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C90" w:rsidRPr="00360D4F" w:rsidRDefault="00857C90" w:rsidP="00360D4F">
      <w:pPr>
        <w:jc w:val="center"/>
        <w:rPr>
          <w:b/>
          <w:sz w:val="40"/>
        </w:rPr>
      </w:pPr>
      <w:r w:rsidRPr="00360D4F">
        <w:rPr>
          <w:b/>
          <w:sz w:val="40"/>
        </w:rPr>
        <w:t>T.C.</w:t>
      </w:r>
    </w:p>
    <w:p w:rsidR="00857C90" w:rsidRPr="00360D4F" w:rsidRDefault="00857C90" w:rsidP="00360D4F">
      <w:pPr>
        <w:jc w:val="center"/>
        <w:rPr>
          <w:b/>
          <w:sz w:val="36"/>
        </w:rPr>
      </w:pPr>
      <w:r w:rsidRPr="00360D4F">
        <w:rPr>
          <w:b/>
          <w:sz w:val="36"/>
        </w:rPr>
        <w:t>İMAMOĞLU KAYMAKAMLIĞI</w:t>
      </w:r>
    </w:p>
    <w:p w:rsidR="00857C90" w:rsidRPr="00360D4F" w:rsidRDefault="00857C90" w:rsidP="00360D4F">
      <w:pPr>
        <w:jc w:val="center"/>
        <w:rPr>
          <w:b/>
          <w:sz w:val="36"/>
        </w:rPr>
      </w:pPr>
      <w:r w:rsidRPr="00360D4F">
        <w:rPr>
          <w:b/>
          <w:sz w:val="36"/>
        </w:rPr>
        <w:t xml:space="preserve">İmamoğlu </w:t>
      </w:r>
      <w:r w:rsidR="00935AF3" w:rsidRPr="00360D4F">
        <w:rPr>
          <w:b/>
          <w:sz w:val="36"/>
        </w:rPr>
        <w:t>İlçe Millî</w:t>
      </w:r>
      <w:r w:rsidRPr="00360D4F">
        <w:rPr>
          <w:b/>
          <w:sz w:val="36"/>
        </w:rPr>
        <w:t xml:space="preserve"> Eğitim Müdürlüğü</w:t>
      </w:r>
    </w:p>
    <w:p w:rsidR="006F2AFE" w:rsidRDefault="00B96246" w:rsidP="00360D4F">
      <w:pPr>
        <w:jc w:val="center"/>
        <w:rPr>
          <w:b/>
          <w:sz w:val="72"/>
        </w:rPr>
      </w:pPr>
      <w:r>
        <w:rPr>
          <w:b/>
          <w:noProof/>
          <w:sz w:val="72"/>
          <w:lang w:eastAsia="tr-TR"/>
        </w:rPr>
        <w:drawing>
          <wp:anchor distT="0" distB="0" distL="114300" distR="114300" simplePos="0" relativeHeight="251672064" behindDoc="0" locked="0" layoutInCell="1" allowOverlap="1">
            <wp:simplePos x="0" y="0"/>
            <wp:positionH relativeFrom="margin">
              <wp:align>center</wp:align>
            </wp:positionH>
            <wp:positionV relativeFrom="margin">
              <wp:posOffset>2465705</wp:posOffset>
            </wp:positionV>
            <wp:extent cx="5533390" cy="5225415"/>
            <wp:effectExtent l="19050" t="0" r="0" b="0"/>
            <wp:wrapSquare wrapText="bothSides"/>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cstate="print"/>
                    <a:srcRect/>
                    <a:stretch>
                      <a:fillRect/>
                    </a:stretch>
                  </pic:blipFill>
                  <pic:spPr bwMode="auto">
                    <a:xfrm>
                      <a:off x="0" y="0"/>
                      <a:ext cx="5533390" cy="5225415"/>
                    </a:xfrm>
                    <a:prstGeom prst="rect">
                      <a:avLst/>
                    </a:prstGeom>
                    <a:noFill/>
                  </pic:spPr>
                </pic:pic>
              </a:graphicData>
            </a:graphic>
          </wp:anchor>
        </w:drawing>
      </w:r>
      <w:r w:rsidR="00857C90" w:rsidRPr="00360D4F">
        <w:rPr>
          <w:b/>
          <w:sz w:val="72"/>
        </w:rPr>
        <w:t>2015-2019 STRATEJİK PLANI</w:t>
      </w:r>
    </w:p>
    <w:p w:rsidR="00FD5FAF" w:rsidRDefault="00FD5FAF" w:rsidP="00360D4F">
      <w:pPr>
        <w:jc w:val="center"/>
        <w:rPr>
          <w:b/>
          <w:sz w:val="72"/>
        </w:rPr>
        <w:sectPr w:rsidR="00FD5FAF" w:rsidSect="00794677">
          <w:footerReference w:type="default" r:id="rId10"/>
          <w:pgSz w:w="11907" w:h="16840" w:code="9"/>
          <w:pgMar w:top="1418" w:right="1418" w:bottom="1418" w:left="1418" w:header="0" w:footer="0" w:gutter="0"/>
          <w:cols w:space="708"/>
          <w:noEndnote/>
          <w:docGrid w:linePitch="299"/>
        </w:sectPr>
      </w:pPr>
    </w:p>
    <w:p w:rsidR="00857C90" w:rsidRPr="00997B56" w:rsidRDefault="00B96246" w:rsidP="00FD5FAF">
      <w:pPr>
        <w:rPr>
          <w:sz w:val="24"/>
          <w:szCs w:val="24"/>
        </w:rPr>
      </w:pPr>
      <w:bookmarkStart w:id="0" w:name="_Toc433616950"/>
      <w:bookmarkStart w:id="1" w:name="_Toc433617060"/>
      <w:bookmarkStart w:id="2" w:name="_Toc433617497"/>
      <w:bookmarkStart w:id="3" w:name="_Toc433618093"/>
      <w:bookmarkStart w:id="4" w:name="_Toc433618239"/>
      <w:bookmarkStart w:id="5" w:name="_Toc433618456"/>
      <w:bookmarkStart w:id="6" w:name="_Toc433618567"/>
      <w:bookmarkStart w:id="7" w:name="_Toc433618722"/>
      <w:bookmarkStart w:id="8" w:name="_Toc433618796"/>
      <w:bookmarkStart w:id="9" w:name="_Toc433618867"/>
      <w:bookmarkStart w:id="10" w:name="_Toc433618937"/>
      <w:bookmarkStart w:id="11" w:name="_Toc433619206"/>
      <w:bookmarkStart w:id="12" w:name="_Toc433619277"/>
      <w:bookmarkStart w:id="13" w:name="_Toc433619347"/>
      <w:bookmarkStart w:id="14" w:name="_Toc433619576"/>
      <w:bookmarkStart w:id="15" w:name="_Toc433619645"/>
      <w:bookmarkStart w:id="16" w:name="_Toc433619715"/>
      <w:bookmarkStart w:id="17" w:name="_Toc433619785"/>
      <w:bookmarkStart w:id="18" w:name="_Toc433619855"/>
      <w:bookmarkStart w:id="19" w:name="_Toc433619925"/>
      <w:bookmarkStart w:id="20" w:name="_Toc433619995"/>
      <w:bookmarkStart w:id="21" w:name="_Toc433620065"/>
      <w:bookmarkStart w:id="22" w:name="_Toc433620140"/>
      <w:bookmarkStart w:id="23" w:name="_Toc433620233"/>
      <w:bookmarkStart w:id="24" w:name="_Toc433620324"/>
      <w:bookmarkStart w:id="25" w:name="_Toc433620415"/>
      <w:bookmarkStart w:id="26" w:name="_Toc433620505"/>
      <w:bookmarkStart w:id="27" w:name="_Toc433620595"/>
      <w:bookmarkStart w:id="28" w:name="_Toc433620692"/>
      <w:bookmarkStart w:id="29" w:name="_Toc433620783"/>
      <w:bookmarkStart w:id="30" w:name="_Toc433620876"/>
      <w:bookmarkStart w:id="31" w:name="_Toc433620968"/>
      <w:bookmarkStart w:id="32" w:name="_Toc434851596"/>
      <w:r>
        <w:rPr>
          <w:noProof/>
          <w:lang w:eastAsia="tr-TR"/>
        </w:rPr>
        <w:lastRenderedPageBreak/>
        <w:drawing>
          <wp:inline distT="0" distB="0" distL="0" distR="0">
            <wp:extent cx="4930775" cy="5504180"/>
            <wp:effectExtent l="19050" t="0" r="3175" b="0"/>
            <wp:docPr id="121" name="Resim 3" descr="1305993806_ataty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1305993806_atatyurk"/>
                    <pic:cNvPicPr>
                      <a:picLocks noChangeAspect="1" noChangeArrowheads="1"/>
                    </pic:cNvPicPr>
                  </pic:nvPicPr>
                  <pic:blipFill>
                    <a:blip r:embed="rId11" cstate="print"/>
                    <a:srcRect/>
                    <a:stretch>
                      <a:fillRect/>
                    </a:stretch>
                  </pic:blipFill>
                  <pic:spPr bwMode="auto">
                    <a:xfrm>
                      <a:off x="0" y="0"/>
                      <a:ext cx="4930775" cy="5504180"/>
                    </a:xfrm>
                    <a:prstGeom prst="rect">
                      <a:avLst/>
                    </a:prstGeom>
                    <a:noFill/>
                    <a:ln w="9525">
                      <a:noFill/>
                      <a:miter lim="800000"/>
                      <a:headEnd/>
                      <a:tailEnd/>
                    </a:ln>
                  </pic:spPr>
                </pic:pic>
              </a:graphicData>
            </a:graphic>
          </wp:inline>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857C90" w:rsidRPr="006061BF" w:rsidRDefault="00FD5FAF" w:rsidP="006061BF">
      <w:pPr>
        <w:rPr>
          <w:sz w:val="28"/>
        </w:rPr>
      </w:pPr>
      <w:r>
        <w:rPr>
          <w:sz w:val="28"/>
        </w:rPr>
        <w:t xml:space="preserve">                </w:t>
      </w:r>
      <w:r w:rsidR="00857C90" w:rsidRPr="006061BF">
        <w:rPr>
          <w:sz w:val="28"/>
        </w:rPr>
        <w:t>Eğitimdir ki, bir milleti</w:t>
      </w:r>
      <w:r w:rsidR="0069355C" w:rsidRPr="006061BF">
        <w:rPr>
          <w:sz w:val="28"/>
        </w:rPr>
        <w:t>,</w:t>
      </w:r>
      <w:r w:rsidR="00857C90" w:rsidRPr="006061BF">
        <w:rPr>
          <w:sz w:val="28"/>
        </w:rPr>
        <w:t xml:space="preserve"> özgür, bağımsız, şanlı, yüksek bir </w:t>
      </w:r>
      <w:proofErr w:type="gramStart"/>
      <w:r w:rsidR="00857C90" w:rsidRPr="006061BF">
        <w:rPr>
          <w:sz w:val="28"/>
        </w:rPr>
        <w:t xml:space="preserve">toplum </w:t>
      </w:r>
      <w:r>
        <w:rPr>
          <w:sz w:val="28"/>
        </w:rPr>
        <w:t xml:space="preserve">   </w:t>
      </w:r>
      <w:r w:rsidR="00857C90" w:rsidRPr="006061BF">
        <w:rPr>
          <w:sz w:val="28"/>
        </w:rPr>
        <w:t>halinde</w:t>
      </w:r>
      <w:proofErr w:type="gramEnd"/>
      <w:r w:rsidR="00857C90" w:rsidRPr="006061BF">
        <w:rPr>
          <w:sz w:val="28"/>
        </w:rPr>
        <w:t xml:space="preserve"> yaşatır veya bir milleti</w:t>
      </w:r>
      <w:r w:rsidR="0069355C" w:rsidRPr="006061BF">
        <w:rPr>
          <w:sz w:val="28"/>
        </w:rPr>
        <w:t>,</w:t>
      </w:r>
      <w:r w:rsidR="00857C90" w:rsidRPr="006061BF">
        <w:rPr>
          <w:sz w:val="28"/>
        </w:rPr>
        <w:t xml:space="preserve"> kölelik </w:t>
      </w:r>
      <w:r w:rsidR="001A4A03" w:rsidRPr="006061BF">
        <w:rPr>
          <w:sz w:val="28"/>
        </w:rPr>
        <w:t>ve yoksulluğa</w:t>
      </w:r>
      <w:r w:rsidR="00857C90" w:rsidRPr="006061BF">
        <w:rPr>
          <w:sz w:val="28"/>
        </w:rPr>
        <w:t xml:space="preserve"> terk eder.     </w:t>
      </w:r>
    </w:p>
    <w:p w:rsidR="00857C90" w:rsidRPr="006061BF" w:rsidRDefault="00454EE8" w:rsidP="006061BF">
      <w:pPr>
        <w:jc w:val="right"/>
        <w:rPr>
          <w:sz w:val="28"/>
        </w:rPr>
      </w:pPr>
      <w:r w:rsidRPr="006061BF">
        <w:rPr>
          <w:sz w:val="28"/>
        </w:rPr>
        <w:t xml:space="preserve">                      </w:t>
      </w:r>
      <w:r w:rsidR="001A4A03" w:rsidRPr="006061BF">
        <w:rPr>
          <w:sz w:val="28"/>
        </w:rPr>
        <w:t xml:space="preserve">         </w:t>
      </w:r>
      <w:r w:rsidRPr="006061BF">
        <w:rPr>
          <w:sz w:val="28"/>
        </w:rPr>
        <w:t xml:space="preserve"> </w:t>
      </w:r>
      <w:r w:rsidR="006F2AFE" w:rsidRPr="006061BF">
        <w:rPr>
          <w:sz w:val="28"/>
        </w:rPr>
        <w:t xml:space="preserve">       </w:t>
      </w:r>
      <w:r w:rsidR="00857C90" w:rsidRPr="006061BF">
        <w:rPr>
          <w:sz w:val="28"/>
        </w:rPr>
        <w:t>Mustafa Kemal ATATÜRK</w:t>
      </w:r>
    </w:p>
    <w:p w:rsidR="00857C90" w:rsidRPr="00997B56" w:rsidRDefault="00857C90" w:rsidP="00AF7563">
      <w:pPr>
        <w:ind w:right="142" w:firstLine="284"/>
        <w:jc w:val="both"/>
        <w:rPr>
          <w:rFonts w:ascii="Times New Roman" w:hAnsi="Times New Roman"/>
          <w:sz w:val="24"/>
          <w:szCs w:val="24"/>
        </w:rPr>
      </w:pPr>
    </w:p>
    <w:p w:rsidR="00857C90" w:rsidRDefault="00857C90" w:rsidP="00AF7563">
      <w:pPr>
        <w:ind w:right="142" w:firstLine="284"/>
        <w:jc w:val="both"/>
        <w:rPr>
          <w:rFonts w:ascii="Times New Roman" w:hAnsi="Times New Roman"/>
          <w:sz w:val="24"/>
          <w:szCs w:val="24"/>
        </w:rPr>
      </w:pPr>
    </w:p>
    <w:p w:rsidR="00FD5FAF" w:rsidRDefault="00FD5FAF" w:rsidP="00AF7563">
      <w:pPr>
        <w:ind w:right="142" w:firstLine="284"/>
        <w:jc w:val="both"/>
        <w:rPr>
          <w:rFonts w:ascii="Times New Roman" w:hAnsi="Times New Roman"/>
          <w:sz w:val="24"/>
          <w:szCs w:val="24"/>
        </w:rPr>
      </w:pPr>
    </w:p>
    <w:p w:rsidR="00FD5FAF" w:rsidRDefault="00FD5FAF" w:rsidP="00AF7563">
      <w:pPr>
        <w:ind w:right="142" w:firstLine="284"/>
        <w:jc w:val="both"/>
        <w:rPr>
          <w:rFonts w:ascii="Times New Roman" w:hAnsi="Times New Roman"/>
          <w:sz w:val="24"/>
          <w:szCs w:val="24"/>
        </w:rPr>
      </w:pPr>
    </w:p>
    <w:p w:rsidR="00FD5FAF" w:rsidRDefault="00FD5FAF" w:rsidP="00AF7563">
      <w:pPr>
        <w:ind w:right="142" w:firstLine="284"/>
        <w:jc w:val="both"/>
        <w:rPr>
          <w:rFonts w:ascii="Times New Roman" w:hAnsi="Times New Roman"/>
          <w:sz w:val="24"/>
          <w:szCs w:val="24"/>
        </w:rPr>
      </w:pPr>
    </w:p>
    <w:p w:rsidR="00FD5FAF" w:rsidRDefault="00FD5FAF" w:rsidP="00AF7563">
      <w:pPr>
        <w:ind w:right="142" w:firstLine="284"/>
        <w:jc w:val="both"/>
        <w:rPr>
          <w:rFonts w:ascii="Times New Roman" w:hAnsi="Times New Roman"/>
          <w:sz w:val="24"/>
          <w:szCs w:val="24"/>
        </w:rPr>
      </w:pPr>
    </w:p>
    <w:p w:rsidR="00FD5FAF" w:rsidRDefault="00FD5FAF" w:rsidP="00AF7563">
      <w:pPr>
        <w:ind w:right="142" w:firstLine="284"/>
        <w:jc w:val="both"/>
        <w:rPr>
          <w:rFonts w:ascii="Times New Roman" w:hAnsi="Times New Roman"/>
          <w:sz w:val="24"/>
          <w:szCs w:val="24"/>
        </w:rPr>
      </w:pPr>
    </w:p>
    <w:p w:rsidR="00857C90" w:rsidRPr="00997B56" w:rsidRDefault="00ED4CDA" w:rsidP="00AF7563">
      <w:pPr>
        <w:ind w:right="142" w:firstLine="284"/>
        <w:jc w:val="both"/>
        <w:rPr>
          <w:rFonts w:ascii="Times New Roman" w:hAnsi="Times New Roman"/>
          <w:vanish/>
          <w:sz w:val="24"/>
          <w:szCs w:val="24"/>
        </w:rPr>
      </w:pPr>
      <w:r w:rsidRPr="00997B56">
        <w:rPr>
          <w:rFonts w:ascii="Times New Roman" w:hAnsi="Times New Roman"/>
          <w:sz w:val="24"/>
          <w:szCs w:val="24"/>
        </w:rPr>
        <w:lastRenderedPageBreak/>
        <w:t xml:space="preserve">                               </w:t>
      </w:r>
    </w:p>
    <w:p w:rsidR="00857C90" w:rsidRPr="00997B56" w:rsidRDefault="00857C90" w:rsidP="00AF7563">
      <w:pPr>
        <w:ind w:right="142" w:firstLine="284"/>
        <w:jc w:val="both"/>
        <w:rPr>
          <w:rFonts w:ascii="Times New Roman" w:hAnsi="Times New Roman"/>
          <w:sz w:val="24"/>
          <w:szCs w:val="24"/>
        </w:rPr>
      </w:pPr>
    </w:p>
    <w:p w:rsidR="00857C90" w:rsidRPr="00997B56" w:rsidRDefault="00857C90" w:rsidP="00AF7563">
      <w:pPr>
        <w:ind w:right="142" w:firstLine="284"/>
        <w:jc w:val="both"/>
        <w:rPr>
          <w:rFonts w:ascii="Times New Roman" w:hAnsi="Times New Roman"/>
          <w:b/>
          <w:bCs/>
          <w:sz w:val="24"/>
          <w:szCs w:val="24"/>
        </w:rPr>
      </w:pPr>
    </w:p>
    <w:p w:rsidR="00857C90" w:rsidRPr="00997B56" w:rsidRDefault="00857C90" w:rsidP="00AF7563">
      <w:pPr>
        <w:ind w:right="142" w:firstLine="284"/>
        <w:jc w:val="both"/>
        <w:rPr>
          <w:rFonts w:ascii="Times New Roman" w:hAnsi="Times New Roman"/>
          <w:b/>
          <w:bCs/>
          <w:sz w:val="24"/>
          <w:szCs w:val="24"/>
        </w:rPr>
      </w:pPr>
    </w:p>
    <w:p w:rsidR="001A4A03" w:rsidRPr="00997B56" w:rsidRDefault="00B96246" w:rsidP="00AF7563">
      <w:pPr>
        <w:ind w:right="142" w:firstLine="284"/>
        <w:jc w:val="both"/>
        <w:rPr>
          <w:rFonts w:ascii="Times New Roman" w:hAnsi="Times New Roman"/>
          <w:b/>
          <w:bCs/>
          <w:sz w:val="24"/>
          <w:szCs w:val="24"/>
        </w:rPr>
      </w:pPr>
      <w:r>
        <w:rPr>
          <w:rFonts w:ascii="Times New Roman" w:hAnsi="Times New Roman"/>
          <w:noProof/>
          <w:lang w:eastAsia="tr-TR"/>
        </w:rPr>
        <w:drawing>
          <wp:anchor distT="0" distB="0" distL="114300" distR="114300" simplePos="0" relativeHeight="251675136" behindDoc="0" locked="0" layoutInCell="1" allowOverlap="1">
            <wp:simplePos x="0" y="0"/>
            <wp:positionH relativeFrom="column">
              <wp:posOffset>-909955</wp:posOffset>
            </wp:positionH>
            <wp:positionV relativeFrom="paragraph">
              <wp:posOffset>-919480</wp:posOffset>
            </wp:positionV>
            <wp:extent cx="7572375" cy="9963150"/>
            <wp:effectExtent l="19050" t="0" r="9525" b="0"/>
            <wp:wrapNone/>
            <wp:docPr id="123" name="Resim 1"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stiklal marşı"/>
                    <pic:cNvPicPr>
                      <a:picLocks noChangeAspect="1" noChangeArrowheads="1"/>
                    </pic:cNvPicPr>
                  </pic:nvPicPr>
                  <pic:blipFill>
                    <a:blip r:embed="rId12" cstate="print"/>
                    <a:srcRect/>
                    <a:stretch>
                      <a:fillRect/>
                    </a:stretch>
                  </pic:blipFill>
                  <pic:spPr bwMode="auto">
                    <a:xfrm>
                      <a:off x="0" y="0"/>
                      <a:ext cx="7572375" cy="9963150"/>
                    </a:xfrm>
                    <a:prstGeom prst="rect">
                      <a:avLst/>
                    </a:prstGeom>
                    <a:noFill/>
                    <a:ln w="9525">
                      <a:noFill/>
                      <a:miter lim="800000"/>
                      <a:headEnd/>
                      <a:tailEnd/>
                    </a:ln>
                  </pic:spPr>
                </pic:pic>
              </a:graphicData>
            </a:graphic>
          </wp:anchor>
        </w:drawing>
      </w:r>
    </w:p>
    <w:p w:rsidR="001A4A03" w:rsidRPr="00FD5FAF" w:rsidRDefault="001A4A03" w:rsidP="00FD5FAF"/>
    <w:p w:rsidR="001A4A03" w:rsidRPr="00FD5FAF" w:rsidRDefault="001A4A03" w:rsidP="00FD5FAF"/>
    <w:p w:rsidR="001A4A03" w:rsidRPr="00FD5FAF" w:rsidRDefault="001A4A03" w:rsidP="00FD5FAF"/>
    <w:p w:rsidR="001A4A03" w:rsidRPr="00FD5FAF" w:rsidRDefault="001A4A03" w:rsidP="00FD5FAF"/>
    <w:p w:rsidR="00857C90" w:rsidRPr="00FD5FAF" w:rsidRDefault="00857C90" w:rsidP="00FD5FAF"/>
    <w:p w:rsidR="00857C90" w:rsidRPr="00FD5FAF" w:rsidRDefault="00857C90" w:rsidP="00FD5FAF"/>
    <w:p w:rsidR="00857C90" w:rsidRPr="00FD5FAF" w:rsidRDefault="00857C90" w:rsidP="00FD5FAF">
      <w:r w:rsidRPr="00FD5FAF">
        <w:tab/>
      </w:r>
    </w:p>
    <w:p w:rsidR="00857C90" w:rsidRPr="00FD5FAF" w:rsidRDefault="00857C90" w:rsidP="00FD5FAF"/>
    <w:p w:rsidR="00857C90" w:rsidRPr="00FD5FAF" w:rsidRDefault="00857C90" w:rsidP="00FD5FAF"/>
    <w:p w:rsidR="00857C90" w:rsidRPr="00FD5FAF" w:rsidRDefault="00857C90" w:rsidP="00FD5FAF"/>
    <w:p w:rsidR="00857C90" w:rsidRPr="00FD5FAF" w:rsidRDefault="00857C90" w:rsidP="00FD5FAF"/>
    <w:p w:rsidR="00857C90" w:rsidRPr="00FD5FAF" w:rsidRDefault="00857C90" w:rsidP="00FD5FAF"/>
    <w:p w:rsidR="00807A5F" w:rsidRPr="00FD5FAF" w:rsidRDefault="00807A5F" w:rsidP="00FD5FAF"/>
    <w:p w:rsidR="00807A5F" w:rsidRPr="00FD5FAF" w:rsidRDefault="00807A5F" w:rsidP="00FD5FAF"/>
    <w:p w:rsidR="001A4A03" w:rsidRPr="00FD5FAF" w:rsidRDefault="001A4A03" w:rsidP="00FD5FAF"/>
    <w:p w:rsidR="001A4A03" w:rsidRPr="00FD5FAF" w:rsidRDefault="001A4A03" w:rsidP="00FD5FAF"/>
    <w:p w:rsidR="001A4A03" w:rsidRPr="00FD5FAF" w:rsidRDefault="001A4A03" w:rsidP="00FD5FAF"/>
    <w:p w:rsidR="00807A5F" w:rsidRPr="00FD5FAF" w:rsidRDefault="001A4A03" w:rsidP="00FD5FAF">
      <w:r w:rsidRPr="00FD5FAF">
        <w:br w:type="page"/>
      </w:r>
    </w:p>
    <w:p w:rsidR="00807A5F" w:rsidRPr="00997B56" w:rsidRDefault="00B96246" w:rsidP="00AF7563">
      <w:pPr>
        <w:ind w:right="142" w:firstLine="284"/>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74112" behindDoc="0" locked="0" layoutInCell="1" allowOverlap="1">
            <wp:simplePos x="0" y="0"/>
            <wp:positionH relativeFrom="column">
              <wp:posOffset>62865</wp:posOffset>
            </wp:positionH>
            <wp:positionV relativeFrom="paragraph">
              <wp:posOffset>-410210</wp:posOffset>
            </wp:positionV>
            <wp:extent cx="5666105" cy="8478520"/>
            <wp:effectExtent l="19050" t="0" r="0" b="0"/>
            <wp:wrapNone/>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srcRect/>
                    <a:stretch>
                      <a:fillRect/>
                    </a:stretch>
                  </pic:blipFill>
                  <pic:spPr bwMode="auto">
                    <a:xfrm>
                      <a:off x="0" y="0"/>
                      <a:ext cx="5666105" cy="8478520"/>
                    </a:xfrm>
                    <a:prstGeom prst="rect">
                      <a:avLst/>
                    </a:prstGeom>
                    <a:noFill/>
                  </pic:spPr>
                </pic:pic>
              </a:graphicData>
            </a:graphic>
          </wp:anchor>
        </w:drawing>
      </w: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p>
    <w:p w:rsidR="001A4A03" w:rsidRPr="00997B56" w:rsidRDefault="001A4A03" w:rsidP="00AF7563">
      <w:pPr>
        <w:ind w:right="142" w:firstLine="284"/>
        <w:jc w:val="both"/>
        <w:rPr>
          <w:rFonts w:ascii="Times New Roman" w:hAnsi="Times New Roman"/>
          <w:sz w:val="24"/>
          <w:szCs w:val="24"/>
        </w:rPr>
      </w:pPr>
      <w:r w:rsidRPr="00997B56">
        <w:rPr>
          <w:rFonts w:ascii="Times New Roman" w:hAnsi="Times New Roman"/>
          <w:sz w:val="24"/>
          <w:szCs w:val="24"/>
        </w:rPr>
        <w:br w:type="page"/>
      </w:r>
    </w:p>
    <w:p w:rsidR="00807A5F" w:rsidRPr="00997B56" w:rsidRDefault="00324E0C" w:rsidP="001A4A03">
      <w:pPr>
        <w:ind w:right="142" w:firstLine="284"/>
        <w:jc w:val="center"/>
        <w:rPr>
          <w:rFonts w:ascii="Times New Roman" w:hAnsi="Times New Roman"/>
          <w:sz w:val="24"/>
          <w:szCs w:val="24"/>
        </w:rPr>
      </w:pPr>
      <w:r>
        <w:rPr>
          <w:b/>
          <w:bCs/>
          <w:noProof/>
          <w:lang w:eastAsia="tr-TR"/>
        </w:rPr>
        <w:lastRenderedPageBreak/>
        <w:drawing>
          <wp:inline distT="0" distB="0" distL="0" distR="0">
            <wp:extent cx="5760085" cy="3836170"/>
            <wp:effectExtent l="19050" t="0" r="0" b="0"/>
            <wp:docPr id="5" name="Resim 1" descr="http://www.imamoglu.gov.tr/kurumlar/imamoglu.gov.tr/Fotograflar/Kaymakam%20Alper%20TANRIS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moglu.gov.tr/kurumlar/imamoglu.gov.tr/Fotograflar/Kaymakam%20Alper%20TANRISEVER.jpg"/>
                    <pic:cNvPicPr>
                      <a:picLocks noChangeAspect="1" noChangeArrowheads="1"/>
                    </pic:cNvPicPr>
                  </pic:nvPicPr>
                  <pic:blipFill>
                    <a:blip r:embed="rId14" cstate="print"/>
                    <a:srcRect/>
                    <a:stretch>
                      <a:fillRect/>
                    </a:stretch>
                  </pic:blipFill>
                  <pic:spPr bwMode="auto">
                    <a:xfrm>
                      <a:off x="0" y="0"/>
                      <a:ext cx="5760085" cy="3836170"/>
                    </a:xfrm>
                    <a:prstGeom prst="rect">
                      <a:avLst/>
                    </a:prstGeom>
                    <a:noFill/>
                    <a:ln w="9525">
                      <a:noFill/>
                      <a:miter lim="800000"/>
                      <a:headEnd/>
                      <a:tailEnd/>
                    </a:ln>
                  </pic:spPr>
                </pic:pic>
              </a:graphicData>
            </a:graphic>
          </wp:inline>
        </w:drawing>
      </w:r>
    </w:p>
    <w:p w:rsidR="00807A5F" w:rsidRPr="00997B56" w:rsidRDefault="00807A5F" w:rsidP="00AF7563">
      <w:pPr>
        <w:ind w:right="142" w:firstLine="284"/>
        <w:jc w:val="both"/>
        <w:rPr>
          <w:rFonts w:ascii="Times New Roman" w:hAnsi="Times New Roman"/>
          <w:sz w:val="24"/>
          <w:szCs w:val="24"/>
        </w:rPr>
      </w:pPr>
    </w:p>
    <w:p w:rsidR="001C4700" w:rsidRPr="00997B56" w:rsidRDefault="001C4700" w:rsidP="001A4A03">
      <w:pPr>
        <w:autoSpaceDE w:val="0"/>
        <w:autoSpaceDN w:val="0"/>
        <w:adjustRightInd w:val="0"/>
        <w:spacing w:after="0" w:line="240" w:lineRule="auto"/>
        <w:ind w:firstLine="709"/>
        <w:rPr>
          <w:rFonts w:ascii="Times New Roman" w:hAnsi="Times New Roman"/>
          <w:sz w:val="24"/>
          <w:szCs w:val="24"/>
        </w:rPr>
      </w:pPr>
      <w:r w:rsidRPr="00997B56">
        <w:rPr>
          <w:rFonts w:ascii="Times New Roman" w:hAnsi="Times New Roman"/>
          <w:sz w:val="24"/>
          <w:szCs w:val="24"/>
        </w:rPr>
        <w:t xml:space="preserve">Son yıllarda dünyada ekonomik, sosyal, </w:t>
      </w:r>
      <w:r w:rsidR="0032101C" w:rsidRPr="00997B56">
        <w:rPr>
          <w:rFonts w:ascii="Times New Roman" w:hAnsi="Times New Roman"/>
          <w:sz w:val="24"/>
          <w:szCs w:val="24"/>
        </w:rPr>
        <w:t>kültürel siyasal</w:t>
      </w:r>
      <w:r w:rsidRPr="00997B56">
        <w:rPr>
          <w:rFonts w:ascii="Times New Roman" w:hAnsi="Times New Roman"/>
          <w:sz w:val="24"/>
          <w:szCs w:val="24"/>
        </w:rPr>
        <w:t xml:space="preserve"> ve teknoloji alanında meydana gelen yenilik ve gelişmelere,  örgütsel düzeyde ayak uydurma zorunluluğu açıkça ortaya çıkmıştır.</w:t>
      </w:r>
    </w:p>
    <w:p w:rsidR="001C4700" w:rsidRPr="00997B56" w:rsidRDefault="001C4700" w:rsidP="001A4A03">
      <w:pPr>
        <w:autoSpaceDE w:val="0"/>
        <w:autoSpaceDN w:val="0"/>
        <w:adjustRightInd w:val="0"/>
        <w:spacing w:after="0" w:line="240" w:lineRule="auto"/>
        <w:ind w:firstLine="708"/>
        <w:jc w:val="both"/>
        <w:rPr>
          <w:rFonts w:ascii="Times New Roman" w:hAnsi="Times New Roman"/>
          <w:sz w:val="24"/>
          <w:szCs w:val="24"/>
        </w:rPr>
      </w:pPr>
      <w:r w:rsidRPr="00997B56">
        <w:rPr>
          <w:rFonts w:ascii="Times New Roman" w:hAnsi="Times New Roman"/>
          <w:sz w:val="24"/>
          <w:szCs w:val="24"/>
        </w:rPr>
        <w:t>Stratejik yönetim, beklenmeyen, çevresel sorunların giderilerek, kuruma rekabet avantajı sağlayacak şekilde etkili stratejiler geliştirme, uygulama ve sonuçlarının değerlendirilerek karar alma faaliyetlerinin oluşturduğu bütündür.</w:t>
      </w:r>
    </w:p>
    <w:p w:rsidR="001C4700" w:rsidRPr="00997B56" w:rsidRDefault="001C4700" w:rsidP="001A4A03">
      <w:pPr>
        <w:autoSpaceDE w:val="0"/>
        <w:autoSpaceDN w:val="0"/>
        <w:adjustRightInd w:val="0"/>
        <w:spacing w:after="0" w:line="240" w:lineRule="auto"/>
        <w:ind w:firstLine="708"/>
        <w:jc w:val="both"/>
        <w:rPr>
          <w:rFonts w:ascii="Times New Roman" w:hAnsi="Times New Roman"/>
          <w:sz w:val="24"/>
          <w:szCs w:val="24"/>
        </w:rPr>
      </w:pPr>
      <w:r w:rsidRPr="00997B56">
        <w:rPr>
          <w:rFonts w:ascii="Times New Roman" w:hAnsi="Times New Roman"/>
          <w:sz w:val="24"/>
          <w:szCs w:val="24"/>
        </w:rPr>
        <w:t>Stratejik yönetim yaklaşımı,  Kamu Yönetimi Reformu’nun uygulamaya taşınması için ana araçlardan biri olarak kamu kurumlarının gündemine girmiştir.</w:t>
      </w:r>
    </w:p>
    <w:p w:rsidR="001C4700" w:rsidRPr="00997B56" w:rsidRDefault="001C4700" w:rsidP="001A4A03">
      <w:pPr>
        <w:autoSpaceDE w:val="0"/>
        <w:autoSpaceDN w:val="0"/>
        <w:adjustRightInd w:val="0"/>
        <w:spacing w:after="0" w:line="240" w:lineRule="auto"/>
        <w:jc w:val="both"/>
        <w:rPr>
          <w:rFonts w:ascii="Times New Roman" w:hAnsi="Times New Roman"/>
          <w:sz w:val="24"/>
          <w:szCs w:val="24"/>
        </w:rPr>
      </w:pPr>
      <w:r w:rsidRPr="00997B56">
        <w:rPr>
          <w:rFonts w:ascii="Times New Roman" w:hAnsi="Times New Roman"/>
          <w:sz w:val="24"/>
          <w:szCs w:val="24"/>
        </w:rPr>
        <w:t xml:space="preserve">Stratejik planlama, kuruluşun bulunduğu nokta ile ulaşmayı arzu ettiği nokta arasındaki yolu tarif eder. Stratejik planlama, sonuçların ve değişimlerin planlanmasıdır, gerçekçidir, kaliteli yönetimin aracıdır, katılımcıdır. </w:t>
      </w:r>
    </w:p>
    <w:p w:rsidR="001C4700" w:rsidRPr="00997B56" w:rsidRDefault="001C4700" w:rsidP="001A4A03">
      <w:pPr>
        <w:autoSpaceDE w:val="0"/>
        <w:autoSpaceDN w:val="0"/>
        <w:adjustRightInd w:val="0"/>
        <w:spacing w:after="0" w:line="240" w:lineRule="auto"/>
        <w:ind w:firstLine="708"/>
        <w:jc w:val="both"/>
        <w:rPr>
          <w:rFonts w:ascii="Times New Roman" w:hAnsi="Times New Roman"/>
        </w:rPr>
      </w:pPr>
      <w:r w:rsidRPr="00997B56">
        <w:rPr>
          <w:rFonts w:ascii="Times New Roman" w:hAnsi="Times New Roman"/>
          <w:sz w:val="24"/>
          <w:szCs w:val="24"/>
        </w:rPr>
        <w:t xml:space="preserve">Türk Milli Eğitim Sistemi’nin hedefleri doğrultusunda, İmamoğlu İlçe Milli Eğitim Müdürlüğünün mevcut yapılandırmasını gözden geçirerek, değişime ayak uydurabilecek yapıya kavuşturulmasını sağlayacak, </w:t>
      </w:r>
      <w:r w:rsidR="00D73D90" w:rsidRPr="00997B56">
        <w:rPr>
          <w:rFonts w:ascii="Times New Roman" w:hAnsi="Times New Roman"/>
          <w:sz w:val="24"/>
          <w:szCs w:val="24"/>
        </w:rPr>
        <w:t>2015</w:t>
      </w:r>
      <w:r w:rsidRPr="00997B56">
        <w:rPr>
          <w:rFonts w:ascii="Times New Roman" w:hAnsi="Times New Roman"/>
          <w:sz w:val="24"/>
          <w:szCs w:val="24"/>
        </w:rPr>
        <w:t>-</w:t>
      </w:r>
      <w:r w:rsidR="001A4A03" w:rsidRPr="00997B56">
        <w:rPr>
          <w:rFonts w:ascii="Times New Roman" w:hAnsi="Times New Roman"/>
          <w:sz w:val="24"/>
          <w:szCs w:val="24"/>
        </w:rPr>
        <w:t>2019 Stratejik</w:t>
      </w:r>
      <w:r w:rsidRPr="00997B56">
        <w:rPr>
          <w:rFonts w:ascii="Times New Roman" w:hAnsi="Times New Roman"/>
          <w:sz w:val="24"/>
          <w:szCs w:val="24"/>
        </w:rPr>
        <w:t xml:space="preserve"> Planı’nı hazırlayan tüm çalışanlarını tebrik ediyor, başarılarının devamını diliyorum.</w:t>
      </w:r>
    </w:p>
    <w:p w:rsidR="00857C90" w:rsidRPr="00997B56" w:rsidRDefault="00857C90" w:rsidP="00AF7563">
      <w:pPr>
        <w:ind w:right="142" w:firstLine="284"/>
        <w:jc w:val="both"/>
        <w:rPr>
          <w:rFonts w:ascii="Times New Roman" w:hAnsi="Times New Roman"/>
          <w:sz w:val="24"/>
          <w:szCs w:val="24"/>
        </w:rPr>
      </w:pPr>
    </w:p>
    <w:p w:rsidR="001A4A03" w:rsidRPr="00997B56" w:rsidRDefault="0032101C" w:rsidP="001A4A03">
      <w:pPr>
        <w:tabs>
          <w:tab w:val="left" w:pos="7725"/>
        </w:tabs>
        <w:ind w:left="6379" w:right="142"/>
        <w:jc w:val="center"/>
        <w:rPr>
          <w:rFonts w:ascii="Times New Roman" w:hAnsi="Times New Roman"/>
          <w:sz w:val="24"/>
          <w:szCs w:val="24"/>
        </w:rPr>
      </w:pPr>
      <w:r>
        <w:rPr>
          <w:rFonts w:ascii="Times New Roman" w:hAnsi="Times New Roman"/>
          <w:sz w:val="24"/>
          <w:szCs w:val="24"/>
        </w:rPr>
        <w:t>Alper TANRISEVER</w:t>
      </w:r>
    </w:p>
    <w:p w:rsidR="00857C90" w:rsidRPr="00997B56" w:rsidRDefault="001A4A03" w:rsidP="001A4A03">
      <w:pPr>
        <w:tabs>
          <w:tab w:val="left" w:pos="7725"/>
        </w:tabs>
        <w:ind w:left="6379" w:right="142"/>
        <w:jc w:val="center"/>
        <w:rPr>
          <w:rFonts w:ascii="Times New Roman" w:hAnsi="Times New Roman"/>
          <w:sz w:val="24"/>
          <w:szCs w:val="24"/>
        </w:rPr>
      </w:pPr>
      <w:r w:rsidRPr="00997B56">
        <w:rPr>
          <w:rFonts w:ascii="Times New Roman" w:hAnsi="Times New Roman"/>
          <w:sz w:val="24"/>
          <w:szCs w:val="24"/>
        </w:rPr>
        <w:t>İmamoğlu Kaymakamı</w:t>
      </w:r>
    </w:p>
    <w:p w:rsidR="00857C90" w:rsidRPr="00997B56" w:rsidRDefault="00857C90" w:rsidP="00AF7563">
      <w:pPr>
        <w:ind w:right="142" w:firstLine="284"/>
        <w:jc w:val="both"/>
        <w:rPr>
          <w:rFonts w:ascii="Times New Roman" w:hAnsi="Times New Roman"/>
          <w:sz w:val="24"/>
          <w:szCs w:val="24"/>
        </w:rPr>
      </w:pPr>
    </w:p>
    <w:p w:rsidR="00857C90" w:rsidRPr="00997B56" w:rsidRDefault="00857C90" w:rsidP="00AF7563">
      <w:pPr>
        <w:ind w:right="142" w:firstLine="284"/>
        <w:jc w:val="both"/>
        <w:rPr>
          <w:rFonts w:ascii="Times New Roman" w:hAnsi="Times New Roman"/>
          <w:sz w:val="24"/>
          <w:szCs w:val="24"/>
        </w:rPr>
      </w:pPr>
    </w:p>
    <w:p w:rsidR="001A4A03" w:rsidRPr="00997B56" w:rsidRDefault="00B96246" w:rsidP="001A4A03">
      <w:pPr>
        <w:ind w:right="142" w:firstLine="284"/>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4404360" cy="2933700"/>
            <wp:effectExtent l="19050" t="0" r="0" b="0"/>
            <wp:docPr id="1" name="Resim 4" descr="k_10105859_md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_10105859_mdr"/>
                    <pic:cNvPicPr>
                      <a:picLocks noChangeAspect="1" noChangeArrowheads="1"/>
                    </pic:cNvPicPr>
                  </pic:nvPicPr>
                  <pic:blipFill>
                    <a:blip r:embed="rId16" cstate="print"/>
                    <a:srcRect/>
                    <a:stretch>
                      <a:fillRect/>
                    </a:stretch>
                  </pic:blipFill>
                  <pic:spPr bwMode="auto">
                    <a:xfrm>
                      <a:off x="0" y="0"/>
                      <a:ext cx="4404360" cy="2933700"/>
                    </a:xfrm>
                    <a:prstGeom prst="rect">
                      <a:avLst/>
                    </a:prstGeom>
                    <a:noFill/>
                    <a:ln w="9525">
                      <a:noFill/>
                      <a:miter lim="800000"/>
                      <a:headEnd/>
                      <a:tailEnd/>
                    </a:ln>
                  </pic:spPr>
                </pic:pic>
              </a:graphicData>
            </a:graphic>
          </wp:inline>
        </w:drawing>
      </w:r>
    </w:p>
    <w:p w:rsidR="00857C90" w:rsidRPr="00997B56" w:rsidRDefault="00857C90" w:rsidP="001A4A03">
      <w:pPr>
        <w:ind w:right="-1" w:firstLine="567"/>
        <w:jc w:val="both"/>
        <w:rPr>
          <w:rFonts w:ascii="Times New Roman" w:hAnsi="Times New Roman"/>
          <w:sz w:val="24"/>
          <w:szCs w:val="24"/>
          <w:lang w:eastAsia="tr-TR"/>
        </w:rPr>
      </w:pPr>
      <w:r w:rsidRPr="00997B56">
        <w:rPr>
          <w:rFonts w:ascii="Times New Roman" w:hAnsi="Times New Roman"/>
          <w:sz w:val="24"/>
          <w:szCs w:val="24"/>
          <w:lang w:eastAsia="tr-TR"/>
        </w:rPr>
        <w:t>Günümüzde gözlenen hızlı değişmeler</w:t>
      </w:r>
      <w:r w:rsidR="001C6D17" w:rsidRPr="00997B56">
        <w:rPr>
          <w:rFonts w:ascii="Times New Roman" w:hAnsi="Times New Roman"/>
          <w:sz w:val="24"/>
          <w:szCs w:val="24"/>
          <w:lang w:eastAsia="tr-TR"/>
        </w:rPr>
        <w:t>,</w:t>
      </w:r>
      <w:r w:rsidRPr="00997B56">
        <w:rPr>
          <w:rFonts w:ascii="Times New Roman" w:hAnsi="Times New Roman"/>
          <w:sz w:val="24"/>
          <w:szCs w:val="24"/>
          <w:lang w:eastAsia="tr-TR"/>
        </w:rPr>
        <w:t xml:space="preserve"> kurum ve kurulu</w:t>
      </w:r>
      <w:r w:rsidR="001C6D17" w:rsidRPr="00997B56">
        <w:rPr>
          <w:rFonts w:ascii="Times New Roman" w:hAnsi="Times New Roman"/>
          <w:sz w:val="24"/>
          <w:szCs w:val="24"/>
          <w:lang w:eastAsia="tr-TR"/>
        </w:rPr>
        <w:t>şları,</w:t>
      </w:r>
      <w:r w:rsidRPr="00997B56">
        <w:rPr>
          <w:rFonts w:ascii="Times New Roman" w:hAnsi="Times New Roman"/>
          <w:sz w:val="24"/>
          <w:szCs w:val="24"/>
          <w:lang w:eastAsia="tr-TR"/>
        </w:rPr>
        <w:t xml:space="preserve"> uzun dönemli önlemler almaya zorlamaktadır. Etkili bir kamu yönetimi, birbiri ile tutarlılığı sağlanmış stratejik yaklaşımları</w:t>
      </w:r>
      <w:r w:rsidR="001C6D17" w:rsidRPr="00997B56">
        <w:rPr>
          <w:rFonts w:ascii="Times New Roman" w:hAnsi="Times New Roman"/>
          <w:sz w:val="24"/>
          <w:szCs w:val="24"/>
          <w:lang w:eastAsia="tr-TR"/>
        </w:rPr>
        <w:t>,</w:t>
      </w:r>
      <w:r w:rsidRPr="00997B56">
        <w:rPr>
          <w:rFonts w:ascii="Times New Roman" w:hAnsi="Times New Roman"/>
          <w:sz w:val="24"/>
          <w:szCs w:val="24"/>
          <w:lang w:eastAsia="tr-TR"/>
        </w:rPr>
        <w:t xml:space="preserve"> artık daha çok gerekli kılmaktadır.</w:t>
      </w:r>
    </w:p>
    <w:p w:rsidR="00857C90" w:rsidRPr="00997B56" w:rsidRDefault="00857C90" w:rsidP="001A4A03">
      <w:pPr>
        <w:ind w:right="-1" w:firstLine="567"/>
        <w:jc w:val="both"/>
        <w:rPr>
          <w:rFonts w:ascii="Times New Roman" w:hAnsi="Times New Roman"/>
          <w:sz w:val="24"/>
          <w:szCs w:val="24"/>
          <w:lang w:eastAsia="tr-TR"/>
        </w:rPr>
      </w:pPr>
      <w:r w:rsidRPr="00997B56">
        <w:rPr>
          <w:rFonts w:ascii="Times New Roman" w:hAnsi="Times New Roman"/>
          <w:sz w:val="24"/>
          <w:szCs w:val="24"/>
          <w:lang w:eastAsia="tr-TR"/>
        </w:rPr>
        <w:t>Yönetimin görevi, insanları, ortak amacı başarabilir duruma getirmek için</w:t>
      </w:r>
      <w:r w:rsidR="001C6D17" w:rsidRPr="00997B56">
        <w:rPr>
          <w:rFonts w:ascii="Times New Roman" w:hAnsi="Times New Roman"/>
          <w:sz w:val="24"/>
          <w:szCs w:val="24"/>
          <w:lang w:eastAsia="tr-TR"/>
        </w:rPr>
        <w:t>,</w:t>
      </w:r>
      <w:r w:rsidRPr="00997B56">
        <w:rPr>
          <w:rFonts w:ascii="Times New Roman" w:hAnsi="Times New Roman"/>
          <w:sz w:val="24"/>
          <w:szCs w:val="24"/>
          <w:lang w:eastAsia="tr-TR"/>
        </w:rPr>
        <w:t xml:space="preserve"> onların güçlü yanlarını etkili kılmaktır. Başarım düzeyi, yönetim fikrinin ayrılmaz bir parçası olmuştur: İş başarımının sürekli değerlendirilmesi ve iyileştirilmesi</w:t>
      </w:r>
      <w:r w:rsidR="001C6D17" w:rsidRPr="00997B56">
        <w:rPr>
          <w:rFonts w:ascii="Times New Roman" w:hAnsi="Times New Roman"/>
          <w:sz w:val="24"/>
          <w:szCs w:val="24"/>
          <w:lang w:eastAsia="tr-TR"/>
        </w:rPr>
        <w:t>,</w:t>
      </w:r>
      <w:r w:rsidRPr="00997B56">
        <w:rPr>
          <w:rFonts w:ascii="Times New Roman" w:hAnsi="Times New Roman"/>
          <w:sz w:val="24"/>
          <w:szCs w:val="24"/>
          <w:lang w:eastAsia="tr-TR"/>
        </w:rPr>
        <w:t xml:space="preserve"> kaçınılmaz hale gelmiştir. Sorunları geçici tedbirlerle zamana yaymak değil, onlara etkili ve kalıcı çözümler üretmek</w:t>
      </w:r>
      <w:r w:rsidR="001C6D17" w:rsidRPr="00997B56">
        <w:rPr>
          <w:rFonts w:ascii="Times New Roman" w:hAnsi="Times New Roman"/>
          <w:sz w:val="24"/>
          <w:szCs w:val="24"/>
          <w:lang w:eastAsia="tr-TR"/>
        </w:rPr>
        <w:t>,</w:t>
      </w:r>
      <w:r w:rsidRPr="00997B56">
        <w:rPr>
          <w:rFonts w:ascii="Times New Roman" w:hAnsi="Times New Roman"/>
          <w:sz w:val="24"/>
          <w:szCs w:val="24"/>
          <w:lang w:eastAsia="tr-TR"/>
        </w:rPr>
        <w:t xml:space="preserve"> kamu yöneti</w:t>
      </w:r>
      <w:r w:rsidR="001A4A03" w:rsidRPr="00997B56">
        <w:rPr>
          <w:rFonts w:ascii="Times New Roman" w:hAnsi="Times New Roman"/>
          <w:sz w:val="24"/>
          <w:szCs w:val="24"/>
          <w:lang w:eastAsia="tr-TR"/>
        </w:rPr>
        <w:t>minde başarı için şart olmuştur.</w:t>
      </w:r>
    </w:p>
    <w:p w:rsidR="00857C90" w:rsidRPr="00997B56" w:rsidRDefault="00857C90" w:rsidP="001A4A03">
      <w:pPr>
        <w:ind w:right="-1" w:firstLine="567"/>
        <w:jc w:val="both"/>
        <w:rPr>
          <w:rFonts w:ascii="Times New Roman" w:hAnsi="Times New Roman"/>
          <w:sz w:val="24"/>
          <w:szCs w:val="24"/>
          <w:lang w:eastAsia="tr-TR"/>
        </w:rPr>
      </w:pPr>
      <w:r w:rsidRPr="00997B56">
        <w:rPr>
          <w:rFonts w:ascii="Times New Roman" w:hAnsi="Times New Roman"/>
          <w:sz w:val="24"/>
          <w:szCs w:val="24"/>
          <w:lang w:eastAsia="tr-TR"/>
        </w:rPr>
        <w:t xml:space="preserve">Kuruluşların başarılarının sürekliliği, hızlı değişmeler karşısında stratejik yaklaşımlarla sorunlara çözüm sunabilmekten geçmektedir. Diğer yandan, kalite ve mükemmellik arayışının arttığı bir dünyada, vatandaşına hizmet üretimi-verimliliği etkinliği artışı sağlama görevi bulunan kamu kesiminin stratejik yönetim kural ve ilkelerinin uyarlanmasında dikkat edilmesi gerekli özel boyutlar bulunmaktadır. </w:t>
      </w:r>
    </w:p>
    <w:p w:rsidR="00857C90" w:rsidRPr="00997B56" w:rsidRDefault="00857C90" w:rsidP="001A4A03">
      <w:pPr>
        <w:ind w:right="-1" w:firstLine="567"/>
        <w:jc w:val="both"/>
        <w:rPr>
          <w:rFonts w:ascii="Times New Roman" w:hAnsi="Times New Roman"/>
          <w:sz w:val="24"/>
          <w:szCs w:val="24"/>
          <w:lang w:eastAsia="tr-TR"/>
        </w:rPr>
      </w:pPr>
      <w:r w:rsidRPr="00997B56">
        <w:rPr>
          <w:rFonts w:ascii="Times New Roman" w:hAnsi="Times New Roman"/>
          <w:sz w:val="24"/>
          <w:szCs w:val="24"/>
          <w:lang w:eastAsia="tr-TR"/>
        </w:rPr>
        <w:t>Kamu yönetiminin yeniden yapılanmasında</w:t>
      </w:r>
      <w:r w:rsidR="001C6D17" w:rsidRPr="00997B56">
        <w:rPr>
          <w:rFonts w:ascii="Times New Roman" w:hAnsi="Times New Roman"/>
          <w:sz w:val="24"/>
          <w:szCs w:val="24"/>
          <w:lang w:eastAsia="tr-TR"/>
        </w:rPr>
        <w:t>,</w:t>
      </w:r>
      <w:r w:rsidRPr="00997B56">
        <w:rPr>
          <w:rFonts w:ascii="Times New Roman" w:hAnsi="Times New Roman"/>
          <w:sz w:val="24"/>
          <w:szCs w:val="24"/>
          <w:lang w:eastAsia="tr-TR"/>
        </w:rPr>
        <w:t xml:space="preserve"> ileri görüş/</w:t>
      </w:r>
      <w:proofErr w:type="gramStart"/>
      <w:r w:rsidRPr="00997B56">
        <w:rPr>
          <w:rFonts w:ascii="Times New Roman" w:hAnsi="Times New Roman"/>
          <w:sz w:val="24"/>
          <w:szCs w:val="24"/>
          <w:lang w:eastAsia="tr-TR"/>
        </w:rPr>
        <w:t>vizyon</w:t>
      </w:r>
      <w:proofErr w:type="gramEnd"/>
      <w:r w:rsidRPr="00997B56">
        <w:rPr>
          <w:rFonts w:ascii="Times New Roman" w:hAnsi="Times New Roman"/>
          <w:sz w:val="24"/>
          <w:szCs w:val="24"/>
          <w:lang w:eastAsia="tr-TR"/>
        </w:rPr>
        <w:t>/ufuk sahibi mevcut yönetici ve iş</w:t>
      </w:r>
      <w:r w:rsidR="00AB347C">
        <w:rPr>
          <w:rFonts w:ascii="Times New Roman" w:hAnsi="Times New Roman"/>
          <w:sz w:val="24"/>
          <w:szCs w:val="24"/>
          <w:lang w:eastAsia="tr-TR"/>
        </w:rPr>
        <w:t xml:space="preserve"> </w:t>
      </w:r>
      <w:r w:rsidRPr="00997B56">
        <w:rPr>
          <w:rFonts w:ascii="Times New Roman" w:hAnsi="Times New Roman"/>
          <w:sz w:val="24"/>
          <w:szCs w:val="24"/>
          <w:lang w:eastAsia="tr-TR"/>
        </w:rPr>
        <w:t>görenlerden</w:t>
      </w:r>
      <w:r w:rsidR="001C6D17" w:rsidRPr="00997B56">
        <w:rPr>
          <w:rFonts w:ascii="Times New Roman" w:hAnsi="Times New Roman"/>
          <w:sz w:val="24"/>
          <w:szCs w:val="24"/>
          <w:lang w:eastAsia="tr-TR"/>
        </w:rPr>
        <w:t>,</w:t>
      </w:r>
      <w:r w:rsidRPr="00997B56">
        <w:rPr>
          <w:rFonts w:ascii="Times New Roman" w:hAnsi="Times New Roman"/>
          <w:sz w:val="24"/>
          <w:szCs w:val="24"/>
          <w:lang w:eastAsia="tr-TR"/>
        </w:rPr>
        <w:t xml:space="preserve"> bu yönde daha fazla yararlanma anlayışı, katılımcılık ve uzlaşma ilkeleri ile de tutarlı bir gereklilik haline gelmektedir.     </w:t>
      </w:r>
    </w:p>
    <w:p w:rsidR="00857C90" w:rsidRPr="00997B56" w:rsidRDefault="001C6D17" w:rsidP="001A4A03">
      <w:pPr>
        <w:ind w:right="-1" w:firstLine="567"/>
        <w:jc w:val="both"/>
        <w:rPr>
          <w:rFonts w:ascii="Times New Roman" w:hAnsi="Times New Roman"/>
          <w:sz w:val="24"/>
          <w:szCs w:val="24"/>
          <w:lang w:eastAsia="tr-TR"/>
        </w:rPr>
      </w:pPr>
      <w:r w:rsidRPr="00997B56">
        <w:rPr>
          <w:rFonts w:ascii="Times New Roman" w:hAnsi="Times New Roman"/>
          <w:sz w:val="24"/>
          <w:szCs w:val="24"/>
          <w:lang w:eastAsia="tr-TR"/>
        </w:rPr>
        <w:t>Türk Milli Eğitim Sistemindeki</w:t>
      </w:r>
      <w:r w:rsidR="00857C90" w:rsidRPr="00997B56">
        <w:rPr>
          <w:rFonts w:ascii="Times New Roman" w:hAnsi="Times New Roman"/>
          <w:sz w:val="24"/>
          <w:szCs w:val="24"/>
          <w:lang w:eastAsia="tr-TR"/>
        </w:rPr>
        <w:t xml:space="preserve"> planlanan hedeflere ulaşmak için</w:t>
      </w:r>
      <w:r w:rsidRPr="00997B56">
        <w:rPr>
          <w:rFonts w:ascii="Times New Roman" w:hAnsi="Times New Roman"/>
          <w:sz w:val="24"/>
          <w:szCs w:val="24"/>
          <w:lang w:eastAsia="tr-TR"/>
        </w:rPr>
        <w:t>,</w:t>
      </w:r>
      <w:r w:rsidR="00857C90" w:rsidRPr="00997B56">
        <w:rPr>
          <w:rFonts w:ascii="Times New Roman" w:hAnsi="Times New Roman"/>
          <w:sz w:val="24"/>
          <w:szCs w:val="24"/>
          <w:lang w:eastAsia="tr-TR"/>
        </w:rPr>
        <w:t xml:space="preserve"> kurumsal değişimlerin sürekliliğini ve sürdürülebilirliğini sağlayacak yapılanmayı gözden geçirerek, çağın gerektirdiği </w:t>
      </w:r>
      <w:proofErr w:type="spellStart"/>
      <w:r w:rsidR="00857C90" w:rsidRPr="00997B56">
        <w:rPr>
          <w:rFonts w:ascii="Times New Roman" w:hAnsi="Times New Roman"/>
          <w:sz w:val="24"/>
          <w:szCs w:val="24"/>
          <w:lang w:eastAsia="tr-TR"/>
        </w:rPr>
        <w:t>organizasyonel</w:t>
      </w:r>
      <w:proofErr w:type="spellEnd"/>
      <w:r w:rsidR="00857C90" w:rsidRPr="00997B56">
        <w:rPr>
          <w:rFonts w:ascii="Times New Roman" w:hAnsi="Times New Roman"/>
          <w:sz w:val="24"/>
          <w:szCs w:val="24"/>
          <w:lang w:eastAsia="tr-TR"/>
        </w:rPr>
        <w:t xml:space="preserve"> yapının ortaya çıkmasına </w:t>
      </w:r>
      <w:r w:rsidR="003A2581" w:rsidRPr="00997B56">
        <w:rPr>
          <w:rFonts w:ascii="Times New Roman" w:hAnsi="Times New Roman"/>
          <w:sz w:val="24"/>
          <w:szCs w:val="24"/>
          <w:lang w:eastAsia="tr-TR"/>
        </w:rPr>
        <w:t>imkân</w:t>
      </w:r>
      <w:r w:rsidR="00857C90" w:rsidRPr="00997B56">
        <w:rPr>
          <w:rFonts w:ascii="Times New Roman" w:hAnsi="Times New Roman"/>
          <w:sz w:val="24"/>
          <w:szCs w:val="24"/>
          <w:lang w:eastAsia="tr-TR"/>
        </w:rPr>
        <w:t xml:space="preserve"> veren</w:t>
      </w:r>
      <w:r w:rsidRPr="00997B56">
        <w:rPr>
          <w:rFonts w:ascii="Times New Roman" w:hAnsi="Times New Roman"/>
          <w:sz w:val="24"/>
          <w:szCs w:val="24"/>
          <w:lang w:eastAsia="tr-TR"/>
        </w:rPr>
        <w:t>,</w:t>
      </w:r>
      <w:r w:rsidR="00857C90" w:rsidRPr="00997B56">
        <w:rPr>
          <w:rFonts w:ascii="Times New Roman" w:hAnsi="Times New Roman"/>
          <w:sz w:val="24"/>
          <w:szCs w:val="24"/>
          <w:lang w:eastAsia="tr-TR"/>
        </w:rPr>
        <w:t xml:space="preserve"> “İmamoğlu İlçe Milli Eğitim Müdürlüğü Stratejik Planını hazırlayan tüm çalışanları kutluyor; başarılı çalışmalarının devamını diliyorum.</w:t>
      </w:r>
    </w:p>
    <w:p w:rsidR="00857C90" w:rsidRPr="00997B56" w:rsidRDefault="00857C90" w:rsidP="00AF7563">
      <w:pPr>
        <w:autoSpaceDE w:val="0"/>
        <w:autoSpaceDN w:val="0"/>
        <w:adjustRightInd w:val="0"/>
        <w:spacing w:after="0" w:line="240" w:lineRule="auto"/>
        <w:ind w:right="142" w:firstLine="284"/>
        <w:jc w:val="both"/>
        <w:rPr>
          <w:rFonts w:ascii="Times New Roman" w:hAnsi="Times New Roman"/>
          <w:sz w:val="24"/>
          <w:szCs w:val="24"/>
        </w:rPr>
      </w:pPr>
    </w:p>
    <w:p w:rsidR="00857C90" w:rsidRPr="00997B56" w:rsidRDefault="00857C90" w:rsidP="00AF7563">
      <w:pPr>
        <w:autoSpaceDE w:val="0"/>
        <w:autoSpaceDN w:val="0"/>
        <w:adjustRightInd w:val="0"/>
        <w:spacing w:after="0" w:line="240" w:lineRule="auto"/>
        <w:ind w:right="142" w:firstLine="284"/>
        <w:jc w:val="both"/>
        <w:rPr>
          <w:rFonts w:ascii="Times New Roman" w:hAnsi="Times New Roman"/>
          <w:sz w:val="24"/>
          <w:szCs w:val="24"/>
        </w:rPr>
      </w:pPr>
    </w:p>
    <w:p w:rsidR="00857C90" w:rsidRPr="00997B56" w:rsidRDefault="001A4A03" w:rsidP="001A4A03">
      <w:pPr>
        <w:autoSpaceDE w:val="0"/>
        <w:autoSpaceDN w:val="0"/>
        <w:adjustRightInd w:val="0"/>
        <w:spacing w:after="0" w:line="240" w:lineRule="auto"/>
        <w:ind w:left="5664" w:right="142" w:firstLine="284"/>
        <w:rPr>
          <w:rFonts w:ascii="Times New Roman" w:hAnsi="Times New Roman"/>
          <w:sz w:val="24"/>
          <w:szCs w:val="24"/>
        </w:rPr>
      </w:pPr>
      <w:r w:rsidRPr="00997B56">
        <w:rPr>
          <w:rFonts w:ascii="Times New Roman" w:hAnsi="Times New Roman"/>
          <w:sz w:val="24"/>
          <w:szCs w:val="24"/>
        </w:rPr>
        <w:t xml:space="preserve">     </w:t>
      </w:r>
      <w:r w:rsidR="00857C90" w:rsidRPr="00997B56">
        <w:rPr>
          <w:rFonts w:ascii="Times New Roman" w:hAnsi="Times New Roman"/>
          <w:sz w:val="24"/>
          <w:szCs w:val="24"/>
        </w:rPr>
        <w:t xml:space="preserve">Ahmet ÖZKILINÇ           </w:t>
      </w:r>
    </w:p>
    <w:p w:rsidR="00857C90" w:rsidRPr="00997B56" w:rsidRDefault="00857C90" w:rsidP="001A4A03">
      <w:pPr>
        <w:ind w:left="5664" w:right="142" w:firstLine="284"/>
        <w:rPr>
          <w:rFonts w:ascii="Times New Roman" w:hAnsi="Times New Roman"/>
          <w:sz w:val="24"/>
          <w:szCs w:val="24"/>
        </w:rPr>
      </w:pPr>
      <w:r w:rsidRPr="00997B56">
        <w:rPr>
          <w:rFonts w:ascii="Times New Roman" w:hAnsi="Times New Roman"/>
          <w:sz w:val="24"/>
          <w:szCs w:val="24"/>
        </w:rPr>
        <w:t>İlçe Millî Eğitim Müdürü</w:t>
      </w:r>
    </w:p>
    <w:p w:rsidR="00B20B2B" w:rsidRDefault="00577BFE" w:rsidP="00773A6D">
      <w:pPr>
        <w:pStyle w:val="ResimYazs"/>
        <w:jc w:val="center"/>
        <w:rPr>
          <w:noProof/>
        </w:rPr>
      </w:pPr>
      <w:r w:rsidRPr="00997B56">
        <w:rPr>
          <w:rFonts w:ascii="Times New Roman" w:hAnsi="Times New Roman"/>
          <w:sz w:val="24"/>
          <w:szCs w:val="24"/>
        </w:rPr>
        <w:br w:type="page"/>
      </w:r>
      <w:r w:rsidR="00773A6D" w:rsidRPr="00773A6D">
        <w:rPr>
          <w:rFonts w:ascii="Times New Roman" w:hAnsi="Times New Roman"/>
          <w:i/>
          <w:color w:val="FF0000"/>
          <w:sz w:val="40"/>
          <w:szCs w:val="24"/>
        </w:rPr>
        <w:lastRenderedPageBreak/>
        <w:t>İÇİNDEKİLER</w:t>
      </w:r>
      <w:r w:rsidR="00885886">
        <w:rPr>
          <w:rFonts w:ascii="Times New Roman" w:hAnsi="Times New Roman"/>
          <w:i/>
          <w:color w:val="FF0000"/>
          <w:sz w:val="24"/>
          <w:szCs w:val="24"/>
        </w:rPr>
        <w:fldChar w:fldCharType="begin"/>
      </w:r>
      <w:r w:rsidR="00773A6D" w:rsidRPr="00773A6D">
        <w:rPr>
          <w:rFonts w:ascii="Times New Roman" w:hAnsi="Times New Roman"/>
          <w:i/>
          <w:color w:val="FF0000"/>
          <w:sz w:val="24"/>
          <w:szCs w:val="24"/>
        </w:rPr>
        <w:instrText xml:space="preserve"> TOC \o \h \z \u </w:instrText>
      </w:r>
      <w:r w:rsidR="00885886">
        <w:rPr>
          <w:rFonts w:ascii="Times New Roman" w:hAnsi="Times New Roman"/>
          <w:i/>
          <w:color w:val="FF0000"/>
          <w:sz w:val="24"/>
          <w:szCs w:val="24"/>
        </w:rPr>
        <w:fldChar w:fldCharType="separate"/>
      </w:r>
    </w:p>
    <w:p w:rsidR="00B20B2B" w:rsidRPr="000E79D0" w:rsidRDefault="0096780F">
      <w:pPr>
        <w:pStyle w:val="T1"/>
        <w:tabs>
          <w:tab w:val="right" w:leader="dot" w:pos="9061"/>
        </w:tabs>
        <w:rPr>
          <w:rFonts w:eastAsia="Times New Roman"/>
          <w:b w:val="0"/>
          <w:bCs w:val="0"/>
          <w:caps w:val="0"/>
          <w:noProof/>
          <w:sz w:val="22"/>
          <w:szCs w:val="22"/>
          <w:lang w:eastAsia="tr-TR"/>
        </w:rPr>
      </w:pPr>
      <w:hyperlink w:anchor="_Toc434851597" w:history="1">
        <w:r w:rsidR="00B20B2B" w:rsidRPr="006F4E24">
          <w:rPr>
            <w:rStyle w:val="Kpr"/>
            <w:noProof/>
          </w:rPr>
          <w:t>GİRİŞ</w:t>
        </w:r>
        <w:r w:rsidR="00B20B2B">
          <w:rPr>
            <w:noProof/>
            <w:webHidden/>
          </w:rPr>
          <w:tab/>
        </w:r>
        <w:r w:rsidR="00885886">
          <w:rPr>
            <w:noProof/>
            <w:webHidden/>
          </w:rPr>
          <w:fldChar w:fldCharType="begin"/>
        </w:r>
        <w:r w:rsidR="00B20B2B">
          <w:rPr>
            <w:noProof/>
            <w:webHidden/>
          </w:rPr>
          <w:instrText xml:space="preserve"> PAGEREF _Toc434851597 \h </w:instrText>
        </w:r>
        <w:r w:rsidR="00885886">
          <w:rPr>
            <w:noProof/>
            <w:webHidden/>
          </w:rPr>
        </w:r>
        <w:r w:rsidR="00885886">
          <w:rPr>
            <w:noProof/>
            <w:webHidden/>
          </w:rPr>
          <w:fldChar w:fldCharType="separate"/>
        </w:r>
        <w:r w:rsidR="00B20B2B">
          <w:rPr>
            <w:noProof/>
            <w:webHidden/>
          </w:rPr>
          <w:t>11</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598" w:history="1">
        <w:r w:rsidR="00B20B2B" w:rsidRPr="006F4E24">
          <w:rPr>
            <w:rStyle w:val="Kpr"/>
            <w:noProof/>
          </w:rPr>
          <w:t>BÖLÜM I: STRATEJİK PLAN HAZIRLIK SÜRECİ</w:t>
        </w:r>
        <w:r w:rsidR="00B20B2B">
          <w:rPr>
            <w:noProof/>
            <w:webHidden/>
          </w:rPr>
          <w:tab/>
        </w:r>
        <w:r w:rsidR="00885886">
          <w:rPr>
            <w:noProof/>
            <w:webHidden/>
          </w:rPr>
          <w:fldChar w:fldCharType="begin"/>
        </w:r>
        <w:r w:rsidR="00B20B2B">
          <w:rPr>
            <w:noProof/>
            <w:webHidden/>
          </w:rPr>
          <w:instrText xml:space="preserve"> PAGEREF _Toc434851598 \h </w:instrText>
        </w:r>
        <w:r w:rsidR="00885886">
          <w:rPr>
            <w:noProof/>
            <w:webHidden/>
          </w:rPr>
        </w:r>
        <w:r w:rsidR="00885886">
          <w:rPr>
            <w:noProof/>
            <w:webHidden/>
          </w:rPr>
          <w:fldChar w:fldCharType="separate"/>
        </w:r>
        <w:r w:rsidR="00B20B2B">
          <w:rPr>
            <w:noProof/>
            <w:webHidden/>
          </w:rPr>
          <w:t>12</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599" w:history="1">
        <w:r w:rsidR="00B20B2B" w:rsidRPr="006F4E24">
          <w:rPr>
            <w:rStyle w:val="Kpr"/>
            <w:noProof/>
          </w:rPr>
          <w:t>Şekil-1.  Stratejik Planlama Yöntem ve Kapsamı Stratejik Plan Ekip ve Kurulları</w:t>
        </w:r>
        <w:r w:rsidR="00B20B2B">
          <w:rPr>
            <w:noProof/>
            <w:webHidden/>
          </w:rPr>
          <w:tab/>
        </w:r>
        <w:r w:rsidR="00885886">
          <w:rPr>
            <w:noProof/>
            <w:webHidden/>
          </w:rPr>
          <w:fldChar w:fldCharType="begin"/>
        </w:r>
        <w:r w:rsidR="00B20B2B">
          <w:rPr>
            <w:noProof/>
            <w:webHidden/>
          </w:rPr>
          <w:instrText xml:space="preserve"> PAGEREF _Toc434851599 \h </w:instrText>
        </w:r>
        <w:r w:rsidR="00885886">
          <w:rPr>
            <w:noProof/>
            <w:webHidden/>
          </w:rPr>
        </w:r>
        <w:r w:rsidR="00885886">
          <w:rPr>
            <w:noProof/>
            <w:webHidden/>
          </w:rPr>
          <w:fldChar w:fldCharType="separate"/>
        </w:r>
        <w:r w:rsidR="00B20B2B">
          <w:rPr>
            <w:noProof/>
            <w:webHidden/>
          </w:rPr>
          <w:t>13</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00" w:history="1">
        <w:r w:rsidR="00B20B2B" w:rsidRPr="006F4E24">
          <w:rPr>
            <w:rStyle w:val="Kpr"/>
            <w:noProof/>
          </w:rPr>
          <w:t>Şekil-2. Stratejik Plan Oluşum Şeması</w:t>
        </w:r>
        <w:r w:rsidR="00B20B2B">
          <w:rPr>
            <w:noProof/>
            <w:webHidden/>
          </w:rPr>
          <w:tab/>
        </w:r>
        <w:r w:rsidR="00885886">
          <w:rPr>
            <w:noProof/>
            <w:webHidden/>
          </w:rPr>
          <w:fldChar w:fldCharType="begin"/>
        </w:r>
        <w:r w:rsidR="00B20B2B">
          <w:rPr>
            <w:noProof/>
            <w:webHidden/>
          </w:rPr>
          <w:instrText xml:space="preserve"> PAGEREF _Toc434851600 \h </w:instrText>
        </w:r>
        <w:r w:rsidR="00885886">
          <w:rPr>
            <w:noProof/>
            <w:webHidden/>
          </w:rPr>
        </w:r>
        <w:r w:rsidR="00885886">
          <w:rPr>
            <w:noProof/>
            <w:webHidden/>
          </w:rPr>
          <w:fldChar w:fldCharType="separate"/>
        </w:r>
        <w:r w:rsidR="00B20B2B">
          <w:rPr>
            <w:noProof/>
            <w:webHidden/>
          </w:rPr>
          <w:t>14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01" w:history="1">
        <w:r w:rsidR="00B20B2B" w:rsidRPr="006F4E24">
          <w:rPr>
            <w:rStyle w:val="Kpr"/>
            <w:noProof/>
          </w:rPr>
          <w:t>Tablo-1. İlçe Millî Eğitim Müdürlüğü Stratejik Planlama Koordinasyon Ekibi</w:t>
        </w:r>
        <w:r w:rsidR="00B20B2B">
          <w:rPr>
            <w:noProof/>
            <w:webHidden/>
          </w:rPr>
          <w:tab/>
        </w:r>
        <w:r w:rsidR="00885886">
          <w:rPr>
            <w:noProof/>
            <w:webHidden/>
          </w:rPr>
          <w:fldChar w:fldCharType="begin"/>
        </w:r>
        <w:r w:rsidR="00B20B2B">
          <w:rPr>
            <w:noProof/>
            <w:webHidden/>
          </w:rPr>
          <w:instrText xml:space="preserve"> PAGEREF _Toc434851601 \h </w:instrText>
        </w:r>
        <w:r w:rsidR="00885886">
          <w:rPr>
            <w:noProof/>
            <w:webHidden/>
          </w:rPr>
        </w:r>
        <w:r w:rsidR="00885886">
          <w:rPr>
            <w:noProof/>
            <w:webHidden/>
          </w:rPr>
          <w:fldChar w:fldCharType="separate"/>
        </w:r>
        <w:r w:rsidR="00B20B2B">
          <w:rPr>
            <w:noProof/>
            <w:webHidden/>
          </w:rPr>
          <w:t>15</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02" w:history="1">
        <w:r w:rsidR="00B20B2B" w:rsidRPr="006F4E24">
          <w:rPr>
            <w:rStyle w:val="Kpr"/>
            <w:noProof/>
          </w:rPr>
          <w:t>BÖLÜM II: DURUM ANALİZİ</w:t>
        </w:r>
        <w:r w:rsidR="00B20B2B">
          <w:rPr>
            <w:noProof/>
            <w:webHidden/>
          </w:rPr>
          <w:tab/>
        </w:r>
        <w:r w:rsidR="00885886">
          <w:rPr>
            <w:noProof/>
            <w:webHidden/>
          </w:rPr>
          <w:fldChar w:fldCharType="begin"/>
        </w:r>
        <w:r w:rsidR="00B20B2B">
          <w:rPr>
            <w:noProof/>
            <w:webHidden/>
          </w:rPr>
          <w:instrText xml:space="preserve"> PAGEREF _Toc434851602 \h </w:instrText>
        </w:r>
        <w:r w:rsidR="00885886">
          <w:rPr>
            <w:noProof/>
            <w:webHidden/>
          </w:rPr>
        </w:r>
        <w:r w:rsidR="00885886">
          <w:rPr>
            <w:noProof/>
            <w:webHidden/>
          </w:rPr>
          <w:fldChar w:fldCharType="separate"/>
        </w:r>
        <w:r w:rsidR="00B20B2B">
          <w:rPr>
            <w:noProof/>
            <w:webHidden/>
          </w:rPr>
          <w:t>17</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03" w:history="1">
        <w:r w:rsidR="00B20B2B" w:rsidRPr="006F4E24">
          <w:rPr>
            <w:rStyle w:val="Kpr"/>
            <w:noProof/>
            <w:lang w:eastAsia="tr-TR"/>
          </w:rPr>
          <w:t>A.TARİHİ GELİŞİM</w:t>
        </w:r>
        <w:r w:rsidR="00B20B2B">
          <w:rPr>
            <w:noProof/>
            <w:webHidden/>
          </w:rPr>
          <w:tab/>
        </w:r>
        <w:r w:rsidR="00885886">
          <w:rPr>
            <w:noProof/>
            <w:webHidden/>
          </w:rPr>
          <w:fldChar w:fldCharType="begin"/>
        </w:r>
        <w:r w:rsidR="00B20B2B">
          <w:rPr>
            <w:noProof/>
            <w:webHidden/>
          </w:rPr>
          <w:instrText xml:space="preserve"> PAGEREF _Toc434851603 \h </w:instrText>
        </w:r>
        <w:r w:rsidR="00885886">
          <w:rPr>
            <w:noProof/>
            <w:webHidden/>
          </w:rPr>
        </w:r>
        <w:r w:rsidR="00885886">
          <w:rPr>
            <w:noProof/>
            <w:webHidden/>
          </w:rPr>
          <w:fldChar w:fldCharType="separate"/>
        </w:r>
        <w:r w:rsidR="00B20B2B">
          <w:rPr>
            <w:noProof/>
            <w:webHidden/>
          </w:rPr>
          <w:t>18</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04" w:history="1">
        <w:r w:rsidR="00B20B2B" w:rsidRPr="006F4E24">
          <w:rPr>
            <w:rStyle w:val="Kpr"/>
            <w:noProof/>
            <w:lang w:eastAsia="tr-TR"/>
          </w:rPr>
          <w:t>B. YASAL YÜKÜMLÜLÜKLER VE MEVZUAT ANALİZİ</w:t>
        </w:r>
        <w:r w:rsidR="00B20B2B">
          <w:rPr>
            <w:noProof/>
            <w:webHidden/>
          </w:rPr>
          <w:tab/>
        </w:r>
        <w:r w:rsidR="00885886">
          <w:rPr>
            <w:noProof/>
            <w:webHidden/>
          </w:rPr>
          <w:fldChar w:fldCharType="begin"/>
        </w:r>
        <w:r w:rsidR="00B20B2B">
          <w:rPr>
            <w:noProof/>
            <w:webHidden/>
          </w:rPr>
          <w:instrText xml:space="preserve"> PAGEREF _Toc434851604 \h </w:instrText>
        </w:r>
        <w:r w:rsidR="00885886">
          <w:rPr>
            <w:noProof/>
            <w:webHidden/>
          </w:rPr>
        </w:r>
        <w:r w:rsidR="00885886">
          <w:rPr>
            <w:noProof/>
            <w:webHidden/>
          </w:rPr>
          <w:fldChar w:fldCharType="separate"/>
        </w:r>
        <w:r w:rsidR="00B20B2B">
          <w:rPr>
            <w:noProof/>
            <w:webHidden/>
          </w:rPr>
          <w:t>19</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05" w:history="1">
        <w:r w:rsidR="00B20B2B" w:rsidRPr="006F4E24">
          <w:rPr>
            <w:rStyle w:val="Kpr"/>
            <w:noProof/>
            <w:lang w:eastAsia="tr-TR"/>
          </w:rPr>
          <w:t>C. FAALİYET ALANLARI VE SUNULAN  HİZMETLER</w:t>
        </w:r>
        <w:r w:rsidR="00B20B2B">
          <w:rPr>
            <w:noProof/>
            <w:webHidden/>
          </w:rPr>
          <w:tab/>
        </w:r>
        <w:r w:rsidR="00885886">
          <w:rPr>
            <w:noProof/>
            <w:webHidden/>
          </w:rPr>
          <w:fldChar w:fldCharType="begin"/>
        </w:r>
        <w:r w:rsidR="00B20B2B">
          <w:rPr>
            <w:noProof/>
            <w:webHidden/>
          </w:rPr>
          <w:instrText xml:space="preserve"> PAGEREF _Toc434851605 \h </w:instrText>
        </w:r>
        <w:r w:rsidR="00885886">
          <w:rPr>
            <w:noProof/>
            <w:webHidden/>
          </w:rPr>
        </w:r>
        <w:r w:rsidR="00885886">
          <w:rPr>
            <w:noProof/>
            <w:webHidden/>
          </w:rPr>
          <w:fldChar w:fldCharType="separate"/>
        </w:r>
        <w:r w:rsidR="00B20B2B">
          <w:rPr>
            <w:noProof/>
            <w:webHidden/>
          </w:rPr>
          <w:t>19</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06" w:history="1">
        <w:r w:rsidR="00B20B2B" w:rsidRPr="006F4E24">
          <w:rPr>
            <w:rStyle w:val="Kpr"/>
            <w:noProof/>
            <w:lang w:eastAsia="tr-TR"/>
          </w:rPr>
          <w:t>Tablo-2. Faaliyet Alanları ve Sunulan Hizmetler Tablosu</w:t>
        </w:r>
        <w:r w:rsidR="00B20B2B">
          <w:rPr>
            <w:noProof/>
            <w:webHidden/>
          </w:rPr>
          <w:tab/>
        </w:r>
        <w:r w:rsidR="00885886">
          <w:rPr>
            <w:noProof/>
            <w:webHidden/>
          </w:rPr>
          <w:fldChar w:fldCharType="begin"/>
        </w:r>
        <w:r w:rsidR="00B20B2B">
          <w:rPr>
            <w:noProof/>
            <w:webHidden/>
          </w:rPr>
          <w:instrText xml:space="preserve"> PAGEREF _Toc434851606 \h </w:instrText>
        </w:r>
        <w:r w:rsidR="00885886">
          <w:rPr>
            <w:noProof/>
            <w:webHidden/>
          </w:rPr>
        </w:r>
        <w:r w:rsidR="00885886">
          <w:rPr>
            <w:noProof/>
            <w:webHidden/>
          </w:rPr>
          <w:fldChar w:fldCharType="separate"/>
        </w:r>
        <w:r w:rsidR="00B20B2B">
          <w:rPr>
            <w:noProof/>
            <w:webHidden/>
          </w:rPr>
          <w:t>20</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07" w:history="1">
        <w:r w:rsidR="00B20B2B" w:rsidRPr="006F4E24">
          <w:rPr>
            <w:rStyle w:val="Kpr"/>
            <w:noProof/>
            <w:lang w:eastAsia="tr-TR"/>
          </w:rPr>
          <w:t>D. PAYDAŞ ANALİZİ</w:t>
        </w:r>
        <w:r w:rsidR="00B20B2B">
          <w:rPr>
            <w:noProof/>
            <w:webHidden/>
          </w:rPr>
          <w:tab/>
        </w:r>
        <w:r w:rsidR="00885886">
          <w:rPr>
            <w:noProof/>
            <w:webHidden/>
          </w:rPr>
          <w:fldChar w:fldCharType="begin"/>
        </w:r>
        <w:r w:rsidR="00B20B2B">
          <w:rPr>
            <w:noProof/>
            <w:webHidden/>
          </w:rPr>
          <w:instrText xml:space="preserve"> PAGEREF _Toc434851607 \h </w:instrText>
        </w:r>
        <w:r w:rsidR="00885886">
          <w:rPr>
            <w:noProof/>
            <w:webHidden/>
          </w:rPr>
        </w:r>
        <w:r w:rsidR="00885886">
          <w:rPr>
            <w:noProof/>
            <w:webHidden/>
          </w:rPr>
          <w:fldChar w:fldCharType="separate"/>
        </w:r>
        <w:r w:rsidR="00B20B2B">
          <w:rPr>
            <w:noProof/>
            <w:webHidden/>
          </w:rPr>
          <w:t>21</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08" w:history="1">
        <w:r w:rsidR="00B20B2B" w:rsidRPr="006F4E24">
          <w:rPr>
            <w:rStyle w:val="Kpr"/>
            <w:noProof/>
            <w:lang w:eastAsia="tr-TR"/>
          </w:rPr>
          <w:t>E. KURUM İÇİ VE DIŞI ANALİZ</w:t>
        </w:r>
        <w:r w:rsidR="00B20B2B">
          <w:rPr>
            <w:noProof/>
            <w:webHidden/>
          </w:rPr>
          <w:tab/>
        </w:r>
        <w:r w:rsidR="00885886">
          <w:rPr>
            <w:noProof/>
            <w:webHidden/>
          </w:rPr>
          <w:fldChar w:fldCharType="begin"/>
        </w:r>
        <w:r w:rsidR="00B20B2B">
          <w:rPr>
            <w:noProof/>
            <w:webHidden/>
          </w:rPr>
          <w:instrText xml:space="preserve"> PAGEREF _Toc434851608 \h </w:instrText>
        </w:r>
        <w:r w:rsidR="00885886">
          <w:rPr>
            <w:noProof/>
            <w:webHidden/>
          </w:rPr>
        </w:r>
        <w:r w:rsidR="00885886">
          <w:rPr>
            <w:noProof/>
            <w:webHidden/>
          </w:rPr>
          <w:fldChar w:fldCharType="separate"/>
        </w:r>
        <w:r w:rsidR="00B20B2B">
          <w:rPr>
            <w:noProof/>
            <w:webHidden/>
          </w:rPr>
          <w:t>22</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09" w:history="1">
        <w:r w:rsidR="00B20B2B" w:rsidRPr="006F4E24">
          <w:rPr>
            <w:rStyle w:val="Kpr"/>
            <w:noProof/>
          </w:rPr>
          <w:t>Şekil-3.İlçe Millî Eğitim Müdürlüğü Organizasyon Şeması</w:t>
        </w:r>
        <w:r w:rsidR="00B20B2B">
          <w:rPr>
            <w:noProof/>
            <w:webHidden/>
          </w:rPr>
          <w:tab/>
        </w:r>
        <w:r w:rsidR="00885886">
          <w:rPr>
            <w:noProof/>
            <w:webHidden/>
          </w:rPr>
          <w:fldChar w:fldCharType="begin"/>
        </w:r>
        <w:r w:rsidR="00B20B2B">
          <w:rPr>
            <w:noProof/>
            <w:webHidden/>
          </w:rPr>
          <w:instrText xml:space="preserve"> PAGEREF _Toc434851609 \h </w:instrText>
        </w:r>
        <w:r w:rsidR="00885886">
          <w:rPr>
            <w:noProof/>
            <w:webHidden/>
          </w:rPr>
        </w:r>
        <w:r w:rsidR="00885886">
          <w:rPr>
            <w:noProof/>
            <w:webHidden/>
          </w:rPr>
          <w:fldChar w:fldCharType="separate"/>
        </w:r>
        <w:r w:rsidR="00B20B2B">
          <w:rPr>
            <w:noProof/>
            <w:webHidden/>
          </w:rPr>
          <w:t>22</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0" w:history="1">
        <w:r w:rsidR="00B20B2B" w:rsidRPr="006F4E24">
          <w:rPr>
            <w:rStyle w:val="Kpr"/>
            <w:noProof/>
          </w:rPr>
          <w:t>Tablo-3. Öğretmen Dışı Diğer Personel Sayısı ve İhtiyaç Durumu</w:t>
        </w:r>
        <w:r w:rsidR="00B20B2B">
          <w:rPr>
            <w:noProof/>
            <w:webHidden/>
          </w:rPr>
          <w:tab/>
        </w:r>
        <w:r w:rsidR="00885886">
          <w:rPr>
            <w:noProof/>
            <w:webHidden/>
          </w:rPr>
          <w:fldChar w:fldCharType="begin"/>
        </w:r>
        <w:r w:rsidR="00B20B2B">
          <w:rPr>
            <w:noProof/>
            <w:webHidden/>
          </w:rPr>
          <w:instrText xml:space="preserve"> PAGEREF _Toc434851610 \h </w:instrText>
        </w:r>
        <w:r w:rsidR="00885886">
          <w:rPr>
            <w:noProof/>
            <w:webHidden/>
          </w:rPr>
        </w:r>
        <w:r w:rsidR="00885886">
          <w:rPr>
            <w:noProof/>
            <w:webHidden/>
          </w:rPr>
          <w:fldChar w:fldCharType="separate"/>
        </w:r>
        <w:r w:rsidR="00B20B2B">
          <w:rPr>
            <w:noProof/>
            <w:webHidden/>
          </w:rPr>
          <w:t>23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1" w:history="1">
        <w:r w:rsidR="00B20B2B" w:rsidRPr="006F4E24">
          <w:rPr>
            <w:rStyle w:val="Kpr"/>
            <w:noProof/>
          </w:rPr>
          <w:t>Tablo-4. Öğretmen Sayısı ve Görevlendirildikleri Kurum Türü</w:t>
        </w:r>
        <w:r w:rsidR="00B20B2B">
          <w:rPr>
            <w:noProof/>
            <w:webHidden/>
          </w:rPr>
          <w:tab/>
        </w:r>
        <w:r w:rsidR="00885886">
          <w:rPr>
            <w:noProof/>
            <w:webHidden/>
          </w:rPr>
          <w:fldChar w:fldCharType="begin"/>
        </w:r>
        <w:r w:rsidR="00B20B2B">
          <w:rPr>
            <w:noProof/>
            <w:webHidden/>
          </w:rPr>
          <w:instrText xml:space="preserve"> PAGEREF _Toc434851611 \h </w:instrText>
        </w:r>
        <w:r w:rsidR="00885886">
          <w:rPr>
            <w:noProof/>
            <w:webHidden/>
          </w:rPr>
        </w:r>
        <w:r w:rsidR="00885886">
          <w:rPr>
            <w:noProof/>
            <w:webHidden/>
          </w:rPr>
          <w:fldChar w:fldCharType="separate"/>
        </w:r>
        <w:r w:rsidR="00B20B2B">
          <w:rPr>
            <w:noProof/>
            <w:webHidden/>
          </w:rPr>
          <w:t>23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2" w:history="1">
        <w:r w:rsidR="00B20B2B" w:rsidRPr="006F4E24">
          <w:rPr>
            <w:rStyle w:val="Kpr"/>
            <w:rFonts w:ascii="Times New Roman" w:hAnsi="Times New Roman"/>
            <w:noProof/>
          </w:rPr>
          <w:t>İmamoğlu İlçe Millî Eğitim Müdürlüğü Teknolojik Kaynak Durumu</w:t>
        </w:r>
        <w:r w:rsidR="00B20B2B">
          <w:rPr>
            <w:noProof/>
            <w:webHidden/>
          </w:rPr>
          <w:tab/>
        </w:r>
        <w:r w:rsidR="00885886">
          <w:rPr>
            <w:noProof/>
            <w:webHidden/>
          </w:rPr>
          <w:fldChar w:fldCharType="begin"/>
        </w:r>
        <w:r w:rsidR="00B20B2B">
          <w:rPr>
            <w:noProof/>
            <w:webHidden/>
          </w:rPr>
          <w:instrText xml:space="preserve"> PAGEREF _Toc434851612 \h </w:instrText>
        </w:r>
        <w:r w:rsidR="00885886">
          <w:rPr>
            <w:noProof/>
            <w:webHidden/>
          </w:rPr>
        </w:r>
        <w:r w:rsidR="00885886">
          <w:rPr>
            <w:noProof/>
            <w:webHidden/>
          </w:rPr>
          <w:fldChar w:fldCharType="separate"/>
        </w:r>
        <w:r w:rsidR="00B20B2B">
          <w:rPr>
            <w:noProof/>
            <w:webHidden/>
          </w:rPr>
          <w:t>23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3" w:history="1">
        <w:r w:rsidR="00B20B2B" w:rsidRPr="006F4E24">
          <w:rPr>
            <w:rStyle w:val="Kpr"/>
            <w:noProof/>
          </w:rPr>
          <w:t>Tablo-5. Fatih Projesi Kapsamında Dağıtılan Donanım Malzemesi Durumu</w:t>
        </w:r>
        <w:r w:rsidR="00B20B2B">
          <w:rPr>
            <w:noProof/>
            <w:webHidden/>
          </w:rPr>
          <w:tab/>
        </w:r>
        <w:r w:rsidR="00885886">
          <w:rPr>
            <w:noProof/>
            <w:webHidden/>
          </w:rPr>
          <w:fldChar w:fldCharType="begin"/>
        </w:r>
        <w:r w:rsidR="00B20B2B">
          <w:rPr>
            <w:noProof/>
            <w:webHidden/>
          </w:rPr>
          <w:instrText xml:space="preserve"> PAGEREF _Toc434851613 \h </w:instrText>
        </w:r>
        <w:r w:rsidR="00885886">
          <w:rPr>
            <w:noProof/>
            <w:webHidden/>
          </w:rPr>
        </w:r>
        <w:r w:rsidR="00885886">
          <w:rPr>
            <w:noProof/>
            <w:webHidden/>
          </w:rPr>
          <w:fldChar w:fldCharType="separate"/>
        </w:r>
        <w:r w:rsidR="00B20B2B">
          <w:rPr>
            <w:noProof/>
            <w:webHidden/>
          </w:rPr>
          <w:t>23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4" w:history="1">
        <w:r w:rsidR="00B20B2B" w:rsidRPr="006F4E24">
          <w:rPr>
            <w:rStyle w:val="Kpr"/>
            <w:noProof/>
            <w:lang w:eastAsia="tr-TR"/>
          </w:rPr>
          <w:t>İmamoğlu İlçe Millî Eğitim Müdürlüğü Mali Kaynakları</w:t>
        </w:r>
        <w:r w:rsidR="00B20B2B">
          <w:rPr>
            <w:noProof/>
            <w:webHidden/>
          </w:rPr>
          <w:tab/>
        </w:r>
        <w:r w:rsidR="00885886">
          <w:rPr>
            <w:noProof/>
            <w:webHidden/>
          </w:rPr>
          <w:fldChar w:fldCharType="begin"/>
        </w:r>
        <w:r w:rsidR="00B20B2B">
          <w:rPr>
            <w:noProof/>
            <w:webHidden/>
          </w:rPr>
          <w:instrText xml:space="preserve"> PAGEREF _Toc434851614 \h </w:instrText>
        </w:r>
        <w:r w:rsidR="00885886">
          <w:rPr>
            <w:noProof/>
            <w:webHidden/>
          </w:rPr>
        </w:r>
        <w:r w:rsidR="00885886">
          <w:rPr>
            <w:noProof/>
            <w:webHidden/>
          </w:rPr>
          <w:fldChar w:fldCharType="separate"/>
        </w:r>
        <w:r w:rsidR="00B20B2B">
          <w:rPr>
            <w:noProof/>
            <w:webHidden/>
          </w:rPr>
          <w:t>24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5" w:history="1">
        <w:r w:rsidR="00B20B2B" w:rsidRPr="006F4E24">
          <w:rPr>
            <w:rStyle w:val="Kpr"/>
            <w:noProof/>
          </w:rPr>
          <w:t>Tablo-6. İmamoğlu İlçe Millî Eğitim Müdürlüğü Mali Kaynak Durumu</w:t>
        </w:r>
        <w:r w:rsidR="00B20B2B">
          <w:rPr>
            <w:noProof/>
            <w:webHidden/>
          </w:rPr>
          <w:tab/>
        </w:r>
        <w:r w:rsidR="00885886">
          <w:rPr>
            <w:noProof/>
            <w:webHidden/>
          </w:rPr>
          <w:fldChar w:fldCharType="begin"/>
        </w:r>
        <w:r w:rsidR="00B20B2B">
          <w:rPr>
            <w:noProof/>
            <w:webHidden/>
          </w:rPr>
          <w:instrText xml:space="preserve"> PAGEREF _Toc434851615 \h </w:instrText>
        </w:r>
        <w:r w:rsidR="00885886">
          <w:rPr>
            <w:noProof/>
            <w:webHidden/>
          </w:rPr>
        </w:r>
        <w:r w:rsidR="00885886">
          <w:rPr>
            <w:noProof/>
            <w:webHidden/>
          </w:rPr>
          <w:fldChar w:fldCharType="separate"/>
        </w:r>
        <w:r w:rsidR="00B20B2B">
          <w:rPr>
            <w:noProof/>
            <w:webHidden/>
          </w:rPr>
          <w:t>24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6" w:history="1">
        <w:r w:rsidR="00B20B2B" w:rsidRPr="006F4E24">
          <w:rPr>
            <w:rStyle w:val="Kpr"/>
            <w:noProof/>
          </w:rPr>
          <w:t>Tablo-7.İmamoğlu İlçe Millî Eğitim Müdürlüğü İnşaat-Emlak Bölümü Mali Kaynak Durumu</w:t>
        </w:r>
        <w:r w:rsidR="00B20B2B">
          <w:rPr>
            <w:noProof/>
            <w:webHidden/>
          </w:rPr>
          <w:tab/>
        </w:r>
        <w:r w:rsidR="00885886">
          <w:rPr>
            <w:noProof/>
            <w:webHidden/>
          </w:rPr>
          <w:fldChar w:fldCharType="begin"/>
        </w:r>
        <w:r w:rsidR="00B20B2B">
          <w:rPr>
            <w:noProof/>
            <w:webHidden/>
          </w:rPr>
          <w:instrText xml:space="preserve"> PAGEREF _Toc434851616 \h </w:instrText>
        </w:r>
        <w:r w:rsidR="00885886">
          <w:rPr>
            <w:noProof/>
            <w:webHidden/>
          </w:rPr>
        </w:r>
        <w:r w:rsidR="00885886">
          <w:rPr>
            <w:noProof/>
            <w:webHidden/>
          </w:rPr>
          <w:fldChar w:fldCharType="separate"/>
        </w:r>
        <w:r w:rsidR="00B20B2B">
          <w:rPr>
            <w:noProof/>
            <w:webHidden/>
          </w:rPr>
          <w:t>25</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7" w:history="1">
        <w:r w:rsidR="00B20B2B" w:rsidRPr="006F4E24">
          <w:rPr>
            <w:rStyle w:val="Kpr"/>
            <w:rFonts w:ascii="Times New Roman" w:eastAsia="Times New Roman" w:hAnsi="Times New Roman"/>
            <w:b/>
            <w:noProof/>
            <w:lang w:eastAsia="tr-TR"/>
          </w:rPr>
          <w:t>MALİ KAYNAK DURUMU</w:t>
        </w:r>
        <w:r w:rsidR="00B20B2B">
          <w:rPr>
            <w:noProof/>
            <w:webHidden/>
          </w:rPr>
          <w:tab/>
        </w:r>
        <w:r w:rsidR="00885886">
          <w:rPr>
            <w:noProof/>
            <w:webHidden/>
          </w:rPr>
          <w:fldChar w:fldCharType="begin"/>
        </w:r>
        <w:r w:rsidR="00B20B2B">
          <w:rPr>
            <w:noProof/>
            <w:webHidden/>
          </w:rPr>
          <w:instrText xml:space="preserve"> PAGEREF _Toc434851617 \h </w:instrText>
        </w:r>
        <w:r w:rsidR="00885886">
          <w:rPr>
            <w:noProof/>
            <w:webHidden/>
          </w:rPr>
        </w:r>
        <w:r w:rsidR="00885886">
          <w:rPr>
            <w:noProof/>
            <w:webHidden/>
          </w:rPr>
          <w:fldChar w:fldCharType="separate"/>
        </w:r>
        <w:r w:rsidR="00B20B2B">
          <w:rPr>
            <w:noProof/>
            <w:webHidden/>
          </w:rPr>
          <w:t>25</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8" w:history="1">
        <w:r w:rsidR="00B20B2B" w:rsidRPr="006F4E24">
          <w:rPr>
            <w:rStyle w:val="Kpr"/>
            <w:noProof/>
            <w:lang w:eastAsia="tr-TR"/>
          </w:rPr>
          <w:t>İmamoğlu İlçe Millî Eğitim Müdürlüğü Kurum Kültürü</w:t>
        </w:r>
        <w:r w:rsidR="00B20B2B">
          <w:rPr>
            <w:noProof/>
            <w:webHidden/>
          </w:rPr>
          <w:tab/>
        </w:r>
        <w:r w:rsidR="00885886">
          <w:rPr>
            <w:noProof/>
            <w:webHidden/>
          </w:rPr>
          <w:fldChar w:fldCharType="begin"/>
        </w:r>
        <w:r w:rsidR="00B20B2B">
          <w:rPr>
            <w:noProof/>
            <w:webHidden/>
          </w:rPr>
          <w:instrText xml:space="preserve"> PAGEREF _Toc434851618 \h </w:instrText>
        </w:r>
        <w:r w:rsidR="00885886">
          <w:rPr>
            <w:noProof/>
            <w:webHidden/>
          </w:rPr>
        </w:r>
        <w:r w:rsidR="00885886">
          <w:rPr>
            <w:noProof/>
            <w:webHidden/>
          </w:rPr>
          <w:fldChar w:fldCharType="separate"/>
        </w:r>
        <w:r w:rsidR="00B20B2B">
          <w:rPr>
            <w:noProof/>
            <w:webHidden/>
          </w:rPr>
          <w:t>25</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19" w:history="1">
        <w:r w:rsidR="00B20B2B" w:rsidRPr="006F4E24">
          <w:rPr>
            <w:rStyle w:val="Kpr"/>
            <w:noProof/>
            <w:lang w:eastAsia="tr-TR"/>
          </w:rPr>
          <w:t>ÇALIŞTAY  SONUÇLARI</w:t>
        </w:r>
        <w:r w:rsidR="00B20B2B">
          <w:rPr>
            <w:noProof/>
            <w:webHidden/>
          </w:rPr>
          <w:tab/>
        </w:r>
        <w:r w:rsidR="00885886">
          <w:rPr>
            <w:noProof/>
            <w:webHidden/>
          </w:rPr>
          <w:fldChar w:fldCharType="begin"/>
        </w:r>
        <w:r w:rsidR="00B20B2B">
          <w:rPr>
            <w:noProof/>
            <w:webHidden/>
          </w:rPr>
          <w:instrText xml:space="preserve"> PAGEREF _Toc434851619 \h </w:instrText>
        </w:r>
        <w:r w:rsidR="00885886">
          <w:rPr>
            <w:noProof/>
            <w:webHidden/>
          </w:rPr>
        </w:r>
        <w:r w:rsidR="00885886">
          <w:rPr>
            <w:noProof/>
            <w:webHidden/>
          </w:rPr>
          <w:fldChar w:fldCharType="separate"/>
        </w:r>
        <w:r w:rsidR="00B20B2B">
          <w:rPr>
            <w:noProof/>
            <w:webHidden/>
          </w:rPr>
          <w:t>26</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20" w:history="1">
        <w:r w:rsidR="00B20B2B" w:rsidRPr="006F4E24">
          <w:rPr>
            <w:rStyle w:val="Kpr"/>
            <w:noProof/>
          </w:rPr>
          <w:t>1. Çalıştay;</w:t>
        </w:r>
        <w:r w:rsidR="00B20B2B">
          <w:rPr>
            <w:noProof/>
            <w:webHidden/>
          </w:rPr>
          <w:tab/>
        </w:r>
        <w:r w:rsidR="00885886">
          <w:rPr>
            <w:noProof/>
            <w:webHidden/>
          </w:rPr>
          <w:fldChar w:fldCharType="begin"/>
        </w:r>
        <w:r w:rsidR="00B20B2B">
          <w:rPr>
            <w:noProof/>
            <w:webHidden/>
          </w:rPr>
          <w:instrText xml:space="preserve"> PAGEREF _Toc434851620 \h </w:instrText>
        </w:r>
        <w:r w:rsidR="00885886">
          <w:rPr>
            <w:noProof/>
            <w:webHidden/>
          </w:rPr>
        </w:r>
        <w:r w:rsidR="00885886">
          <w:rPr>
            <w:noProof/>
            <w:webHidden/>
          </w:rPr>
          <w:fldChar w:fldCharType="separate"/>
        </w:r>
        <w:r w:rsidR="00B20B2B">
          <w:rPr>
            <w:noProof/>
            <w:webHidden/>
          </w:rPr>
          <w:t>26</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21" w:history="1">
        <w:r w:rsidR="00B20B2B" w:rsidRPr="006F4E24">
          <w:rPr>
            <w:rStyle w:val="Kpr"/>
            <w:noProof/>
          </w:rPr>
          <w:t>2. Çalıştay;</w:t>
        </w:r>
        <w:r w:rsidR="00B20B2B">
          <w:rPr>
            <w:noProof/>
            <w:webHidden/>
          </w:rPr>
          <w:tab/>
        </w:r>
        <w:r w:rsidR="00885886">
          <w:rPr>
            <w:noProof/>
            <w:webHidden/>
          </w:rPr>
          <w:fldChar w:fldCharType="begin"/>
        </w:r>
        <w:r w:rsidR="00B20B2B">
          <w:rPr>
            <w:noProof/>
            <w:webHidden/>
          </w:rPr>
          <w:instrText xml:space="preserve"> PAGEREF _Toc434851621 \h </w:instrText>
        </w:r>
        <w:r w:rsidR="00885886">
          <w:rPr>
            <w:noProof/>
            <w:webHidden/>
          </w:rPr>
        </w:r>
        <w:r w:rsidR="00885886">
          <w:rPr>
            <w:noProof/>
            <w:webHidden/>
          </w:rPr>
          <w:fldChar w:fldCharType="separate"/>
        </w:r>
        <w:r w:rsidR="00B20B2B">
          <w:rPr>
            <w:noProof/>
            <w:webHidden/>
          </w:rPr>
          <w:t>26</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22" w:history="1">
        <w:r w:rsidR="00B20B2B" w:rsidRPr="006F4E24">
          <w:rPr>
            <w:rStyle w:val="Kpr"/>
            <w:bCs/>
            <w:noProof/>
          </w:rPr>
          <w:t>3. Çalıştay;</w:t>
        </w:r>
        <w:r w:rsidR="00B20B2B">
          <w:rPr>
            <w:noProof/>
            <w:webHidden/>
          </w:rPr>
          <w:tab/>
        </w:r>
        <w:r w:rsidR="00885886">
          <w:rPr>
            <w:noProof/>
            <w:webHidden/>
          </w:rPr>
          <w:fldChar w:fldCharType="begin"/>
        </w:r>
        <w:r w:rsidR="00B20B2B">
          <w:rPr>
            <w:noProof/>
            <w:webHidden/>
          </w:rPr>
          <w:instrText xml:space="preserve"> PAGEREF _Toc434851622 \h </w:instrText>
        </w:r>
        <w:r w:rsidR="00885886">
          <w:rPr>
            <w:noProof/>
            <w:webHidden/>
          </w:rPr>
        </w:r>
        <w:r w:rsidR="00885886">
          <w:rPr>
            <w:noProof/>
            <w:webHidden/>
          </w:rPr>
          <w:fldChar w:fldCharType="separate"/>
        </w:r>
        <w:r w:rsidR="00B20B2B">
          <w:rPr>
            <w:noProof/>
            <w:webHidden/>
          </w:rPr>
          <w:t>26</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23" w:history="1">
        <w:r w:rsidR="00B20B2B" w:rsidRPr="006F4E24">
          <w:rPr>
            <w:rStyle w:val="Kpr"/>
            <w:noProof/>
          </w:rPr>
          <w:t>Tablo-8. Çalıştay Sonuç Özetleri</w:t>
        </w:r>
        <w:r w:rsidR="00B20B2B">
          <w:rPr>
            <w:noProof/>
            <w:webHidden/>
          </w:rPr>
          <w:tab/>
        </w:r>
        <w:r w:rsidR="00885886">
          <w:rPr>
            <w:noProof/>
            <w:webHidden/>
          </w:rPr>
          <w:fldChar w:fldCharType="begin"/>
        </w:r>
        <w:r w:rsidR="00B20B2B">
          <w:rPr>
            <w:noProof/>
            <w:webHidden/>
          </w:rPr>
          <w:instrText xml:space="preserve"> PAGEREF _Toc434851623 \h </w:instrText>
        </w:r>
        <w:r w:rsidR="00885886">
          <w:rPr>
            <w:noProof/>
            <w:webHidden/>
          </w:rPr>
        </w:r>
        <w:r w:rsidR="00885886">
          <w:rPr>
            <w:noProof/>
            <w:webHidden/>
          </w:rPr>
          <w:fldChar w:fldCharType="separate"/>
        </w:r>
        <w:r w:rsidR="00B20B2B">
          <w:rPr>
            <w:noProof/>
            <w:webHidden/>
          </w:rPr>
          <w:t>27</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24" w:history="1">
        <w:r w:rsidR="00B20B2B" w:rsidRPr="006F4E24">
          <w:rPr>
            <w:rStyle w:val="Kpr"/>
            <w:noProof/>
            <w:lang w:eastAsia="tr-TR"/>
          </w:rPr>
          <w:t>İç Paydaş Anketi Sonuçları ve Değerlendirmesi</w:t>
        </w:r>
        <w:r w:rsidR="00B20B2B">
          <w:rPr>
            <w:noProof/>
            <w:webHidden/>
          </w:rPr>
          <w:tab/>
        </w:r>
        <w:r w:rsidR="00885886">
          <w:rPr>
            <w:noProof/>
            <w:webHidden/>
          </w:rPr>
          <w:fldChar w:fldCharType="begin"/>
        </w:r>
        <w:r w:rsidR="00B20B2B">
          <w:rPr>
            <w:noProof/>
            <w:webHidden/>
          </w:rPr>
          <w:instrText xml:space="preserve"> PAGEREF _Toc434851624 \h </w:instrText>
        </w:r>
        <w:r w:rsidR="00885886">
          <w:rPr>
            <w:noProof/>
            <w:webHidden/>
          </w:rPr>
        </w:r>
        <w:r w:rsidR="00885886">
          <w:rPr>
            <w:noProof/>
            <w:webHidden/>
          </w:rPr>
          <w:fldChar w:fldCharType="separate"/>
        </w:r>
        <w:r w:rsidR="00B20B2B">
          <w:rPr>
            <w:noProof/>
            <w:webHidden/>
          </w:rPr>
          <w:t>28</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25" w:history="1">
        <w:r w:rsidR="00B20B2B" w:rsidRPr="006F4E24">
          <w:rPr>
            <w:rStyle w:val="Kpr"/>
            <w:noProof/>
            <w:lang w:eastAsia="tr-TR"/>
          </w:rPr>
          <w:t>Dış Paydaş Görüşmeleri/Anketi Sonuçları ve Değerlendirmesi</w:t>
        </w:r>
        <w:r w:rsidR="00B20B2B">
          <w:rPr>
            <w:noProof/>
            <w:webHidden/>
          </w:rPr>
          <w:tab/>
        </w:r>
        <w:r w:rsidR="00885886">
          <w:rPr>
            <w:noProof/>
            <w:webHidden/>
          </w:rPr>
          <w:fldChar w:fldCharType="begin"/>
        </w:r>
        <w:r w:rsidR="00B20B2B">
          <w:rPr>
            <w:noProof/>
            <w:webHidden/>
          </w:rPr>
          <w:instrText xml:space="preserve"> PAGEREF _Toc434851625 \h </w:instrText>
        </w:r>
        <w:r w:rsidR="00885886">
          <w:rPr>
            <w:noProof/>
            <w:webHidden/>
          </w:rPr>
        </w:r>
        <w:r w:rsidR="00885886">
          <w:rPr>
            <w:noProof/>
            <w:webHidden/>
          </w:rPr>
          <w:fldChar w:fldCharType="separate"/>
        </w:r>
        <w:r w:rsidR="00B20B2B">
          <w:rPr>
            <w:noProof/>
            <w:webHidden/>
          </w:rPr>
          <w:t>28</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26" w:history="1">
        <w:r w:rsidR="00B20B2B" w:rsidRPr="006F4E24">
          <w:rPr>
            <w:rStyle w:val="Kpr"/>
            <w:noProof/>
            <w:lang w:eastAsia="tr-TR"/>
          </w:rPr>
          <w:t>E.2.1. Üst Politika Belgeleri</w:t>
        </w:r>
        <w:r w:rsidR="00B20B2B">
          <w:rPr>
            <w:noProof/>
            <w:webHidden/>
          </w:rPr>
          <w:tab/>
        </w:r>
        <w:r w:rsidR="00885886">
          <w:rPr>
            <w:noProof/>
            <w:webHidden/>
          </w:rPr>
          <w:fldChar w:fldCharType="begin"/>
        </w:r>
        <w:r w:rsidR="00B20B2B">
          <w:rPr>
            <w:noProof/>
            <w:webHidden/>
          </w:rPr>
          <w:instrText xml:space="preserve"> PAGEREF _Toc434851626 \h </w:instrText>
        </w:r>
        <w:r w:rsidR="00885886">
          <w:rPr>
            <w:noProof/>
            <w:webHidden/>
          </w:rPr>
        </w:r>
        <w:r w:rsidR="00885886">
          <w:rPr>
            <w:noProof/>
            <w:webHidden/>
          </w:rPr>
          <w:fldChar w:fldCharType="separate"/>
        </w:r>
        <w:r w:rsidR="00B20B2B">
          <w:rPr>
            <w:noProof/>
            <w:webHidden/>
          </w:rPr>
          <w:t>28</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27" w:history="1">
        <w:r w:rsidR="00B20B2B" w:rsidRPr="006F4E24">
          <w:rPr>
            <w:rStyle w:val="Kpr"/>
            <w:rFonts w:ascii="Times New Roman" w:hAnsi="Times New Roman"/>
            <w:noProof/>
            <w:lang w:eastAsia="tr-TR"/>
          </w:rPr>
          <w:t>Adana Büyükşehir Belediyesi 2015-2019 Stratejik Planı</w:t>
        </w:r>
        <w:r w:rsidR="00B20B2B">
          <w:rPr>
            <w:noProof/>
            <w:webHidden/>
          </w:rPr>
          <w:tab/>
        </w:r>
        <w:r w:rsidR="00885886">
          <w:rPr>
            <w:noProof/>
            <w:webHidden/>
          </w:rPr>
          <w:fldChar w:fldCharType="begin"/>
        </w:r>
        <w:r w:rsidR="00B20B2B">
          <w:rPr>
            <w:noProof/>
            <w:webHidden/>
          </w:rPr>
          <w:instrText xml:space="preserve"> PAGEREF _Toc434851627 \h </w:instrText>
        </w:r>
        <w:r w:rsidR="00885886">
          <w:rPr>
            <w:noProof/>
            <w:webHidden/>
          </w:rPr>
        </w:r>
        <w:r w:rsidR="00885886">
          <w:rPr>
            <w:noProof/>
            <w:webHidden/>
          </w:rPr>
          <w:fldChar w:fldCharType="separate"/>
        </w:r>
        <w:r w:rsidR="00B20B2B">
          <w:rPr>
            <w:noProof/>
            <w:webHidden/>
          </w:rPr>
          <w:t>29</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28" w:history="1">
        <w:r w:rsidR="00B20B2B" w:rsidRPr="006F4E24">
          <w:rPr>
            <w:rStyle w:val="Kpr"/>
            <w:rFonts w:ascii="Times New Roman" w:hAnsi="Times New Roman"/>
            <w:noProof/>
            <w:lang w:eastAsia="tr-TR"/>
          </w:rPr>
          <w:t>Adana İl Milli Eğitim Müdürlüğü 2015 – 2019 Stratejik Planı</w:t>
        </w:r>
        <w:r w:rsidR="00B20B2B">
          <w:rPr>
            <w:noProof/>
            <w:webHidden/>
          </w:rPr>
          <w:tab/>
        </w:r>
        <w:r w:rsidR="00885886">
          <w:rPr>
            <w:noProof/>
            <w:webHidden/>
          </w:rPr>
          <w:fldChar w:fldCharType="begin"/>
        </w:r>
        <w:r w:rsidR="00B20B2B">
          <w:rPr>
            <w:noProof/>
            <w:webHidden/>
          </w:rPr>
          <w:instrText xml:space="preserve"> PAGEREF _Toc434851628 \h </w:instrText>
        </w:r>
        <w:r w:rsidR="00885886">
          <w:rPr>
            <w:noProof/>
            <w:webHidden/>
          </w:rPr>
        </w:r>
        <w:r w:rsidR="00885886">
          <w:rPr>
            <w:noProof/>
            <w:webHidden/>
          </w:rPr>
          <w:fldChar w:fldCharType="separate"/>
        </w:r>
        <w:r w:rsidR="00B20B2B">
          <w:rPr>
            <w:noProof/>
            <w:webHidden/>
          </w:rPr>
          <w:t>29</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29" w:history="1">
        <w:r w:rsidR="00B20B2B" w:rsidRPr="006F4E24">
          <w:rPr>
            <w:rStyle w:val="Kpr"/>
            <w:noProof/>
            <w:lang w:eastAsia="tr-TR"/>
          </w:rPr>
          <w:t>PEST Analizi</w:t>
        </w:r>
        <w:r w:rsidR="00B20B2B">
          <w:rPr>
            <w:noProof/>
            <w:webHidden/>
          </w:rPr>
          <w:tab/>
        </w:r>
        <w:r w:rsidR="00885886">
          <w:rPr>
            <w:noProof/>
            <w:webHidden/>
          </w:rPr>
          <w:fldChar w:fldCharType="begin"/>
        </w:r>
        <w:r w:rsidR="00B20B2B">
          <w:rPr>
            <w:noProof/>
            <w:webHidden/>
          </w:rPr>
          <w:instrText xml:space="preserve"> PAGEREF _Toc434851629 \h </w:instrText>
        </w:r>
        <w:r w:rsidR="00885886">
          <w:rPr>
            <w:noProof/>
            <w:webHidden/>
          </w:rPr>
        </w:r>
        <w:r w:rsidR="00885886">
          <w:rPr>
            <w:noProof/>
            <w:webHidden/>
          </w:rPr>
          <w:fldChar w:fldCharType="separate"/>
        </w:r>
        <w:r w:rsidR="00B20B2B">
          <w:rPr>
            <w:noProof/>
            <w:webHidden/>
          </w:rPr>
          <w:t>29</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0" w:history="1">
        <w:r w:rsidR="00B20B2B" w:rsidRPr="006F4E24">
          <w:rPr>
            <w:rStyle w:val="Kpr"/>
            <w:noProof/>
          </w:rPr>
          <w:t>Tablo-9.Politik Faktörlerin İncelenmesi</w:t>
        </w:r>
        <w:r w:rsidR="00B20B2B">
          <w:rPr>
            <w:noProof/>
            <w:webHidden/>
          </w:rPr>
          <w:tab/>
        </w:r>
        <w:r w:rsidR="00885886">
          <w:rPr>
            <w:noProof/>
            <w:webHidden/>
          </w:rPr>
          <w:fldChar w:fldCharType="begin"/>
        </w:r>
        <w:r w:rsidR="00B20B2B">
          <w:rPr>
            <w:noProof/>
            <w:webHidden/>
          </w:rPr>
          <w:instrText xml:space="preserve"> PAGEREF _Toc434851630 \h </w:instrText>
        </w:r>
        <w:r w:rsidR="00885886">
          <w:rPr>
            <w:noProof/>
            <w:webHidden/>
          </w:rPr>
        </w:r>
        <w:r w:rsidR="00885886">
          <w:rPr>
            <w:noProof/>
            <w:webHidden/>
          </w:rPr>
          <w:fldChar w:fldCharType="separate"/>
        </w:r>
        <w:r w:rsidR="00B20B2B">
          <w:rPr>
            <w:noProof/>
            <w:webHidden/>
          </w:rPr>
          <w:t>30</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1" w:history="1">
        <w:r w:rsidR="00B20B2B" w:rsidRPr="006F4E24">
          <w:rPr>
            <w:rStyle w:val="Kpr"/>
            <w:noProof/>
          </w:rPr>
          <w:t>Tablo-10.Ekonomik Faktörlerin İncelenmesi</w:t>
        </w:r>
        <w:r w:rsidR="00B20B2B">
          <w:rPr>
            <w:noProof/>
            <w:webHidden/>
          </w:rPr>
          <w:tab/>
        </w:r>
        <w:r w:rsidR="00885886">
          <w:rPr>
            <w:noProof/>
            <w:webHidden/>
          </w:rPr>
          <w:fldChar w:fldCharType="begin"/>
        </w:r>
        <w:r w:rsidR="00B20B2B">
          <w:rPr>
            <w:noProof/>
            <w:webHidden/>
          </w:rPr>
          <w:instrText xml:space="preserve"> PAGEREF _Toc434851631 \h </w:instrText>
        </w:r>
        <w:r w:rsidR="00885886">
          <w:rPr>
            <w:noProof/>
            <w:webHidden/>
          </w:rPr>
        </w:r>
        <w:r w:rsidR="00885886">
          <w:rPr>
            <w:noProof/>
            <w:webHidden/>
          </w:rPr>
          <w:fldChar w:fldCharType="separate"/>
        </w:r>
        <w:r w:rsidR="00B20B2B">
          <w:rPr>
            <w:noProof/>
            <w:webHidden/>
          </w:rPr>
          <w:t>30</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2" w:history="1">
        <w:r w:rsidR="00B20B2B" w:rsidRPr="006F4E24">
          <w:rPr>
            <w:rStyle w:val="Kpr"/>
            <w:noProof/>
          </w:rPr>
          <w:t>Tablo-11.Sosyo-kültürel Faktörlerin İncelenmesi</w:t>
        </w:r>
        <w:r w:rsidR="00B20B2B">
          <w:rPr>
            <w:noProof/>
            <w:webHidden/>
          </w:rPr>
          <w:tab/>
        </w:r>
        <w:r w:rsidR="00885886">
          <w:rPr>
            <w:noProof/>
            <w:webHidden/>
          </w:rPr>
          <w:fldChar w:fldCharType="begin"/>
        </w:r>
        <w:r w:rsidR="00B20B2B">
          <w:rPr>
            <w:noProof/>
            <w:webHidden/>
          </w:rPr>
          <w:instrText xml:space="preserve"> PAGEREF _Toc434851632 \h </w:instrText>
        </w:r>
        <w:r w:rsidR="00885886">
          <w:rPr>
            <w:noProof/>
            <w:webHidden/>
          </w:rPr>
        </w:r>
        <w:r w:rsidR="00885886">
          <w:rPr>
            <w:noProof/>
            <w:webHidden/>
          </w:rPr>
          <w:fldChar w:fldCharType="separate"/>
        </w:r>
        <w:r w:rsidR="00B20B2B">
          <w:rPr>
            <w:noProof/>
            <w:webHidden/>
          </w:rPr>
          <w:t>31</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3" w:history="1">
        <w:r w:rsidR="00B20B2B" w:rsidRPr="006F4E24">
          <w:rPr>
            <w:rStyle w:val="Kpr"/>
            <w:noProof/>
          </w:rPr>
          <w:t>Tablo-12.Teknolojik Faktörlerin İncelenmesi</w:t>
        </w:r>
        <w:r w:rsidR="00B20B2B">
          <w:rPr>
            <w:noProof/>
            <w:webHidden/>
          </w:rPr>
          <w:tab/>
        </w:r>
        <w:r w:rsidR="00885886">
          <w:rPr>
            <w:noProof/>
            <w:webHidden/>
          </w:rPr>
          <w:fldChar w:fldCharType="begin"/>
        </w:r>
        <w:r w:rsidR="00B20B2B">
          <w:rPr>
            <w:noProof/>
            <w:webHidden/>
          </w:rPr>
          <w:instrText xml:space="preserve"> PAGEREF _Toc434851633 \h </w:instrText>
        </w:r>
        <w:r w:rsidR="00885886">
          <w:rPr>
            <w:noProof/>
            <w:webHidden/>
          </w:rPr>
        </w:r>
        <w:r w:rsidR="00885886">
          <w:rPr>
            <w:noProof/>
            <w:webHidden/>
          </w:rPr>
          <w:fldChar w:fldCharType="separate"/>
        </w:r>
        <w:r w:rsidR="00B20B2B">
          <w:rPr>
            <w:noProof/>
            <w:webHidden/>
          </w:rPr>
          <w:t>32</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4" w:history="1">
        <w:r w:rsidR="00B20B2B" w:rsidRPr="006F4E24">
          <w:rPr>
            <w:rStyle w:val="Kpr"/>
            <w:noProof/>
          </w:rPr>
          <w:t>Tablo-13.Ekolojik Faktörlerin İncelenmesi</w:t>
        </w:r>
        <w:r w:rsidR="00B20B2B">
          <w:rPr>
            <w:noProof/>
            <w:webHidden/>
          </w:rPr>
          <w:tab/>
        </w:r>
        <w:r w:rsidR="00885886">
          <w:rPr>
            <w:noProof/>
            <w:webHidden/>
          </w:rPr>
          <w:fldChar w:fldCharType="begin"/>
        </w:r>
        <w:r w:rsidR="00B20B2B">
          <w:rPr>
            <w:noProof/>
            <w:webHidden/>
          </w:rPr>
          <w:instrText xml:space="preserve"> PAGEREF _Toc434851634 \h </w:instrText>
        </w:r>
        <w:r w:rsidR="00885886">
          <w:rPr>
            <w:noProof/>
            <w:webHidden/>
          </w:rPr>
        </w:r>
        <w:r w:rsidR="00885886">
          <w:rPr>
            <w:noProof/>
            <w:webHidden/>
          </w:rPr>
          <w:fldChar w:fldCharType="separate"/>
        </w:r>
        <w:r w:rsidR="00B20B2B">
          <w:rPr>
            <w:noProof/>
            <w:webHidden/>
          </w:rPr>
          <w:t>32</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5" w:history="1">
        <w:r w:rsidR="00B20B2B" w:rsidRPr="006F4E24">
          <w:rPr>
            <w:rStyle w:val="Kpr"/>
            <w:noProof/>
            <w:lang w:eastAsia="tr-TR"/>
          </w:rPr>
          <w:t>Dış Paydaş Analizi Tespitleri</w:t>
        </w:r>
        <w:r w:rsidR="00B20B2B">
          <w:rPr>
            <w:noProof/>
            <w:webHidden/>
          </w:rPr>
          <w:tab/>
        </w:r>
        <w:r w:rsidR="00885886">
          <w:rPr>
            <w:noProof/>
            <w:webHidden/>
          </w:rPr>
          <w:fldChar w:fldCharType="begin"/>
        </w:r>
        <w:r w:rsidR="00B20B2B">
          <w:rPr>
            <w:noProof/>
            <w:webHidden/>
          </w:rPr>
          <w:instrText xml:space="preserve"> PAGEREF _Toc434851635 \h </w:instrText>
        </w:r>
        <w:r w:rsidR="00885886">
          <w:rPr>
            <w:noProof/>
            <w:webHidden/>
          </w:rPr>
        </w:r>
        <w:r w:rsidR="00885886">
          <w:rPr>
            <w:noProof/>
            <w:webHidden/>
          </w:rPr>
          <w:fldChar w:fldCharType="separate"/>
        </w:r>
        <w:r w:rsidR="00B20B2B">
          <w:rPr>
            <w:noProof/>
            <w:webHidden/>
          </w:rPr>
          <w:t>33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6" w:history="1">
        <w:r w:rsidR="00B20B2B" w:rsidRPr="006F4E24">
          <w:rPr>
            <w:rStyle w:val="Kpr"/>
            <w:noProof/>
            <w:lang w:eastAsia="tr-TR"/>
          </w:rPr>
          <w:t>GZFT Analizi</w:t>
        </w:r>
        <w:r w:rsidR="00B20B2B">
          <w:rPr>
            <w:noProof/>
            <w:webHidden/>
          </w:rPr>
          <w:tab/>
        </w:r>
        <w:r w:rsidR="00885886">
          <w:rPr>
            <w:noProof/>
            <w:webHidden/>
          </w:rPr>
          <w:fldChar w:fldCharType="begin"/>
        </w:r>
        <w:r w:rsidR="00B20B2B">
          <w:rPr>
            <w:noProof/>
            <w:webHidden/>
          </w:rPr>
          <w:instrText xml:space="preserve"> PAGEREF _Toc434851636 \h </w:instrText>
        </w:r>
        <w:r w:rsidR="00885886">
          <w:rPr>
            <w:noProof/>
            <w:webHidden/>
          </w:rPr>
        </w:r>
        <w:r w:rsidR="00885886">
          <w:rPr>
            <w:noProof/>
            <w:webHidden/>
          </w:rPr>
          <w:fldChar w:fldCharType="separate"/>
        </w:r>
        <w:r w:rsidR="00B20B2B">
          <w:rPr>
            <w:noProof/>
            <w:webHidden/>
          </w:rPr>
          <w:t>33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7" w:history="1">
        <w:r w:rsidR="00B20B2B" w:rsidRPr="006F4E24">
          <w:rPr>
            <w:rStyle w:val="Kpr"/>
            <w:rFonts w:ascii="Times New Roman" w:hAnsi="Times New Roman"/>
            <w:b/>
            <w:noProof/>
          </w:rPr>
          <w:t>Güçlü Yönler</w:t>
        </w:r>
        <w:r w:rsidR="00B20B2B">
          <w:rPr>
            <w:noProof/>
            <w:webHidden/>
          </w:rPr>
          <w:tab/>
        </w:r>
        <w:r w:rsidR="00885886">
          <w:rPr>
            <w:noProof/>
            <w:webHidden/>
          </w:rPr>
          <w:fldChar w:fldCharType="begin"/>
        </w:r>
        <w:r w:rsidR="00B20B2B">
          <w:rPr>
            <w:noProof/>
            <w:webHidden/>
          </w:rPr>
          <w:instrText xml:space="preserve"> PAGEREF _Toc434851637 \h </w:instrText>
        </w:r>
        <w:r w:rsidR="00885886">
          <w:rPr>
            <w:noProof/>
            <w:webHidden/>
          </w:rPr>
        </w:r>
        <w:r w:rsidR="00885886">
          <w:rPr>
            <w:noProof/>
            <w:webHidden/>
          </w:rPr>
          <w:fldChar w:fldCharType="separate"/>
        </w:r>
        <w:r w:rsidR="00B20B2B">
          <w:rPr>
            <w:noProof/>
            <w:webHidden/>
          </w:rPr>
          <w:t>34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8" w:history="1">
        <w:r w:rsidR="00B20B2B" w:rsidRPr="006F4E24">
          <w:rPr>
            <w:rStyle w:val="Kpr"/>
            <w:rFonts w:ascii="Times New Roman" w:hAnsi="Times New Roman"/>
            <w:b/>
            <w:noProof/>
          </w:rPr>
          <w:t>Zayıf Yönler</w:t>
        </w:r>
        <w:r w:rsidR="00B20B2B">
          <w:rPr>
            <w:noProof/>
            <w:webHidden/>
          </w:rPr>
          <w:tab/>
        </w:r>
        <w:r w:rsidR="00885886">
          <w:rPr>
            <w:noProof/>
            <w:webHidden/>
          </w:rPr>
          <w:fldChar w:fldCharType="begin"/>
        </w:r>
        <w:r w:rsidR="00B20B2B">
          <w:rPr>
            <w:noProof/>
            <w:webHidden/>
          </w:rPr>
          <w:instrText xml:space="preserve"> PAGEREF _Toc434851638 \h </w:instrText>
        </w:r>
        <w:r w:rsidR="00885886">
          <w:rPr>
            <w:noProof/>
            <w:webHidden/>
          </w:rPr>
        </w:r>
        <w:r w:rsidR="00885886">
          <w:rPr>
            <w:noProof/>
            <w:webHidden/>
          </w:rPr>
          <w:fldChar w:fldCharType="separate"/>
        </w:r>
        <w:r w:rsidR="00B20B2B">
          <w:rPr>
            <w:noProof/>
            <w:webHidden/>
          </w:rPr>
          <w:t>34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39" w:history="1">
        <w:r w:rsidR="00B20B2B" w:rsidRPr="006F4E24">
          <w:rPr>
            <w:rStyle w:val="Kpr"/>
            <w:rFonts w:ascii="Times New Roman" w:eastAsia="Times New Roman" w:hAnsi="Times New Roman"/>
            <w:b/>
            <w:noProof/>
            <w:lang w:eastAsia="tr-TR"/>
          </w:rPr>
          <w:t>Fırsatlar</w:t>
        </w:r>
        <w:r w:rsidR="00B20B2B">
          <w:rPr>
            <w:noProof/>
            <w:webHidden/>
          </w:rPr>
          <w:tab/>
        </w:r>
        <w:r w:rsidR="00885886">
          <w:rPr>
            <w:noProof/>
            <w:webHidden/>
          </w:rPr>
          <w:fldChar w:fldCharType="begin"/>
        </w:r>
        <w:r w:rsidR="00B20B2B">
          <w:rPr>
            <w:noProof/>
            <w:webHidden/>
          </w:rPr>
          <w:instrText xml:space="preserve"> PAGEREF _Toc434851639 \h </w:instrText>
        </w:r>
        <w:r w:rsidR="00885886">
          <w:rPr>
            <w:noProof/>
            <w:webHidden/>
          </w:rPr>
        </w:r>
        <w:r w:rsidR="00885886">
          <w:rPr>
            <w:noProof/>
            <w:webHidden/>
          </w:rPr>
          <w:fldChar w:fldCharType="separate"/>
        </w:r>
        <w:r w:rsidR="00B20B2B">
          <w:rPr>
            <w:noProof/>
            <w:webHidden/>
          </w:rPr>
          <w:t>34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40" w:history="1">
        <w:r w:rsidR="00B20B2B" w:rsidRPr="006F4E24">
          <w:rPr>
            <w:rStyle w:val="Kpr"/>
            <w:rFonts w:ascii="Times New Roman" w:hAnsi="Times New Roman"/>
            <w:b/>
            <w:noProof/>
          </w:rPr>
          <w:t>Tehditler</w:t>
        </w:r>
        <w:r w:rsidR="00B20B2B">
          <w:rPr>
            <w:noProof/>
            <w:webHidden/>
          </w:rPr>
          <w:tab/>
        </w:r>
        <w:r w:rsidR="00885886">
          <w:rPr>
            <w:noProof/>
            <w:webHidden/>
          </w:rPr>
          <w:fldChar w:fldCharType="begin"/>
        </w:r>
        <w:r w:rsidR="00B20B2B">
          <w:rPr>
            <w:noProof/>
            <w:webHidden/>
          </w:rPr>
          <w:instrText xml:space="preserve"> PAGEREF _Toc434851640 \h </w:instrText>
        </w:r>
        <w:r w:rsidR="00885886">
          <w:rPr>
            <w:noProof/>
            <w:webHidden/>
          </w:rPr>
        </w:r>
        <w:r w:rsidR="00885886">
          <w:rPr>
            <w:noProof/>
            <w:webHidden/>
          </w:rPr>
          <w:fldChar w:fldCharType="separate"/>
        </w:r>
        <w:r w:rsidR="00B20B2B">
          <w:rPr>
            <w:noProof/>
            <w:webHidden/>
          </w:rPr>
          <w:t>35</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41" w:history="1">
        <w:r w:rsidR="00B20B2B" w:rsidRPr="006F4E24">
          <w:rPr>
            <w:rStyle w:val="Kpr"/>
            <w:noProof/>
            <w:lang w:eastAsia="tr-TR"/>
          </w:rPr>
          <w:t>F. SORUN VE GELİŞİM ALANLARI</w:t>
        </w:r>
        <w:r w:rsidR="00B20B2B">
          <w:rPr>
            <w:noProof/>
            <w:webHidden/>
          </w:rPr>
          <w:tab/>
        </w:r>
        <w:r w:rsidR="00885886">
          <w:rPr>
            <w:noProof/>
            <w:webHidden/>
          </w:rPr>
          <w:fldChar w:fldCharType="begin"/>
        </w:r>
        <w:r w:rsidR="00B20B2B">
          <w:rPr>
            <w:noProof/>
            <w:webHidden/>
          </w:rPr>
          <w:instrText xml:space="preserve"> PAGEREF _Toc434851641 \h </w:instrText>
        </w:r>
        <w:r w:rsidR="00885886">
          <w:rPr>
            <w:noProof/>
            <w:webHidden/>
          </w:rPr>
        </w:r>
        <w:r w:rsidR="00885886">
          <w:rPr>
            <w:noProof/>
            <w:webHidden/>
          </w:rPr>
          <w:fldChar w:fldCharType="separate"/>
        </w:r>
        <w:r w:rsidR="00B20B2B">
          <w:rPr>
            <w:noProof/>
            <w:webHidden/>
          </w:rPr>
          <w:t>36</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42" w:history="1">
        <w:r w:rsidR="00B20B2B" w:rsidRPr="006F4E24">
          <w:rPr>
            <w:rStyle w:val="Kpr"/>
            <w:noProof/>
            <w:lang w:eastAsia="tr-TR"/>
          </w:rPr>
          <w:t>Tablo-14.Sorun/Gelişim Sorun/Gelişim Alanları Listesi</w:t>
        </w:r>
        <w:r w:rsidR="00B20B2B">
          <w:rPr>
            <w:noProof/>
            <w:webHidden/>
          </w:rPr>
          <w:tab/>
        </w:r>
        <w:r w:rsidR="00885886">
          <w:rPr>
            <w:noProof/>
            <w:webHidden/>
          </w:rPr>
          <w:fldChar w:fldCharType="begin"/>
        </w:r>
        <w:r w:rsidR="00B20B2B">
          <w:rPr>
            <w:noProof/>
            <w:webHidden/>
          </w:rPr>
          <w:instrText xml:space="preserve"> PAGEREF _Toc434851642 \h </w:instrText>
        </w:r>
        <w:r w:rsidR="00885886">
          <w:rPr>
            <w:noProof/>
            <w:webHidden/>
          </w:rPr>
        </w:r>
        <w:r w:rsidR="00885886">
          <w:rPr>
            <w:noProof/>
            <w:webHidden/>
          </w:rPr>
          <w:fldChar w:fldCharType="separate"/>
        </w:r>
        <w:r w:rsidR="00B20B2B">
          <w:rPr>
            <w:noProof/>
            <w:webHidden/>
          </w:rPr>
          <w:t>37</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43" w:history="1">
        <w:r w:rsidR="00B20B2B" w:rsidRPr="006F4E24">
          <w:rPr>
            <w:rStyle w:val="Kpr"/>
            <w:noProof/>
          </w:rPr>
          <w:t>G. İMAMOĞLU MİLLÎ EĞİTİM MÜDÜRLÜĞÜ STRATEJİK PLAN MİMARİSİ</w:t>
        </w:r>
        <w:r w:rsidR="00B20B2B">
          <w:rPr>
            <w:noProof/>
            <w:webHidden/>
          </w:rPr>
          <w:tab/>
        </w:r>
        <w:r w:rsidR="00885886">
          <w:rPr>
            <w:noProof/>
            <w:webHidden/>
          </w:rPr>
          <w:fldChar w:fldCharType="begin"/>
        </w:r>
        <w:r w:rsidR="00B20B2B">
          <w:rPr>
            <w:noProof/>
            <w:webHidden/>
          </w:rPr>
          <w:instrText xml:space="preserve"> PAGEREF _Toc434851643 \h </w:instrText>
        </w:r>
        <w:r w:rsidR="00885886">
          <w:rPr>
            <w:noProof/>
            <w:webHidden/>
          </w:rPr>
        </w:r>
        <w:r w:rsidR="00885886">
          <w:rPr>
            <w:noProof/>
            <w:webHidden/>
          </w:rPr>
          <w:fldChar w:fldCharType="separate"/>
        </w:r>
        <w:r w:rsidR="00B20B2B">
          <w:rPr>
            <w:noProof/>
            <w:webHidden/>
          </w:rPr>
          <w:t>38</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44" w:history="1">
        <w:r w:rsidR="00B20B2B" w:rsidRPr="006F4E24">
          <w:rPr>
            <w:rStyle w:val="Kpr"/>
            <w:noProof/>
          </w:rPr>
          <w:t>BÖLÜM-III: GELECEĞE YÖNELİM</w:t>
        </w:r>
        <w:r w:rsidR="00B20B2B">
          <w:rPr>
            <w:noProof/>
            <w:webHidden/>
          </w:rPr>
          <w:tab/>
        </w:r>
        <w:r w:rsidR="00885886">
          <w:rPr>
            <w:noProof/>
            <w:webHidden/>
          </w:rPr>
          <w:fldChar w:fldCharType="begin"/>
        </w:r>
        <w:r w:rsidR="00B20B2B">
          <w:rPr>
            <w:noProof/>
            <w:webHidden/>
          </w:rPr>
          <w:instrText xml:space="preserve"> PAGEREF _Toc434851644 \h </w:instrText>
        </w:r>
        <w:r w:rsidR="00885886">
          <w:rPr>
            <w:noProof/>
            <w:webHidden/>
          </w:rPr>
        </w:r>
        <w:r w:rsidR="00885886">
          <w:rPr>
            <w:noProof/>
            <w:webHidden/>
          </w:rPr>
          <w:fldChar w:fldCharType="separate"/>
        </w:r>
        <w:r w:rsidR="00B20B2B">
          <w:rPr>
            <w:noProof/>
            <w:webHidden/>
          </w:rPr>
          <w:t>40</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45" w:history="1">
        <w:r w:rsidR="00B20B2B" w:rsidRPr="006F4E24">
          <w:rPr>
            <w:rStyle w:val="Kpr"/>
            <w:noProof/>
            <w:lang w:eastAsia="tr-TR"/>
          </w:rPr>
          <w:t>A. MİSYON, VİZYON VE TEMEL DEĞERLER</w:t>
        </w:r>
        <w:r w:rsidR="00B20B2B">
          <w:rPr>
            <w:noProof/>
            <w:webHidden/>
          </w:rPr>
          <w:tab/>
        </w:r>
        <w:r w:rsidR="00885886">
          <w:rPr>
            <w:noProof/>
            <w:webHidden/>
          </w:rPr>
          <w:fldChar w:fldCharType="begin"/>
        </w:r>
        <w:r w:rsidR="00B20B2B">
          <w:rPr>
            <w:noProof/>
            <w:webHidden/>
          </w:rPr>
          <w:instrText xml:space="preserve"> PAGEREF _Toc434851645 \h </w:instrText>
        </w:r>
        <w:r w:rsidR="00885886">
          <w:rPr>
            <w:noProof/>
            <w:webHidden/>
          </w:rPr>
        </w:r>
        <w:r w:rsidR="00885886">
          <w:rPr>
            <w:noProof/>
            <w:webHidden/>
          </w:rPr>
          <w:fldChar w:fldCharType="separate"/>
        </w:r>
        <w:r w:rsidR="00B20B2B">
          <w:rPr>
            <w:noProof/>
            <w:webHidden/>
          </w:rPr>
          <w:t>40</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46" w:history="1">
        <w:r w:rsidR="00B20B2B" w:rsidRPr="006F4E24">
          <w:rPr>
            <w:rStyle w:val="Kpr"/>
            <w:noProof/>
            <w:lang w:eastAsia="tr-TR"/>
          </w:rPr>
          <w:t>TEMEL DEĞERLER</w:t>
        </w:r>
        <w:r w:rsidR="00B20B2B">
          <w:rPr>
            <w:noProof/>
            <w:webHidden/>
          </w:rPr>
          <w:tab/>
        </w:r>
        <w:r w:rsidR="00885886">
          <w:rPr>
            <w:noProof/>
            <w:webHidden/>
          </w:rPr>
          <w:fldChar w:fldCharType="begin"/>
        </w:r>
        <w:r w:rsidR="00B20B2B">
          <w:rPr>
            <w:noProof/>
            <w:webHidden/>
          </w:rPr>
          <w:instrText xml:space="preserve"> PAGEREF _Toc434851646 \h </w:instrText>
        </w:r>
        <w:r w:rsidR="00885886">
          <w:rPr>
            <w:noProof/>
            <w:webHidden/>
          </w:rPr>
        </w:r>
        <w:r w:rsidR="00885886">
          <w:rPr>
            <w:noProof/>
            <w:webHidden/>
          </w:rPr>
          <w:fldChar w:fldCharType="separate"/>
        </w:r>
        <w:r w:rsidR="00B20B2B">
          <w:rPr>
            <w:noProof/>
            <w:webHidden/>
          </w:rPr>
          <w:t>41</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47" w:history="1">
        <w:r w:rsidR="00B20B2B" w:rsidRPr="006F4E24">
          <w:rPr>
            <w:rStyle w:val="Kpr"/>
            <w:noProof/>
          </w:rPr>
          <w:t>Şekil-4. Temel Değerler Şeması</w:t>
        </w:r>
        <w:r w:rsidR="00B20B2B">
          <w:rPr>
            <w:noProof/>
            <w:webHidden/>
          </w:rPr>
          <w:tab/>
        </w:r>
        <w:r w:rsidR="00885886">
          <w:rPr>
            <w:noProof/>
            <w:webHidden/>
          </w:rPr>
          <w:fldChar w:fldCharType="begin"/>
        </w:r>
        <w:r w:rsidR="00B20B2B">
          <w:rPr>
            <w:noProof/>
            <w:webHidden/>
          </w:rPr>
          <w:instrText xml:space="preserve"> PAGEREF _Toc434851647 \h </w:instrText>
        </w:r>
        <w:r w:rsidR="00885886">
          <w:rPr>
            <w:noProof/>
            <w:webHidden/>
          </w:rPr>
        </w:r>
        <w:r w:rsidR="00885886">
          <w:rPr>
            <w:noProof/>
            <w:webHidden/>
          </w:rPr>
          <w:fldChar w:fldCharType="separate"/>
        </w:r>
        <w:r w:rsidR="00B20B2B">
          <w:rPr>
            <w:noProof/>
            <w:webHidden/>
          </w:rPr>
          <w:t>41</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48" w:history="1">
        <w:r w:rsidR="00B20B2B" w:rsidRPr="006F4E24">
          <w:rPr>
            <w:rStyle w:val="Kpr"/>
            <w:noProof/>
            <w:lang w:eastAsia="tr-TR"/>
          </w:rPr>
          <w:t>B.STRATEJİK PLAN GENEL GÖRÜNÜMÜ</w:t>
        </w:r>
        <w:r w:rsidR="00B20B2B">
          <w:rPr>
            <w:noProof/>
            <w:webHidden/>
          </w:rPr>
          <w:tab/>
        </w:r>
        <w:r w:rsidR="00885886">
          <w:rPr>
            <w:noProof/>
            <w:webHidden/>
          </w:rPr>
          <w:fldChar w:fldCharType="begin"/>
        </w:r>
        <w:r w:rsidR="00B20B2B">
          <w:rPr>
            <w:noProof/>
            <w:webHidden/>
          </w:rPr>
          <w:instrText xml:space="preserve"> PAGEREF _Toc434851648 \h </w:instrText>
        </w:r>
        <w:r w:rsidR="00885886">
          <w:rPr>
            <w:noProof/>
            <w:webHidden/>
          </w:rPr>
        </w:r>
        <w:r w:rsidR="00885886">
          <w:rPr>
            <w:noProof/>
            <w:webHidden/>
          </w:rPr>
          <w:fldChar w:fldCharType="separate"/>
        </w:r>
        <w:r w:rsidR="00B20B2B">
          <w:rPr>
            <w:noProof/>
            <w:webHidden/>
          </w:rPr>
          <w:t>42</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49" w:history="1">
        <w:r w:rsidR="00B20B2B" w:rsidRPr="006F4E24">
          <w:rPr>
            <w:rStyle w:val="Kpr"/>
            <w:noProof/>
          </w:rPr>
          <w:t>Tablo-15. Stratejik Plan Genel Tablosu</w:t>
        </w:r>
        <w:r w:rsidR="00B20B2B">
          <w:rPr>
            <w:noProof/>
            <w:webHidden/>
          </w:rPr>
          <w:tab/>
        </w:r>
        <w:r w:rsidR="00885886">
          <w:rPr>
            <w:noProof/>
            <w:webHidden/>
          </w:rPr>
          <w:fldChar w:fldCharType="begin"/>
        </w:r>
        <w:r w:rsidR="00B20B2B">
          <w:rPr>
            <w:noProof/>
            <w:webHidden/>
          </w:rPr>
          <w:instrText xml:space="preserve"> PAGEREF _Toc434851649 \h </w:instrText>
        </w:r>
        <w:r w:rsidR="00885886">
          <w:rPr>
            <w:noProof/>
            <w:webHidden/>
          </w:rPr>
        </w:r>
        <w:r w:rsidR="00885886">
          <w:rPr>
            <w:noProof/>
            <w:webHidden/>
          </w:rPr>
          <w:fldChar w:fldCharType="separate"/>
        </w:r>
        <w:r w:rsidR="00B20B2B">
          <w:rPr>
            <w:noProof/>
            <w:webHidden/>
          </w:rPr>
          <w:t>42</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50" w:history="1">
        <w:r w:rsidR="00B20B2B" w:rsidRPr="006F4E24">
          <w:rPr>
            <w:rStyle w:val="Kpr"/>
            <w:noProof/>
            <w:lang w:eastAsia="tr-TR"/>
          </w:rPr>
          <w:t>C. STRATEJİK AMAÇ, HEDEF VE STRATEJİLER</w:t>
        </w:r>
        <w:r w:rsidR="00B20B2B">
          <w:rPr>
            <w:noProof/>
            <w:webHidden/>
          </w:rPr>
          <w:tab/>
        </w:r>
        <w:r w:rsidR="00885886">
          <w:rPr>
            <w:noProof/>
            <w:webHidden/>
          </w:rPr>
          <w:fldChar w:fldCharType="begin"/>
        </w:r>
        <w:r w:rsidR="00B20B2B">
          <w:rPr>
            <w:noProof/>
            <w:webHidden/>
          </w:rPr>
          <w:instrText xml:space="preserve"> PAGEREF _Toc434851650 \h </w:instrText>
        </w:r>
        <w:r w:rsidR="00885886">
          <w:rPr>
            <w:noProof/>
            <w:webHidden/>
          </w:rPr>
        </w:r>
        <w:r w:rsidR="00885886">
          <w:rPr>
            <w:noProof/>
            <w:webHidden/>
          </w:rPr>
          <w:fldChar w:fldCharType="separate"/>
        </w:r>
        <w:r w:rsidR="00B20B2B">
          <w:rPr>
            <w:noProof/>
            <w:webHidden/>
          </w:rPr>
          <w:t>43</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51" w:history="1">
        <w:r w:rsidR="00B20B2B" w:rsidRPr="006F4E24">
          <w:rPr>
            <w:rStyle w:val="Kpr"/>
            <w:noProof/>
          </w:rPr>
          <w:t>1-EĞİTİM-ÖĞRETİME ERİŞİMİN ARTTIRILMASI</w:t>
        </w:r>
        <w:r w:rsidR="00B20B2B">
          <w:rPr>
            <w:noProof/>
            <w:webHidden/>
          </w:rPr>
          <w:tab/>
        </w:r>
        <w:r w:rsidR="00885886">
          <w:rPr>
            <w:noProof/>
            <w:webHidden/>
          </w:rPr>
          <w:fldChar w:fldCharType="begin"/>
        </w:r>
        <w:r w:rsidR="00B20B2B">
          <w:rPr>
            <w:noProof/>
            <w:webHidden/>
          </w:rPr>
          <w:instrText xml:space="preserve"> PAGEREF _Toc434851651 \h </w:instrText>
        </w:r>
        <w:r w:rsidR="00885886">
          <w:rPr>
            <w:noProof/>
            <w:webHidden/>
          </w:rPr>
        </w:r>
        <w:r w:rsidR="00885886">
          <w:rPr>
            <w:noProof/>
            <w:webHidden/>
          </w:rPr>
          <w:fldChar w:fldCharType="separate"/>
        </w:r>
        <w:r w:rsidR="00B20B2B">
          <w:rPr>
            <w:noProof/>
            <w:webHidden/>
          </w:rPr>
          <w:t>43</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52" w:history="1">
        <w:r w:rsidR="00B20B2B" w:rsidRPr="006F4E24">
          <w:rPr>
            <w:rStyle w:val="Kpr"/>
            <w:noProof/>
            <w:lang w:eastAsia="tr-TR"/>
          </w:rPr>
          <w:t>Stratejik Amaç-1</w:t>
        </w:r>
        <w:r w:rsidR="00B20B2B">
          <w:rPr>
            <w:noProof/>
            <w:webHidden/>
          </w:rPr>
          <w:tab/>
        </w:r>
        <w:r w:rsidR="00885886">
          <w:rPr>
            <w:noProof/>
            <w:webHidden/>
          </w:rPr>
          <w:fldChar w:fldCharType="begin"/>
        </w:r>
        <w:r w:rsidR="00B20B2B">
          <w:rPr>
            <w:noProof/>
            <w:webHidden/>
          </w:rPr>
          <w:instrText xml:space="preserve"> PAGEREF _Toc434851652 \h </w:instrText>
        </w:r>
        <w:r w:rsidR="00885886">
          <w:rPr>
            <w:noProof/>
            <w:webHidden/>
          </w:rPr>
        </w:r>
        <w:r w:rsidR="00885886">
          <w:rPr>
            <w:noProof/>
            <w:webHidden/>
          </w:rPr>
          <w:fldChar w:fldCharType="separate"/>
        </w:r>
        <w:r w:rsidR="00B20B2B">
          <w:rPr>
            <w:noProof/>
            <w:webHidden/>
          </w:rPr>
          <w:t>43</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53" w:history="1">
        <w:r w:rsidR="00B20B2B" w:rsidRPr="006F4E24">
          <w:rPr>
            <w:rStyle w:val="Kpr"/>
            <w:noProof/>
            <w:lang w:eastAsia="tr-TR"/>
          </w:rPr>
          <w:t>Stratejik Hedef-1.1</w:t>
        </w:r>
        <w:r w:rsidR="00B20B2B">
          <w:rPr>
            <w:noProof/>
            <w:webHidden/>
          </w:rPr>
          <w:tab/>
        </w:r>
        <w:r w:rsidR="00885886">
          <w:rPr>
            <w:noProof/>
            <w:webHidden/>
          </w:rPr>
          <w:fldChar w:fldCharType="begin"/>
        </w:r>
        <w:r w:rsidR="00B20B2B">
          <w:rPr>
            <w:noProof/>
            <w:webHidden/>
          </w:rPr>
          <w:instrText xml:space="preserve"> PAGEREF _Toc434851653 \h </w:instrText>
        </w:r>
        <w:r w:rsidR="00885886">
          <w:rPr>
            <w:noProof/>
            <w:webHidden/>
          </w:rPr>
        </w:r>
        <w:r w:rsidR="00885886">
          <w:rPr>
            <w:noProof/>
            <w:webHidden/>
          </w:rPr>
          <w:fldChar w:fldCharType="separate"/>
        </w:r>
        <w:r w:rsidR="00B20B2B">
          <w:rPr>
            <w:noProof/>
            <w:webHidden/>
          </w:rPr>
          <w:t>43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54" w:history="1">
        <w:r w:rsidR="00B20B2B" w:rsidRPr="006F4E24">
          <w:rPr>
            <w:rStyle w:val="Kpr"/>
            <w:noProof/>
          </w:rPr>
          <w:t>Tablo-16.Performans Göstergeleri 1.1</w:t>
        </w:r>
        <w:r w:rsidR="00B20B2B">
          <w:rPr>
            <w:noProof/>
            <w:webHidden/>
          </w:rPr>
          <w:tab/>
        </w:r>
        <w:r w:rsidR="00885886">
          <w:rPr>
            <w:noProof/>
            <w:webHidden/>
          </w:rPr>
          <w:fldChar w:fldCharType="begin"/>
        </w:r>
        <w:r w:rsidR="00B20B2B">
          <w:rPr>
            <w:noProof/>
            <w:webHidden/>
          </w:rPr>
          <w:instrText xml:space="preserve"> PAGEREF _Toc434851654 \h </w:instrText>
        </w:r>
        <w:r w:rsidR="00885886">
          <w:rPr>
            <w:noProof/>
            <w:webHidden/>
          </w:rPr>
        </w:r>
        <w:r w:rsidR="00885886">
          <w:rPr>
            <w:noProof/>
            <w:webHidden/>
          </w:rPr>
          <w:fldChar w:fldCharType="separate"/>
        </w:r>
        <w:r w:rsidR="00B20B2B">
          <w:rPr>
            <w:noProof/>
            <w:webHidden/>
          </w:rPr>
          <w:t>44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55" w:history="1">
        <w:r w:rsidR="00B20B2B" w:rsidRPr="006F4E24">
          <w:rPr>
            <w:rStyle w:val="Kpr"/>
            <w:noProof/>
          </w:rPr>
          <w:t>Tablo-17.Stratejiler 1.1</w:t>
        </w:r>
        <w:r w:rsidR="00B20B2B">
          <w:rPr>
            <w:noProof/>
            <w:webHidden/>
          </w:rPr>
          <w:tab/>
        </w:r>
        <w:r w:rsidR="00885886">
          <w:rPr>
            <w:noProof/>
            <w:webHidden/>
          </w:rPr>
          <w:fldChar w:fldCharType="begin"/>
        </w:r>
        <w:r w:rsidR="00B20B2B">
          <w:rPr>
            <w:noProof/>
            <w:webHidden/>
          </w:rPr>
          <w:instrText xml:space="preserve"> PAGEREF _Toc434851655 \h </w:instrText>
        </w:r>
        <w:r w:rsidR="00885886">
          <w:rPr>
            <w:noProof/>
            <w:webHidden/>
          </w:rPr>
        </w:r>
        <w:r w:rsidR="00885886">
          <w:rPr>
            <w:noProof/>
            <w:webHidden/>
          </w:rPr>
          <w:fldChar w:fldCharType="separate"/>
        </w:r>
        <w:r w:rsidR="00B20B2B">
          <w:rPr>
            <w:noProof/>
            <w:webHidden/>
          </w:rPr>
          <w:t>45</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56" w:history="1">
        <w:r w:rsidR="00B20B2B" w:rsidRPr="006F4E24">
          <w:rPr>
            <w:rStyle w:val="Kpr"/>
            <w:noProof/>
          </w:rPr>
          <w:t>2- EĞİTİM ÖĞRETİMDE KALİTENİN ARTIRILMASI:</w:t>
        </w:r>
        <w:r w:rsidR="00B20B2B">
          <w:rPr>
            <w:noProof/>
            <w:webHidden/>
          </w:rPr>
          <w:tab/>
        </w:r>
        <w:r w:rsidR="00885886">
          <w:rPr>
            <w:noProof/>
            <w:webHidden/>
          </w:rPr>
          <w:fldChar w:fldCharType="begin"/>
        </w:r>
        <w:r w:rsidR="00B20B2B">
          <w:rPr>
            <w:noProof/>
            <w:webHidden/>
          </w:rPr>
          <w:instrText xml:space="preserve"> PAGEREF _Toc434851656 \h </w:instrText>
        </w:r>
        <w:r w:rsidR="00885886">
          <w:rPr>
            <w:noProof/>
            <w:webHidden/>
          </w:rPr>
        </w:r>
        <w:r w:rsidR="00885886">
          <w:rPr>
            <w:noProof/>
            <w:webHidden/>
          </w:rPr>
          <w:fldChar w:fldCharType="separate"/>
        </w:r>
        <w:r w:rsidR="00B20B2B">
          <w:rPr>
            <w:noProof/>
            <w:webHidden/>
          </w:rPr>
          <w:t>46</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57" w:history="1">
        <w:r w:rsidR="00B20B2B" w:rsidRPr="006F4E24">
          <w:rPr>
            <w:rStyle w:val="Kpr"/>
            <w:noProof/>
            <w:lang w:eastAsia="tr-TR"/>
          </w:rPr>
          <w:t>Stratejik Amaç-2:</w:t>
        </w:r>
        <w:r w:rsidR="00B20B2B">
          <w:rPr>
            <w:noProof/>
            <w:webHidden/>
          </w:rPr>
          <w:tab/>
        </w:r>
        <w:r w:rsidR="00885886">
          <w:rPr>
            <w:noProof/>
            <w:webHidden/>
          </w:rPr>
          <w:fldChar w:fldCharType="begin"/>
        </w:r>
        <w:r w:rsidR="00B20B2B">
          <w:rPr>
            <w:noProof/>
            <w:webHidden/>
          </w:rPr>
          <w:instrText xml:space="preserve"> PAGEREF _Toc434851657 \h </w:instrText>
        </w:r>
        <w:r w:rsidR="00885886">
          <w:rPr>
            <w:noProof/>
            <w:webHidden/>
          </w:rPr>
        </w:r>
        <w:r w:rsidR="00885886">
          <w:rPr>
            <w:noProof/>
            <w:webHidden/>
          </w:rPr>
          <w:fldChar w:fldCharType="separate"/>
        </w:r>
        <w:r w:rsidR="00B20B2B">
          <w:rPr>
            <w:noProof/>
            <w:webHidden/>
          </w:rPr>
          <w:t>46</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58" w:history="1">
        <w:r w:rsidR="00B20B2B" w:rsidRPr="006F4E24">
          <w:rPr>
            <w:rStyle w:val="Kpr"/>
            <w:noProof/>
            <w:lang w:eastAsia="tr-TR"/>
          </w:rPr>
          <w:t>Stratejik Hedef-2.1:</w:t>
        </w:r>
        <w:r w:rsidR="00B20B2B">
          <w:rPr>
            <w:noProof/>
            <w:webHidden/>
          </w:rPr>
          <w:tab/>
        </w:r>
        <w:r w:rsidR="00885886">
          <w:rPr>
            <w:noProof/>
            <w:webHidden/>
          </w:rPr>
          <w:fldChar w:fldCharType="begin"/>
        </w:r>
        <w:r w:rsidR="00B20B2B">
          <w:rPr>
            <w:noProof/>
            <w:webHidden/>
          </w:rPr>
          <w:instrText xml:space="preserve"> PAGEREF _Toc434851658 \h </w:instrText>
        </w:r>
        <w:r w:rsidR="00885886">
          <w:rPr>
            <w:noProof/>
            <w:webHidden/>
          </w:rPr>
        </w:r>
        <w:r w:rsidR="00885886">
          <w:rPr>
            <w:noProof/>
            <w:webHidden/>
          </w:rPr>
          <w:fldChar w:fldCharType="separate"/>
        </w:r>
        <w:r w:rsidR="00B20B2B">
          <w:rPr>
            <w:noProof/>
            <w:webHidden/>
          </w:rPr>
          <w:t>46</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59" w:history="1">
        <w:r w:rsidR="00B20B2B" w:rsidRPr="006F4E24">
          <w:rPr>
            <w:rStyle w:val="Kpr"/>
            <w:noProof/>
          </w:rPr>
          <w:t>Tablo-18.Performans Göstergeleri 2.1</w:t>
        </w:r>
        <w:r w:rsidR="00B20B2B">
          <w:rPr>
            <w:noProof/>
            <w:webHidden/>
          </w:rPr>
          <w:tab/>
        </w:r>
        <w:r w:rsidR="00885886">
          <w:rPr>
            <w:noProof/>
            <w:webHidden/>
          </w:rPr>
          <w:fldChar w:fldCharType="begin"/>
        </w:r>
        <w:r w:rsidR="00B20B2B">
          <w:rPr>
            <w:noProof/>
            <w:webHidden/>
          </w:rPr>
          <w:instrText xml:space="preserve"> PAGEREF _Toc434851659 \h </w:instrText>
        </w:r>
        <w:r w:rsidR="00885886">
          <w:rPr>
            <w:noProof/>
            <w:webHidden/>
          </w:rPr>
        </w:r>
        <w:r w:rsidR="00885886">
          <w:rPr>
            <w:noProof/>
            <w:webHidden/>
          </w:rPr>
          <w:fldChar w:fldCharType="separate"/>
        </w:r>
        <w:r w:rsidR="00B20B2B">
          <w:rPr>
            <w:noProof/>
            <w:webHidden/>
          </w:rPr>
          <w:t>47</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60" w:history="1">
        <w:r w:rsidR="00B20B2B" w:rsidRPr="006F4E24">
          <w:rPr>
            <w:rStyle w:val="Kpr"/>
            <w:noProof/>
          </w:rPr>
          <w:t>Tablo-19.Stratejiler 2.1</w:t>
        </w:r>
        <w:r w:rsidR="00B20B2B">
          <w:rPr>
            <w:noProof/>
            <w:webHidden/>
          </w:rPr>
          <w:tab/>
        </w:r>
        <w:r w:rsidR="00885886">
          <w:rPr>
            <w:noProof/>
            <w:webHidden/>
          </w:rPr>
          <w:fldChar w:fldCharType="begin"/>
        </w:r>
        <w:r w:rsidR="00B20B2B">
          <w:rPr>
            <w:noProof/>
            <w:webHidden/>
          </w:rPr>
          <w:instrText xml:space="preserve"> PAGEREF _Toc434851660 \h </w:instrText>
        </w:r>
        <w:r w:rsidR="00885886">
          <w:rPr>
            <w:noProof/>
            <w:webHidden/>
          </w:rPr>
        </w:r>
        <w:r w:rsidR="00885886">
          <w:rPr>
            <w:noProof/>
            <w:webHidden/>
          </w:rPr>
          <w:fldChar w:fldCharType="separate"/>
        </w:r>
        <w:r w:rsidR="00B20B2B">
          <w:rPr>
            <w:noProof/>
            <w:webHidden/>
          </w:rPr>
          <w:t>48</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61" w:history="1">
        <w:r w:rsidR="00B20B2B" w:rsidRPr="006F4E24">
          <w:rPr>
            <w:rStyle w:val="Kpr"/>
            <w:noProof/>
            <w:lang w:eastAsia="tr-TR"/>
          </w:rPr>
          <w:t>Stratejik Hedef-2.2</w:t>
        </w:r>
        <w:r w:rsidR="00B20B2B">
          <w:rPr>
            <w:noProof/>
            <w:webHidden/>
          </w:rPr>
          <w:tab/>
        </w:r>
        <w:r w:rsidR="00885886">
          <w:rPr>
            <w:noProof/>
            <w:webHidden/>
          </w:rPr>
          <w:fldChar w:fldCharType="begin"/>
        </w:r>
        <w:r w:rsidR="00B20B2B">
          <w:rPr>
            <w:noProof/>
            <w:webHidden/>
          </w:rPr>
          <w:instrText xml:space="preserve"> PAGEREF _Toc434851661 \h </w:instrText>
        </w:r>
        <w:r w:rsidR="00885886">
          <w:rPr>
            <w:noProof/>
            <w:webHidden/>
          </w:rPr>
        </w:r>
        <w:r w:rsidR="00885886">
          <w:rPr>
            <w:noProof/>
            <w:webHidden/>
          </w:rPr>
          <w:fldChar w:fldCharType="separate"/>
        </w:r>
        <w:r w:rsidR="00B20B2B">
          <w:rPr>
            <w:noProof/>
            <w:webHidden/>
          </w:rPr>
          <w:t>49</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62" w:history="1">
        <w:r w:rsidR="00B20B2B" w:rsidRPr="006F4E24">
          <w:rPr>
            <w:rStyle w:val="Kpr"/>
            <w:noProof/>
          </w:rPr>
          <w:t>Tablo-20.Performans Göstergeleri 2.2.</w:t>
        </w:r>
        <w:r w:rsidR="00B20B2B">
          <w:rPr>
            <w:noProof/>
            <w:webHidden/>
          </w:rPr>
          <w:tab/>
        </w:r>
        <w:r w:rsidR="00885886">
          <w:rPr>
            <w:noProof/>
            <w:webHidden/>
          </w:rPr>
          <w:fldChar w:fldCharType="begin"/>
        </w:r>
        <w:r w:rsidR="00B20B2B">
          <w:rPr>
            <w:noProof/>
            <w:webHidden/>
          </w:rPr>
          <w:instrText xml:space="preserve"> PAGEREF _Toc434851662 \h </w:instrText>
        </w:r>
        <w:r w:rsidR="00885886">
          <w:rPr>
            <w:noProof/>
            <w:webHidden/>
          </w:rPr>
        </w:r>
        <w:r w:rsidR="00885886">
          <w:rPr>
            <w:noProof/>
            <w:webHidden/>
          </w:rPr>
          <w:fldChar w:fldCharType="separate"/>
        </w:r>
        <w:r w:rsidR="00B20B2B">
          <w:rPr>
            <w:noProof/>
            <w:webHidden/>
          </w:rPr>
          <w:t>49</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63" w:history="1">
        <w:r w:rsidR="00B20B2B" w:rsidRPr="006F4E24">
          <w:rPr>
            <w:rStyle w:val="Kpr"/>
            <w:noProof/>
          </w:rPr>
          <w:t>Tablo-21.Stratejiler 2.2</w:t>
        </w:r>
        <w:r w:rsidR="00B20B2B">
          <w:rPr>
            <w:noProof/>
            <w:webHidden/>
          </w:rPr>
          <w:tab/>
        </w:r>
        <w:r w:rsidR="00885886">
          <w:rPr>
            <w:noProof/>
            <w:webHidden/>
          </w:rPr>
          <w:fldChar w:fldCharType="begin"/>
        </w:r>
        <w:r w:rsidR="00B20B2B">
          <w:rPr>
            <w:noProof/>
            <w:webHidden/>
          </w:rPr>
          <w:instrText xml:space="preserve"> PAGEREF _Toc434851663 \h </w:instrText>
        </w:r>
        <w:r w:rsidR="00885886">
          <w:rPr>
            <w:noProof/>
            <w:webHidden/>
          </w:rPr>
        </w:r>
        <w:r w:rsidR="00885886">
          <w:rPr>
            <w:noProof/>
            <w:webHidden/>
          </w:rPr>
          <w:fldChar w:fldCharType="separate"/>
        </w:r>
        <w:r w:rsidR="00B20B2B">
          <w:rPr>
            <w:noProof/>
            <w:webHidden/>
          </w:rPr>
          <w:t>49</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64" w:history="1">
        <w:r w:rsidR="00B20B2B" w:rsidRPr="006F4E24">
          <w:rPr>
            <w:rStyle w:val="Kpr"/>
            <w:noProof/>
            <w:lang w:eastAsia="tr-TR"/>
          </w:rPr>
          <w:t>Stratejik Hedef-2.3</w:t>
        </w:r>
        <w:r w:rsidR="00B20B2B">
          <w:rPr>
            <w:noProof/>
            <w:webHidden/>
          </w:rPr>
          <w:tab/>
        </w:r>
        <w:r w:rsidR="00885886">
          <w:rPr>
            <w:noProof/>
            <w:webHidden/>
          </w:rPr>
          <w:fldChar w:fldCharType="begin"/>
        </w:r>
        <w:r w:rsidR="00B20B2B">
          <w:rPr>
            <w:noProof/>
            <w:webHidden/>
          </w:rPr>
          <w:instrText xml:space="preserve"> PAGEREF _Toc434851664 \h </w:instrText>
        </w:r>
        <w:r w:rsidR="00885886">
          <w:rPr>
            <w:noProof/>
            <w:webHidden/>
          </w:rPr>
        </w:r>
        <w:r w:rsidR="00885886">
          <w:rPr>
            <w:noProof/>
            <w:webHidden/>
          </w:rPr>
          <w:fldChar w:fldCharType="separate"/>
        </w:r>
        <w:r w:rsidR="00B20B2B">
          <w:rPr>
            <w:noProof/>
            <w:webHidden/>
          </w:rPr>
          <w:t>50</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65" w:history="1">
        <w:r w:rsidR="00B20B2B" w:rsidRPr="006F4E24">
          <w:rPr>
            <w:rStyle w:val="Kpr"/>
            <w:noProof/>
          </w:rPr>
          <w:t>Tablo-22.Performans Göstergeleri 2.3</w:t>
        </w:r>
        <w:r w:rsidR="00B20B2B">
          <w:rPr>
            <w:noProof/>
            <w:webHidden/>
          </w:rPr>
          <w:tab/>
        </w:r>
        <w:r w:rsidR="00885886">
          <w:rPr>
            <w:noProof/>
            <w:webHidden/>
          </w:rPr>
          <w:fldChar w:fldCharType="begin"/>
        </w:r>
        <w:r w:rsidR="00B20B2B">
          <w:rPr>
            <w:noProof/>
            <w:webHidden/>
          </w:rPr>
          <w:instrText xml:space="preserve"> PAGEREF _Toc434851665 \h </w:instrText>
        </w:r>
        <w:r w:rsidR="00885886">
          <w:rPr>
            <w:noProof/>
            <w:webHidden/>
          </w:rPr>
        </w:r>
        <w:r w:rsidR="00885886">
          <w:rPr>
            <w:noProof/>
            <w:webHidden/>
          </w:rPr>
          <w:fldChar w:fldCharType="separate"/>
        </w:r>
        <w:r w:rsidR="00B20B2B">
          <w:rPr>
            <w:noProof/>
            <w:webHidden/>
          </w:rPr>
          <w:t>50</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66" w:history="1">
        <w:r w:rsidR="00B20B2B" w:rsidRPr="006F4E24">
          <w:rPr>
            <w:rStyle w:val="Kpr"/>
            <w:noProof/>
          </w:rPr>
          <w:t>Tablo-23.Stratejiler 2.3</w:t>
        </w:r>
        <w:r w:rsidR="00B20B2B">
          <w:rPr>
            <w:noProof/>
            <w:webHidden/>
          </w:rPr>
          <w:tab/>
        </w:r>
        <w:r w:rsidR="00885886">
          <w:rPr>
            <w:noProof/>
            <w:webHidden/>
          </w:rPr>
          <w:fldChar w:fldCharType="begin"/>
        </w:r>
        <w:r w:rsidR="00B20B2B">
          <w:rPr>
            <w:noProof/>
            <w:webHidden/>
          </w:rPr>
          <w:instrText xml:space="preserve"> PAGEREF _Toc434851666 \h </w:instrText>
        </w:r>
        <w:r w:rsidR="00885886">
          <w:rPr>
            <w:noProof/>
            <w:webHidden/>
          </w:rPr>
        </w:r>
        <w:r w:rsidR="00885886">
          <w:rPr>
            <w:noProof/>
            <w:webHidden/>
          </w:rPr>
          <w:fldChar w:fldCharType="separate"/>
        </w:r>
        <w:r w:rsidR="00B20B2B">
          <w:rPr>
            <w:noProof/>
            <w:webHidden/>
          </w:rPr>
          <w:t>50</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67" w:history="1">
        <w:r w:rsidR="00B20B2B" w:rsidRPr="006F4E24">
          <w:rPr>
            <w:rStyle w:val="Kpr"/>
            <w:noProof/>
          </w:rPr>
          <w:t>3- KURUMSAL KAPASİTENİN GELİŞTİRİLMESİ :</w:t>
        </w:r>
        <w:r w:rsidR="00B20B2B">
          <w:rPr>
            <w:noProof/>
            <w:webHidden/>
          </w:rPr>
          <w:tab/>
        </w:r>
        <w:r w:rsidR="00885886">
          <w:rPr>
            <w:noProof/>
            <w:webHidden/>
          </w:rPr>
          <w:fldChar w:fldCharType="begin"/>
        </w:r>
        <w:r w:rsidR="00B20B2B">
          <w:rPr>
            <w:noProof/>
            <w:webHidden/>
          </w:rPr>
          <w:instrText xml:space="preserve"> PAGEREF _Toc434851667 \h </w:instrText>
        </w:r>
        <w:r w:rsidR="00885886">
          <w:rPr>
            <w:noProof/>
            <w:webHidden/>
          </w:rPr>
        </w:r>
        <w:r w:rsidR="00885886">
          <w:rPr>
            <w:noProof/>
            <w:webHidden/>
          </w:rPr>
          <w:fldChar w:fldCharType="separate"/>
        </w:r>
        <w:r w:rsidR="00B20B2B">
          <w:rPr>
            <w:noProof/>
            <w:webHidden/>
          </w:rPr>
          <w:t>51</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68" w:history="1">
        <w:r w:rsidR="00B20B2B" w:rsidRPr="006F4E24">
          <w:rPr>
            <w:rStyle w:val="Kpr"/>
            <w:noProof/>
            <w:lang w:eastAsia="tr-TR"/>
          </w:rPr>
          <w:t>Stratejik Amaç-3</w:t>
        </w:r>
        <w:r w:rsidR="00B20B2B">
          <w:rPr>
            <w:noProof/>
            <w:webHidden/>
          </w:rPr>
          <w:tab/>
        </w:r>
        <w:r w:rsidR="00885886">
          <w:rPr>
            <w:noProof/>
            <w:webHidden/>
          </w:rPr>
          <w:fldChar w:fldCharType="begin"/>
        </w:r>
        <w:r w:rsidR="00B20B2B">
          <w:rPr>
            <w:noProof/>
            <w:webHidden/>
          </w:rPr>
          <w:instrText xml:space="preserve"> PAGEREF _Toc434851668 \h </w:instrText>
        </w:r>
        <w:r w:rsidR="00885886">
          <w:rPr>
            <w:noProof/>
            <w:webHidden/>
          </w:rPr>
        </w:r>
        <w:r w:rsidR="00885886">
          <w:rPr>
            <w:noProof/>
            <w:webHidden/>
          </w:rPr>
          <w:fldChar w:fldCharType="separate"/>
        </w:r>
        <w:r w:rsidR="00B20B2B">
          <w:rPr>
            <w:noProof/>
            <w:webHidden/>
          </w:rPr>
          <w:t>51</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69" w:history="1">
        <w:r w:rsidR="00B20B2B" w:rsidRPr="006F4E24">
          <w:rPr>
            <w:rStyle w:val="Kpr"/>
            <w:noProof/>
            <w:lang w:eastAsia="tr-TR"/>
          </w:rPr>
          <w:t>Stratejik Hedef-3.1</w:t>
        </w:r>
        <w:r w:rsidR="00B20B2B">
          <w:rPr>
            <w:noProof/>
            <w:webHidden/>
          </w:rPr>
          <w:tab/>
        </w:r>
        <w:r w:rsidR="00885886">
          <w:rPr>
            <w:noProof/>
            <w:webHidden/>
          </w:rPr>
          <w:fldChar w:fldCharType="begin"/>
        </w:r>
        <w:r w:rsidR="00B20B2B">
          <w:rPr>
            <w:noProof/>
            <w:webHidden/>
          </w:rPr>
          <w:instrText xml:space="preserve"> PAGEREF _Toc434851669 \h </w:instrText>
        </w:r>
        <w:r w:rsidR="00885886">
          <w:rPr>
            <w:noProof/>
            <w:webHidden/>
          </w:rPr>
        </w:r>
        <w:r w:rsidR="00885886">
          <w:rPr>
            <w:noProof/>
            <w:webHidden/>
          </w:rPr>
          <w:fldChar w:fldCharType="separate"/>
        </w:r>
        <w:r w:rsidR="00B20B2B">
          <w:rPr>
            <w:noProof/>
            <w:webHidden/>
          </w:rPr>
          <w:t>51</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70" w:history="1">
        <w:r w:rsidR="00B20B2B" w:rsidRPr="006F4E24">
          <w:rPr>
            <w:rStyle w:val="Kpr"/>
            <w:noProof/>
          </w:rPr>
          <w:t>Tablo-24.Performans Göstergeleri 3.1</w:t>
        </w:r>
        <w:r w:rsidR="00B20B2B">
          <w:rPr>
            <w:noProof/>
            <w:webHidden/>
          </w:rPr>
          <w:tab/>
        </w:r>
        <w:r w:rsidR="00885886">
          <w:rPr>
            <w:noProof/>
            <w:webHidden/>
          </w:rPr>
          <w:fldChar w:fldCharType="begin"/>
        </w:r>
        <w:r w:rsidR="00B20B2B">
          <w:rPr>
            <w:noProof/>
            <w:webHidden/>
          </w:rPr>
          <w:instrText xml:space="preserve"> PAGEREF _Toc434851670 \h </w:instrText>
        </w:r>
        <w:r w:rsidR="00885886">
          <w:rPr>
            <w:noProof/>
            <w:webHidden/>
          </w:rPr>
        </w:r>
        <w:r w:rsidR="00885886">
          <w:rPr>
            <w:noProof/>
            <w:webHidden/>
          </w:rPr>
          <w:fldChar w:fldCharType="separate"/>
        </w:r>
        <w:r w:rsidR="00B20B2B">
          <w:rPr>
            <w:noProof/>
            <w:webHidden/>
          </w:rPr>
          <w:t>51</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71" w:history="1">
        <w:r w:rsidR="00B20B2B" w:rsidRPr="006F4E24">
          <w:rPr>
            <w:rStyle w:val="Kpr"/>
            <w:noProof/>
          </w:rPr>
          <w:t>Tablo-25.Stratejiler 3.1.</w:t>
        </w:r>
        <w:r w:rsidR="00B20B2B">
          <w:rPr>
            <w:noProof/>
            <w:webHidden/>
          </w:rPr>
          <w:tab/>
        </w:r>
        <w:r w:rsidR="00885886">
          <w:rPr>
            <w:noProof/>
            <w:webHidden/>
          </w:rPr>
          <w:fldChar w:fldCharType="begin"/>
        </w:r>
        <w:r w:rsidR="00B20B2B">
          <w:rPr>
            <w:noProof/>
            <w:webHidden/>
          </w:rPr>
          <w:instrText xml:space="preserve"> PAGEREF _Toc434851671 \h </w:instrText>
        </w:r>
        <w:r w:rsidR="00885886">
          <w:rPr>
            <w:noProof/>
            <w:webHidden/>
          </w:rPr>
        </w:r>
        <w:r w:rsidR="00885886">
          <w:rPr>
            <w:noProof/>
            <w:webHidden/>
          </w:rPr>
          <w:fldChar w:fldCharType="separate"/>
        </w:r>
        <w:r w:rsidR="00B20B2B">
          <w:rPr>
            <w:noProof/>
            <w:webHidden/>
          </w:rPr>
          <w:t>52</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72" w:history="1">
        <w:r w:rsidR="00B20B2B" w:rsidRPr="006F4E24">
          <w:rPr>
            <w:rStyle w:val="Kpr"/>
            <w:noProof/>
            <w:lang w:eastAsia="tr-TR"/>
          </w:rPr>
          <w:t>Stratejik Hedef-3.2.</w:t>
        </w:r>
        <w:r w:rsidR="00B20B2B">
          <w:rPr>
            <w:noProof/>
            <w:webHidden/>
          </w:rPr>
          <w:tab/>
        </w:r>
        <w:r w:rsidR="00885886">
          <w:rPr>
            <w:noProof/>
            <w:webHidden/>
          </w:rPr>
          <w:fldChar w:fldCharType="begin"/>
        </w:r>
        <w:r w:rsidR="00B20B2B">
          <w:rPr>
            <w:noProof/>
            <w:webHidden/>
          </w:rPr>
          <w:instrText xml:space="preserve"> PAGEREF _Toc434851672 \h </w:instrText>
        </w:r>
        <w:r w:rsidR="00885886">
          <w:rPr>
            <w:noProof/>
            <w:webHidden/>
          </w:rPr>
        </w:r>
        <w:r w:rsidR="00885886">
          <w:rPr>
            <w:noProof/>
            <w:webHidden/>
          </w:rPr>
          <w:fldChar w:fldCharType="separate"/>
        </w:r>
        <w:r w:rsidR="00B20B2B">
          <w:rPr>
            <w:noProof/>
            <w:webHidden/>
          </w:rPr>
          <w:t>52</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73" w:history="1">
        <w:r w:rsidR="00B20B2B" w:rsidRPr="006F4E24">
          <w:rPr>
            <w:rStyle w:val="Kpr"/>
            <w:noProof/>
          </w:rPr>
          <w:t>Tablo-26.Performans Göstergeleri 3.2.</w:t>
        </w:r>
        <w:r w:rsidR="00B20B2B">
          <w:rPr>
            <w:noProof/>
            <w:webHidden/>
          </w:rPr>
          <w:tab/>
        </w:r>
        <w:r w:rsidR="00885886">
          <w:rPr>
            <w:noProof/>
            <w:webHidden/>
          </w:rPr>
          <w:fldChar w:fldCharType="begin"/>
        </w:r>
        <w:r w:rsidR="00B20B2B">
          <w:rPr>
            <w:noProof/>
            <w:webHidden/>
          </w:rPr>
          <w:instrText xml:space="preserve"> PAGEREF _Toc434851673 \h </w:instrText>
        </w:r>
        <w:r w:rsidR="00885886">
          <w:rPr>
            <w:noProof/>
            <w:webHidden/>
          </w:rPr>
        </w:r>
        <w:r w:rsidR="00885886">
          <w:rPr>
            <w:noProof/>
            <w:webHidden/>
          </w:rPr>
          <w:fldChar w:fldCharType="separate"/>
        </w:r>
        <w:r w:rsidR="00B20B2B">
          <w:rPr>
            <w:noProof/>
            <w:webHidden/>
          </w:rPr>
          <w:t>52</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74" w:history="1">
        <w:r w:rsidR="00B20B2B" w:rsidRPr="006F4E24">
          <w:rPr>
            <w:rStyle w:val="Kpr"/>
            <w:noProof/>
          </w:rPr>
          <w:t>Tablo-27.Stratejiler 3.2</w:t>
        </w:r>
        <w:r w:rsidR="00B20B2B">
          <w:rPr>
            <w:noProof/>
            <w:webHidden/>
          </w:rPr>
          <w:tab/>
        </w:r>
        <w:r w:rsidR="00885886">
          <w:rPr>
            <w:noProof/>
            <w:webHidden/>
          </w:rPr>
          <w:fldChar w:fldCharType="begin"/>
        </w:r>
        <w:r w:rsidR="00B20B2B">
          <w:rPr>
            <w:noProof/>
            <w:webHidden/>
          </w:rPr>
          <w:instrText xml:space="preserve"> PAGEREF _Toc434851674 \h </w:instrText>
        </w:r>
        <w:r w:rsidR="00885886">
          <w:rPr>
            <w:noProof/>
            <w:webHidden/>
          </w:rPr>
        </w:r>
        <w:r w:rsidR="00885886">
          <w:rPr>
            <w:noProof/>
            <w:webHidden/>
          </w:rPr>
          <w:fldChar w:fldCharType="separate"/>
        </w:r>
        <w:r w:rsidR="00B20B2B">
          <w:rPr>
            <w:noProof/>
            <w:webHidden/>
          </w:rPr>
          <w:t>53</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75" w:history="1">
        <w:r w:rsidR="00B20B2B" w:rsidRPr="006F4E24">
          <w:rPr>
            <w:rStyle w:val="Kpr"/>
            <w:noProof/>
            <w:lang w:eastAsia="tr-TR"/>
          </w:rPr>
          <w:t>Stratejik Hedef-3.3.</w:t>
        </w:r>
        <w:r w:rsidR="00B20B2B">
          <w:rPr>
            <w:noProof/>
            <w:webHidden/>
          </w:rPr>
          <w:tab/>
        </w:r>
        <w:r w:rsidR="00885886">
          <w:rPr>
            <w:noProof/>
            <w:webHidden/>
          </w:rPr>
          <w:fldChar w:fldCharType="begin"/>
        </w:r>
        <w:r w:rsidR="00B20B2B">
          <w:rPr>
            <w:noProof/>
            <w:webHidden/>
          </w:rPr>
          <w:instrText xml:space="preserve"> PAGEREF _Toc434851675 \h </w:instrText>
        </w:r>
        <w:r w:rsidR="00885886">
          <w:rPr>
            <w:noProof/>
            <w:webHidden/>
          </w:rPr>
        </w:r>
        <w:r w:rsidR="00885886">
          <w:rPr>
            <w:noProof/>
            <w:webHidden/>
          </w:rPr>
          <w:fldChar w:fldCharType="separate"/>
        </w:r>
        <w:r w:rsidR="00B20B2B">
          <w:rPr>
            <w:noProof/>
            <w:webHidden/>
          </w:rPr>
          <w:t>53</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76" w:history="1">
        <w:r w:rsidR="00B20B2B" w:rsidRPr="006F4E24">
          <w:rPr>
            <w:rStyle w:val="Kpr"/>
            <w:noProof/>
          </w:rPr>
          <w:t>Tablo-28.Performans Göstergeleri 3.3</w:t>
        </w:r>
        <w:r w:rsidR="00B20B2B">
          <w:rPr>
            <w:noProof/>
            <w:webHidden/>
          </w:rPr>
          <w:tab/>
        </w:r>
        <w:r w:rsidR="00885886">
          <w:rPr>
            <w:noProof/>
            <w:webHidden/>
          </w:rPr>
          <w:fldChar w:fldCharType="begin"/>
        </w:r>
        <w:r w:rsidR="00B20B2B">
          <w:rPr>
            <w:noProof/>
            <w:webHidden/>
          </w:rPr>
          <w:instrText xml:space="preserve"> PAGEREF _Toc434851676 \h </w:instrText>
        </w:r>
        <w:r w:rsidR="00885886">
          <w:rPr>
            <w:noProof/>
            <w:webHidden/>
          </w:rPr>
        </w:r>
        <w:r w:rsidR="00885886">
          <w:rPr>
            <w:noProof/>
            <w:webHidden/>
          </w:rPr>
          <w:fldChar w:fldCharType="separate"/>
        </w:r>
        <w:r w:rsidR="00B20B2B">
          <w:rPr>
            <w:noProof/>
            <w:webHidden/>
          </w:rPr>
          <w:t>54</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77" w:history="1">
        <w:r w:rsidR="00B20B2B" w:rsidRPr="006F4E24">
          <w:rPr>
            <w:rStyle w:val="Kpr"/>
            <w:noProof/>
          </w:rPr>
          <w:t>Tablo-29.Stratejiler  3.3</w:t>
        </w:r>
        <w:r w:rsidR="00B20B2B">
          <w:rPr>
            <w:noProof/>
            <w:webHidden/>
          </w:rPr>
          <w:tab/>
        </w:r>
        <w:r w:rsidR="00885886">
          <w:rPr>
            <w:noProof/>
            <w:webHidden/>
          </w:rPr>
          <w:fldChar w:fldCharType="begin"/>
        </w:r>
        <w:r w:rsidR="00B20B2B">
          <w:rPr>
            <w:noProof/>
            <w:webHidden/>
          </w:rPr>
          <w:instrText xml:space="preserve"> PAGEREF _Toc434851677 \h </w:instrText>
        </w:r>
        <w:r w:rsidR="00885886">
          <w:rPr>
            <w:noProof/>
            <w:webHidden/>
          </w:rPr>
        </w:r>
        <w:r w:rsidR="00885886">
          <w:rPr>
            <w:noProof/>
            <w:webHidden/>
          </w:rPr>
          <w:fldChar w:fldCharType="separate"/>
        </w:r>
        <w:r w:rsidR="00B20B2B">
          <w:rPr>
            <w:noProof/>
            <w:webHidden/>
          </w:rPr>
          <w:t>54</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78" w:history="1">
        <w:r w:rsidR="00B20B2B" w:rsidRPr="006F4E24">
          <w:rPr>
            <w:rStyle w:val="Kpr"/>
            <w:noProof/>
          </w:rPr>
          <w:t>BÖLÜM-IV: MALİYETLENDİRME</w:t>
        </w:r>
        <w:r w:rsidR="00B20B2B">
          <w:rPr>
            <w:noProof/>
            <w:webHidden/>
          </w:rPr>
          <w:tab/>
        </w:r>
        <w:r w:rsidR="00885886">
          <w:rPr>
            <w:noProof/>
            <w:webHidden/>
          </w:rPr>
          <w:fldChar w:fldCharType="begin"/>
        </w:r>
        <w:r w:rsidR="00B20B2B">
          <w:rPr>
            <w:noProof/>
            <w:webHidden/>
          </w:rPr>
          <w:instrText xml:space="preserve"> PAGEREF _Toc434851678 \h </w:instrText>
        </w:r>
        <w:r w:rsidR="00885886">
          <w:rPr>
            <w:noProof/>
            <w:webHidden/>
          </w:rPr>
        </w:r>
        <w:r w:rsidR="00885886">
          <w:rPr>
            <w:noProof/>
            <w:webHidden/>
          </w:rPr>
          <w:fldChar w:fldCharType="separate"/>
        </w:r>
        <w:r w:rsidR="00B20B2B">
          <w:rPr>
            <w:noProof/>
            <w:webHidden/>
          </w:rPr>
          <w:t>55</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79" w:history="1">
        <w:r w:rsidR="00B20B2B" w:rsidRPr="006F4E24">
          <w:rPr>
            <w:rStyle w:val="Kpr"/>
            <w:noProof/>
          </w:rPr>
          <w:t>Tablo-32. 2015-2019 Stratejik Planı Dönemi Tahmini Maliyet Tablosu</w:t>
        </w:r>
        <w:r w:rsidR="00B20B2B">
          <w:rPr>
            <w:noProof/>
            <w:webHidden/>
          </w:rPr>
          <w:tab/>
        </w:r>
        <w:r w:rsidR="00885886">
          <w:rPr>
            <w:noProof/>
            <w:webHidden/>
          </w:rPr>
          <w:fldChar w:fldCharType="begin"/>
        </w:r>
        <w:r w:rsidR="00B20B2B">
          <w:rPr>
            <w:noProof/>
            <w:webHidden/>
          </w:rPr>
          <w:instrText xml:space="preserve"> PAGEREF _Toc434851679 \h </w:instrText>
        </w:r>
        <w:r w:rsidR="00885886">
          <w:rPr>
            <w:noProof/>
            <w:webHidden/>
          </w:rPr>
        </w:r>
        <w:r w:rsidR="00885886">
          <w:rPr>
            <w:noProof/>
            <w:webHidden/>
          </w:rPr>
          <w:fldChar w:fldCharType="separate"/>
        </w:r>
        <w:r w:rsidR="00B20B2B">
          <w:rPr>
            <w:noProof/>
            <w:webHidden/>
          </w:rPr>
          <w:t>55</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80" w:history="1">
        <w:r w:rsidR="00B20B2B" w:rsidRPr="006F4E24">
          <w:rPr>
            <w:rStyle w:val="Kpr"/>
            <w:noProof/>
          </w:rPr>
          <w:t>BÖLÜM-V: İZLEME VE DEĞERLENDİRME</w:t>
        </w:r>
        <w:r w:rsidR="00B20B2B">
          <w:rPr>
            <w:noProof/>
            <w:webHidden/>
          </w:rPr>
          <w:tab/>
        </w:r>
        <w:r w:rsidR="00885886">
          <w:rPr>
            <w:noProof/>
            <w:webHidden/>
          </w:rPr>
          <w:fldChar w:fldCharType="begin"/>
        </w:r>
        <w:r w:rsidR="00B20B2B">
          <w:rPr>
            <w:noProof/>
            <w:webHidden/>
          </w:rPr>
          <w:instrText xml:space="preserve"> PAGEREF _Toc434851680 \h </w:instrText>
        </w:r>
        <w:r w:rsidR="00885886">
          <w:rPr>
            <w:noProof/>
            <w:webHidden/>
          </w:rPr>
        </w:r>
        <w:r w:rsidR="00885886">
          <w:rPr>
            <w:noProof/>
            <w:webHidden/>
          </w:rPr>
          <w:fldChar w:fldCharType="separate"/>
        </w:r>
        <w:r w:rsidR="00B20B2B">
          <w:rPr>
            <w:noProof/>
            <w:webHidden/>
          </w:rPr>
          <w:t>56</w:t>
        </w:r>
        <w:r w:rsidR="00885886">
          <w:rPr>
            <w:noProof/>
            <w:webHidden/>
          </w:rPr>
          <w:fldChar w:fldCharType="end"/>
        </w:r>
      </w:hyperlink>
    </w:p>
    <w:p w:rsidR="00B20B2B" w:rsidRPr="000E79D0" w:rsidRDefault="0096780F">
      <w:pPr>
        <w:pStyle w:val="T3"/>
        <w:tabs>
          <w:tab w:val="right" w:leader="dot" w:pos="9061"/>
        </w:tabs>
        <w:rPr>
          <w:rFonts w:eastAsia="Times New Roman"/>
          <w:i w:val="0"/>
          <w:iCs w:val="0"/>
          <w:noProof/>
          <w:sz w:val="22"/>
          <w:szCs w:val="22"/>
          <w:lang w:eastAsia="tr-TR"/>
        </w:rPr>
      </w:pPr>
      <w:hyperlink w:anchor="_Toc434851681" w:history="1">
        <w:r w:rsidR="00B20B2B" w:rsidRPr="006F4E24">
          <w:rPr>
            <w:rStyle w:val="Kpr"/>
            <w:noProof/>
            <w:lang w:eastAsia="tr-TR"/>
          </w:rPr>
          <w:t>A. İMAMOĞLU İLÇE MEM 2010-2014 STRATEJİK PLANIN DEĞERLENDİRMESİ</w:t>
        </w:r>
        <w:r w:rsidR="00B20B2B">
          <w:rPr>
            <w:noProof/>
            <w:webHidden/>
          </w:rPr>
          <w:tab/>
        </w:r>
        <w:r w:rsidR="00885886">
          <w:rPr>
            <w:noProof/>
            <w:webHidden/>
          </w:rPr>
          <w:fldChar w:fldCharType="begin"/>
        </w:r>
        <w:r w:rsidR="00B20B2B">
          <w:rPr>
            <w:noProof/>
            <w:webHidden/>
          </w:rPr>
          <w:instrText xml:space="preserve"> PAGEREF _Toc434851681 \h </w:instrText>
        </w:r>
        <w:r w:rsidR="00885886">
          <w:rPr>
            <w:noProof/>
            <w:webHidden/>
          </w:rPr>
        </w:r>
        <w:r w:rsidR="00885886">
          <w:rPr>
            <w:noProof/>
            <w:webHidden/>
          </w:rPr>
          <w:fldChar w:fldCharType="separate"/>
        </w:r>
        <w:r w:rsidR="00B20B2B">
          <w:rPr>
            <w:noProof/>
            <w:webHidden/>
          </w:rPr>
          <w:t>56</w:t>
        </w:r>
        <w:r w:rsidR="00885886">
          <w:rPr>
            <w:noProof/>
            <w:webHidden/>
          </w:rPr>
          <w:fldChar w:fldCharType="end"/>
        </w:r>
      </w:hyperlink>
    </w:p>
    <w:p w:rsidR="00B20B2B" w:rsidRPr="000E79D0" w:rsidRDefault="0096780F">
      <w:pPr>
        <w:pStyle w:val="T4"/>
        <w:tabs>
          <w:tab w:val="right" w:leader="dot" w:pos="9061"/>
        </w:tabs>
        <w:rPr>
          <w:rFonts w:eastAsia="Times New Roman"/>
          <w:noProof/>
          <w:sz w:val="22"/>
          <w:szCs w:val="22"/>
          <w:lang w:eastAsia="tr-TR"/>
        </w:rPr>
      </w:pPr>
      <w:hyperlink w:anchor="_Toc434851682" w:history="1">
        <w:r w:rsidR="00B20B2B" w:rsidRPr="006F4E24">
          <w:rPr>
            <w:rStyle w:val="Kpr"/>
            <w:noProof/>
            <w:lang w:eastAsia="tr-TR"/>
          </w:rPr>
          <w:t>B. İMAMOĞLU İLÇE MEM 2015-2019 STRATEJİK PLANI İZLEME VE DEĞERLENDİRME MODELİ</w:t>
        </w:r>
        <w:r w:rsidR="00B20B2B">
          <w:rPr>
            <w:noProof/>
            <w:webHidden/>
          </w:rPr>
          <w:tab/>
        </w:r>
        <w:r w:rsidR="00885886">
          <w:rPr>
            <w:noProof/>
            <w:webHidden/>
          </w:rPr>
          <w:fldChar w:fldCharType="begin"/>
        </w:r>
        <w:r w:rsidR="00B20B2B">
          <w:rPr>
            <w:noProof/>
            <w:webHidden/>
          </w:rPr>
          <w:instrText xml:space="preserve"> PAGEREF _Toc434851682 \h </w:instrText>
        </w:r>
        <w:r w:rsidR="00885886">
          <w:rPr>
            <w:noProof/>
            <w:webHidden/>
          </w:rPr>
        </w:r>
        <w:r w:rsidR="00885886">
          <w:rPr>
            <w:noProof/>
            <w:webHidden/>
          </w:rPr>
          <w:fldChar w:fldCharType="separate"/>
        </w:r>
        <w:r w:rsidR="00B20B2B">
          <w:rPr>
            <w:noProof/>
            <w:webHidden/>
          </w:rPr>
          <w:t>57</w:t>
        </w:r>
        <w:r w:rsidR="00885886">
          <w:rPr>
            <w:noProof/>
            <w:webHidden/>
          </w:rPr>
          <w:fldChar w:fldCharType="end"/>
        </w:r>
      </w:hyperlink>
    </w:p>
    <w:p w:rsidR="00B20B2B" w:rsidRPr="000E79D0" w:rsidRDefault="0096780F">
      <w:pPr>
        <w:pStyle w:val="T2"/>
        <w:tabs>
          <w:tab w:val="right" w:leader="dot" w:pos="9061"/>
        </w:tabs>
        <w:rPr>
          <w:rFonts w:eastAsia="Times New Roman"/>
          <w:smallCaps w:val="0"/>
          <w:noProof/>
          <w:sz w:val="22"/>
          <w:szCs w:val="22"/>
          <w:lang w:eastAsia="tr-TR"/>
        </w:rPr>
      </w:pPr>
      <w:hyperlink w:anchor="_Toc434851683" w:history="1">
        <w:r w:rsidR="00B20B2B" w:rsidRPr="006F4E24">
          <w:rPr>
            <w:rStyle w:val="Kpr"/>
            <w:noProof/>
          </w:rPr>
          <w:t>Tablo-33. İzleme Değerlendirme Takvimi</w:t>
        </w:r>
        <w:r w:rsidR="00B20B2B">
          <w:rPr>
            <w:noProof/>
            <w:webHidden/>
          </w:rPr>
          <w:tab/>
        </w:r>
        <w:r w:rsidR="00885886">
          <w:rPr>
            <w:noProof/>
            <w:webHidden/>
          </w:rPr>
          <w:fldChar w:fldCharType="begin"/>
        </w:r>
        <w:r w:rsidR="00B20B2B">
          <w:rPr>
            <w:noProof/>
            <w:webHidden/>
          </w:rPr>
          <w:instrText xml:space="preserve"> PAGEREF _Toc434851683 \h </w:instrText>
        </w:r>
        <w:r w:rsidR="00885886">
          <w:rPr>
            <w:noProof/>
            <w:webHidden/>
          </w:rPr>
        </w:r>
        <w:r w:rsidR="00885886">
          <w:rPr>
            <w:noProof/>
            <w:webHidden/>
          </w:rPr>
          <w:fldChar w:fldCharType="separate"/>
        </w:r>
        <w:r w:rsidR="00B20B2B">
          <w:rPr>
            <w:noProof/>
            <w:webHidden/>
          </w:rPr>
          <w:t>58</w:t>
        </w:r>
        <w:r w:rsidR="00885886">
          <w:rPr>
            <w:noProof/>
            <w:webHidden/>
          </w:rPr>
          <w:fldChar w:fldCharType="end"/>
        </w:r>
      </w:hyperlink>
    </w:p>
    <w:p w:rsidR="00773A6D" w:rsidRPr="00997B56" w:rsidRDefault="00885886" w:rsidP="00773A6D">
      <w:pPr>
        <w:pStyle w:val="ResimYazs"/>
        <w:jc w:val="center"/>
        <w:rPr>
          <w:rFonts w:ascii="Times New Roman" w:hAnsi="Times New Roman"/>
          <w:b w:val="0"/>
          <w:bCs w:val="0"/>
          <w:color w:val="0070C1"/>
          <w:sz w:val="24"/>
          <w:szCs w:val="24"/>
          <w:lang w:eastAsia="tr-TR"/>
        </w:rPr>
      </w:pPr>
      <w:r>
        <w:rPr>
          <w:rFonts w:ascii="Times New Roman" w:hAnsi="Times New Roman"/>
          <w:sz w:val="24"/>
          <w:szCs w:val="24"/>
        </w:rPr>
        <w:fldChar w:fldCharType="end"/>
      </w:r>
    </w:p>
    <w:p w:rsidR="006061BF" w:rsidRPr="00997B56" w:rsidRDefault="006061BF" w:rsidP="00773A6D">
      <w:pPr>
        <w:pStyle w:val="ResimYazs"/>
        <w:jc w:val="center"/>
        <w:rPr>
          <w:rFonts w:ascii="Times New Roman" w:hAnsi="Times New Roman"/>
          <w:b w:val="0"/>
          <w:bCs w:val="0"/>
          <w:color w:val="0070C1"/>
          <w:sz w:val="24"/>
          <w:szCs w:val="24"/>
          <w:lang w:eastAsia="tr-TR"/>
        </w:rPr>
      </w:pPr>
      <w:r w:rsidRPr="00997B56">
        <w:rPr>
          <w:rFonts w:ascii="Times New Roman" w:hAnsi="Times New Roman"/>
          <w:b w:val="0"/>
          <w:bCs w:val="0"/>
          <w:color w:val="0070C1"/>
          <w:sz w:val="24"/>
          <w:szCs w:val="24"/>
          <w:lang w:eastAsia="tr-TR"/>
        </w:rPr>
        <w:t xml:space="preserve"> </w:t>
      </w:r>
    </w:p>
    <w:p w:rsidR="00922EC3" w:rsidRPr="00997B56" w:rsidRDefault="00922EC3" w:rsidP="00360D4F">
      <w:pPr>
        <w:pStyle w:val="ResimYazs"/>
        <w:rPr>
          <w:rFonts w:ascii="Times New Roman" w:hAnsi="Times New Roman"/>
          <w:b w:val="0"/>
          <w:bCs w:val="0"/>
          <w:color w:val="0070C1"/>
          <w:sz w:val="24"/>
          <w:szCs w:val="24"/>
          <w:highlight w:val="yellow"/>
          <w:lang w:eastAsia="tr-TR"/>
        </w:rPr>
      </w:pPr>
    </w:p>
    <w:p w:rsidR="007C5560" w:rsidRPr="00980A31" w:rsidRDefault="00C27596" w:rsidP="00980A31">
      <w:pPr>
        <w:autoSpaceDE w:val="0"/>
        <w:autoSpaceDN w:val="0"/>
        <w:adjustRightInd w:val="0"/>
        <w:spacing w:after="0" w:line="240" w:lineRule="auto"/>
        <w:jc w:val="center"/>
        <w:rPr>
          <w:rFonts w:ascii="Times New Roman" w:hAnsi="Times New Roman"/>
          <w:b/>
          <w:bCs/>
          <w:color w:val="0070C1"/>
          <w:sz w:val="24"/>
          <w:szCs w:val="24"/>
          <w:lang w:eastAsia="tr-TR"/>
        </w:rPr>
      </w:pPr>
      <w:r>
        <w:rPr>
          <w:rFonts w:ascii="Times New Roman" w:hAnsi="Times New Roman"/>
          <w:b/>
          <w:bCs/>
          <w:color w:val="0070C1"/>
          <w:sz w:val="24"/>
          <w:szCs w:val="24"/>
          <w:highlight w:val="yellow"/>
          <w:lang w:eastAsia="tr-TR"/>
        </w:rPr>
        <w:br w:type="page"/>
      </w:r>
      <w:r w:rsidR="007C5560" w:rsidRPr="00AC0C17">
        <w:rPr>
          <w:rFonts w:ascii="Times New Roman" w:hAnsi="Times New Roman"/>
          <w:b/>
          <w:bCs/>
          <w:color w:val="0070C1"/>
          <w:sz w:val="24"/>
          <w:szCs w:val="24"/>
          <w:lang w:eastAsia="tr-TR"/>
        </w:rPr>
        <w:lastRenderedPageBreak/>
        <w:t>KISALTMALAR</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ADABİS </w:t>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Adana İl MEM Bilişim Sistemleri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Ar</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 xml:space="preserve">Ge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Araştırma</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Geliştirme</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ASKE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Araştırma, Stratejik Planlama ve Kalite Geliştirme Ekibi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BT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Bilgi ve Teknoloji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proofErr w:type="spellStart"/>
      <w:r w:rsidRPr="00AC0C17">
        <w:rPr>
          <w:rFonts w:ascii="Times New Roman" w:hAnsi="Times New Roman"/>
          <w:color w:val="000000"/>
          <w:sz w:val="24"/>
          <w:szCs w:val="24"/>
          <w:lang w:eastAsia="tr-TR"/>
        </w:rPr>
        <w:t>DynEd</w:t>
      </w:r>
      <w:proofErr w:type="spellEnd"/>
      <w:r w:rsidRPr="00AC0C17">
        <w:rPr>
          <w:rFonts w:ascii="Times New Roman" w:hAnsi="Times New Roman"/>
          <w:color w:val="000000"/>
          <w:sz w:val="24"/>
          <w:szCs w:val="24"/>
          <w:lang w:eastAsia="tr-TR"/>
        </w:rPr>
        <w:t xml:space="preserve"> </w:t>
      </w:r>
      <w:r w:rsidR="00310676" w:rsidRPr="00AC0C17">
        <w:rPr>
          <w:rFonts w:ascii="Times New Roman" w:hAnsi="Times New Roman"/>
          <w:color w:val="000000"/>
          <w:sz w:val="24"/>
          <w:szCs w:val="24"/>
          <w:lang w:eastAsia="tr-TR"/>
        </w:rPr>
        <w:tab/>
      </w:r>
      <w:proofErr w:type="spellStart"/>
      <w:r w:rsidRPr="00AC0C17">
        <w:rPr>
          <w:rFonts w:ascii="Times New Roman" w:hAnsi="Times New Roman"/>
          <w:color w:val="000000"/>
          <w:sz w:val="24"/>
          <w:szCs w:val="24"/>
          <w:lang w:eastAsia="tr-TR"/>
        </w:rPr>
        <w:t>Dynamic</w:t>
      </w:r>
      <w:proofErr w:type="spellEnd"/>
      <w:r w:rsidRPr="00AC0C17">
        <w:rPr>
          <w:rFonts w:ascii="Times New Roman" w:hAnsi="Times New Roman"/>
          <w:color w:val="000000"/>
          <w:sz w:val="24"/>
          <w:szCs w:val="24"/>
          <w:lang w:eastAsia="tr-TR"/>
        </w:rPr>
        <w:t xml:space="preserve"> </w:t>
      </w:r>
      <w:proofErr w:type="spellStart"/>
      <w:r w:rsidRPr="00AC0C17">
        <w:rPr>
          <w:rFonts w:ascii="Times New Roman" w:hAnsi="Times New Roman"/>
          <w:color w:val="000000"/>
          <w:sz w:val="24"/>
          <w:szCs w:val="24"/>
          <w:lang w:eastAsia="tr-TR"/>
        </w:rPr>
        <w:t>Education</w:t>
      </w:r>
      <w:proofErr w:type="spellEnd"/>
      <w:r w:rsidRPr="00AC0C17">
        <w:rPr>
          <w:rFonts w:ascii="Times New Roman" w:hAnsi="Times New Roman"/>
          <w:color w:val="000000"/>
          <w:sz w:val="24"/>
          <w:szCs w:val="24"/>
          <w:lang w:eastAsia="tr-TR"/>
        </w:rPr>
        <w:t xml:space="preserve"> (Dinamik Eğitim) / Yabancı Dil programı</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DYS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Doküman Yönetim Sistemi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EBA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Eğitim Bilişim Ağı</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FATİH </w:t>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Fırsatları Artırma ve Teknolojiyi İyileştirme Hareketi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GZFT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Güçlü yönler</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Zayıf yönler</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Fırsatlar</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Tehditler</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GSYH </w:t>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Gayri Safi Yurtiçi Hâsıla</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KDV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Katma Değer Vergisi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LYS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Lisans Yerleştirme Sınavı</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MEB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Millî Eğitim Bakanlığı</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MEBBİS </w:t>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Millî Eğitim Bakanlığı Bilişim Sistemleri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MEM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Millî Eğitim Müdürlüğü</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MTE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Mesleki ve Teknik Eğitim</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PEST</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 xml:space="preserve">E </w:t>
      </w:r>
      <w:r w:rsidR="00922EC3"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 xml:space="preserve">Politik, Ekonomik, </w:t>
      </w:r>
      <w:proofErr w:type="gramStart"/>
      <w:r w:rsidRPr="00AC0C17">
        <w:rPr>
          <w:rFonts w:ascii="Times New Roman" w:hAnsi="Times New Roman"/>
          <w:color w:val="000000"/>
          <w:sz w:val="24"/>
          <w:szCs w:val="24"/>
          <w:lang w:eastAsia="tr-TR"/>
        </w:rPr>
        <w:t>Sosyolojik,Teknolojik</w:t>
      </w:r>
      <w:proofErr w:type="gramEnd"/>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Ekolojik</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PESTEL </w:t>
      </w:r>
      <w:r w:rsidR="00922EC3"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 xml:space="preserve">Politik, Ekonomik, </w:t>
      </w:r>
      <w:proofErr w:type="gramStart"/>
      <w:r w:rsidRPr="00AC0C17">
        <w:rPr>
          <w:rFonts w:ascii="Times New Roman" w:hAnsi="Times New Roman"/>
          <w:color w:val="000000"/>
          <w:sz w:val="24"/>
          <w:szCs w:val="24"/>
          <w:lang w:eastAsia="tr-TR"/>
        </w:rPr>
        <w:t>Sosyolojik,Teknolojik</w:t>
      </w:r>
      <w:proofErr w:type="gramEnd"/>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Ekolojik</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Legal(Hukuki)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PESTLE </w:t>
      </w:r>
      <w:r w:rsidR="00922EC3"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 xml:space="preserve">Politik, Ekonomik, </w:t>
      </w:r>
      <w:proofErr w:type="gramStart"/>
      <w:r w:rsidRPr="00AC0C17">
        <w:rPr>
          <w:rFonts w:ascii="Times New Roman" w:hAnsi="Times New Roman"/>
          <w:color w:val="000000"/>
          <w:sz w:val="24"/>
          <w:szCs w:val="24"/>
          <w:lang w:eastAsia="tr-TR"/>
        </w:rPr>
        <w:t>Sosyolojik,Teknolojik</w:t>
      </w:r>
      <w:proofErr w:type="gramEnd"/>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Legal(Hukuki)</w:t>
      </w:r>
      <w:r w:rsidRPr="00AC0C17">
        <w:rPr>
          <w:rFonts w:ascii="Cambria Math" w:hAnsi="Cambria Math" w:cs="Cambria Math"/>
          <w:color w:val="000000"/>
          <w:sz w:val="24"/>
          <w:szCs w:val="24"/>
          <w:lang w:eastAsia="tr-TR"/>
        </w:rPr>
        <w:t>‐</w:t>
      </w:r>
      <w:r w:rsidRPr="00AC0C17">
        <w:rPr>
          <w:rFonts w:ascii="Times New Roman" w:hAnsi="Times New Roman"/>
          <w:color w:val="000000"/>
          <w:sz w:val="24"/>
          <w:szCs w:val="24"/>
          <w:lang w:eastAsia="tr-TR"/>
        </w:rPr>
        <w:t>Ekolojik</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RAM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Rehberlik ve Araştırma Merkezi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SPK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Ekibi Stratejik Planlama Koordinasyon Ekibi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STEEPLED </w:t>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Sosyolojik, Teknolojik, Ekonomik, Etik, Politik, Legal(Hukuki),Eğitim,</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Demografik(Nüfus)</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STK </w:t>
      </w:r>
      <w:r w:rsidR="00310676" w:rsidRPr="00AC0C17">
        <w:rPr>
          <w:rFonts w:ascii="Times New Roman" w:hAnsi="Times New Roman"/>
          <w:color w:val="000000"/>
          <w:sz w:val="24"/>
          <w:szCs w:val="24"/>
          <w:lang w:eastAsia="tr-TR"/>
        </w:rPr>
        <w:tab/>
      </w:r>
      <w:r w:rsidR="00310676"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Sivil Toplum Kuruluşu</w:t>
      </w:r>
    </w:p>
    <w:p w:rsidR="007C5560" w:rsidRPr="00AC0C17" w:rsidRDefault="007C5560" w:rsidP="00922EC3">
      <w:pPr>
        <w:autoSpaceDE w:val="0"/>
        <w:autoSpaceDN w:val="0"/>
        <w:adjustRightInd w:val="0"/>
        <w:spacing w:after="0" w:line="240" w:lineRule="auto"/>
        <w:rPr>
          <w:rFonts w:ascii="Times New Roman" w:hAnsi="Times New Roman"/>
          <w:color w:val="000000"/>
          <w:lang w:eastAsia="tr-TR"/>
        </w:rPr>
      </w:pPr>
      <w:r w:rsidRPr="00AC0C17">
        <w:rPr>
          <w:rFonts w:ascii="Times New Roman" w:hAnsi="Times New Roman"/>
          <w:color w:val="000000"/>
          <w:sz w:val="24"/>
          <w:szCs w:val="24"/>
          <w:lang w:eastAsia="tr-TR"/>
        </w:rPr>
        <w:t xml:space="preserve">SWOT </w:t>
      </w:r>
      <w:r w:rsidR="00310676" w:rsidRPr="00AC0C17">
        <w:rPr>
          <w:rFonts w:ascii="Times New Roman" w:hAnsi="Times New Roman"/>
          <w:color w:val="000000"/>
          <w:sz w:val="24"/>
          <w:szCs w:val="24"/>
          <w:lang w:eastAsia="tr-TR"/>
        </w:rPr>
        <w:tab/>
      </w:r>
      <w:proofErr w:type="spellStart"/>
      <w:r w:rsidRPr="00AC0C17">
        <w:rPr>
          <w:rFonts w:ascii="Times New Roman" w:hAnsi="Times New Roman"/>
          <w:color w:val="000000"/>
          <w:lang w:eastAsia="tr-TR"/>
        </w:rPr>
        <w:t>Strengths</w:t>
      </w:r>
      <w:proofErr w:type="spellEnd"/>
      <w:r w:rsidRPr="00AC0C17">
        <w:rPr>
          <w:rFonts w:ascii="Times New Roman" w:hAnsi="Times New Roman"/>
          <w:color w:val="000000"/>
          <w:lang w:eastAsia="tr-TR"/>
        </w:rPr>
        <w:t xml:space="preserve">, </w:t>
      </w:r>
      <w:proofErr w:type="spellStart"/>
      <w:r w:rsidRPr="00AC0C17">
        <w:rPr>
          <w:rFonts w:ascii="Times New Roman" w:hAnsi="Times New Roman"/>
          <w:color w:val="000000"/>
          <w:lang w:eastAsia="tr-TR"/>
        </w:rPr>
        <w:t>Weaknesses</w:t>
      </w:r>
      <w:proofErr w:type="spellEnd"/>
      <w:r w:rsidRPr="00AC0C17">
        <w:rPr>
          <w:rFonts w:ascii="Times New Roman" w:hAnsi="Times New Roman"/>
          <w:color w:val="000000"/>
          <w:lang w:eastAsia="tr-TR"/>
        </w:rPr>
        <w:t xml:space="preserve">, </w:t>
      </w:r>
      <w:proofErr w:type="spellStart"/>
      <w:r w:rsidRPr="00AC0C17">
        <w:rPr>
          <w:rFonts w:ascii="Times New Roman" w:hAnsi="Times New Roman"/>
          <w:color w:val="000000"/>
          <w:lang w:eastAsia="tr-TR"/>
        </w:rPr>
        <w:t>Opportunities</w:t>
      </w:r>
      <w:proofErr w:type="spellEnd"/>
      <w:r w:rsidRPr="00AC0C17">
        <w:rPr>
          <w:rFonts w:ascii="Times New Roman" w:hAnsi="Times New Roman"/>
          <w:color w:val="000000"/>
          <w:lang w:eastAsia="tr-TR"/>
        </w:rPr>
        <w:t xml:space="preserve">, </w:t>
      </w:r>
      <w:proofErr w:type="spellStart"/>
      <w:r w:rsidRPr="00AC0C17">
        <w:rPr>
          <w:rFonts w:ascii="Times New Roman" w:hAnsi="Times New Roman"/>
          <w:color w:val="000000"/>
          <w:lang w:eastAsia="tr-TR"/>
        </w:rPr>
        <w:t>Threats</w:t>
      </w:r>
      <w:proofErr w:type="spellEnd"/>
      <w:r w:rsidRPr="00AC0C17">
        <w:rPr>
          <w:rFonts w:ascii="Times New Roman" w:hAnsi="Times New Roman"/>
          <w:color w:val="000000"/>
          <w:lang w:eastAsia="tr-TR"/>
        </w:rPr>
        <w:t xml:space="preserve"> (Güçlü, Zayıf, Fırsat, Tehdit)</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TGB </w:t>
      </w:r>
      <w:r w:rsidR="005A1565" w:rsidRPr="00AC0C17">
        <w:rPr>
          <w:rFonts w:ascii="Times New Roman" w:hAnsi="Times New Roman"/>
          <w:color w:val="000000"/>
          <w:sz w:val="24"/>
          <w:szCs w:val="24"/>
          <w:lang w:eastAsia="tr-TR"/>
        </w:rPr>
        <w:tab/>
      </w:r>
      <w:r w:rsidR="005A1565"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Teknoloji Geliştirme Bölgeleri</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TÜİK </w:t>
      </w:r>
      <w:r w:rsidR="005A1565" w:rsidRPr="00AC0C17">
        <w:rPr>
          <w:rFonts w:ascii="Times New Roman" w:hAnsi="Times New Roman"/>
          <w:color w:val="000000"/>
          <w:sz w:val="24"/>
          <w:szCs w:val="24"/>
          <w:lang w:eastAsia="tr-TR"/>
        </w:rPr>
        <w:tab/>
      </w:r>
      <w:r w:rsidR="005A1565"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Türkiye İstatistik Kurumu</w:t>
      </w:r>
    </w:p>
    <w:p w:rsidR="007C5560" w:rsidRPr="00AC0C17" w:rsidRDefault="007C5560" w:rsidP="00922EC3">
      <w:pPr>
        <w:autoSpaceDE w:val="0"/>
        <w:autoSpaceDN w:val="0"/>
        <w:adjustRightInd w:val="0"/>
        <w:spacing w:after="0" w:line="240" w:lineRule="auto"/>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VHKİ </w:t>
      </w:r>
      <w:r w:rsidR="005A1565" w:rsidRPr="00AC0C17">
        <w:rPr>
          <w:rFonts w:ascii="Times New Roman" w:hAnsi="Times New Roman"/>
          <w:color w:val="000000"/>
          <w:sz w:val="24"/>
          <w:szCs w:val="24"/>
          <w:lang w:eastAsia="tr-TR"/>
        </w:rPr>
        <w:tab/>
      </w:r>
      <w:r w:rsidR="005A1565"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Veri Hazırlama ve Kontrol İşletmeni</w:t>
      </w:r>
    </w:p>
    <w:p w:rsidR="007C5560" w:rsidRPr="00997B56" w:rsidRDefault="007C5560" w:rsidP="00922EC3">
      <w:pPr>
        <w:ind w:right="142"/>
        <w:rPr>
          <w:rFonts w:ascii="Times New Roman" w:hAnsi="Times New Roman"/>
          <w:color w:val="000000"/>
          <w:sz w:val="24"/>
          <w:szCs w:val="24"/>
          <w:lang w:eastAsia="tr-TR"/>
        </w:rPr>
      </w:pPr>
      <w:r w:rsidRPr="00AC0C17">
        <w:rPr>
          <w:rFonts w:ascii="Times New Roman" w:hAnsi="Times New Roman"/>
          <w:color w:val="000000"/>
          <w:sz w:val="24"/>
          <w:szCs w:val="24"/>
          <w:lang w:eastAsia="tr-TR"/>
        </w:rPr>
        <w:t xml:space="preserve">YGS </w:t>
      </w:r>
      <w:r w:rsidR="005A1565" w:rsidRPr="00AC0C17">
        <w:rPr>
          <w:rFonts w:ascii="Times New Roman" w:hAnsi="Times New Roman"/>
          <w:color w:val="000000"/>
          <w:sz w:val="24"/>
          <w:szCs w:val="24"/>
          <w:lang w:eastAsia="tr-TR"/>
        </w:rPr>
        <w:tab/>
      </w:r>
      <w:r w:rsidR="005A1565" w:rsidRPr="00AC0C17">
        <w:rPr>
          <w:rFonts w:ascii="Times New Roman" w:hAnsi="Times New Roman"/>
          <w:color w:val="000000"/>
          <w:sz w:val="24"/>
          <w:szCs w:val="24"/>
          <w:lang w:eastAsia="tr-TR"/>
        </w:rPr>
        <w:tab/>
      </w:r>
      <w:r w:rsidRPr="00AC0C17">
        <w:rPr>
          <w:rFonts w:ascii="Times New Roman" w:hAnsi="Times New Roman"/>
          <w:color w:val="000000"/>
          <w:sz w:val="24"/>
          <w:szCs w:val="24"/>
          <w:lang w:eastAsia="tr-TR"/>
        </w:rPr>
        <w:t>Yükseköğretime Geçiş Sınav</w:t>
      </w:r>
    </w:p>
    <w:p w:rsidR="00922EC3" w:rsidRPr="00997B56" w:rsidRDefault="00922EC3" w:rsidP="00922EC3">
      <w:pPr>
        <w:autoSpaceDE w:val="0"/>
        <w:autoSpaceDN w:val="0"/>
        <w:adjustRightInd w:val="0"/>
        <w:spacing w:after="0" w:line="240" w:lineRule="auto"/>
        <w:rPr>
          <w:rFonts w:ascii="Times New Roman" w:hAnsi="Times New Roman"/>
          <w:b/>
          <w:bCs/>
          <w:color w:val="0070C1"/>
          <w:sz w:val="24"/>
          <w:szCs w:val="24"/>
          <w:highlight w:val="yellow"/>
          <w:lang w:eastAsia="tr-TR"/>
        </w:rPr>
      </w:pPr>
    </w:p>
    <w:p w:rsidR="007C5560" w:rsidRPr="00814F5F" w:rsidRDefault="00922EC3" w:rsidP="00922EC3">
      <w:pPr>
        <w:autoSpaceDE w:val="0"/>
        <w:autoSpaceDN w:val="0"/>
        <w:adjustRightInd w:val="0"/>
        <w:spacing w:after="0" w:line="240" w:lineRule="auto"/>
        <w:jc w:val="center"/>
        <w:rPr>
          <w:rFonts w:ascii="Times New Roman" w:hAnsi="Times New Roman"/>
          <w:b/>
          <w:bCs/>
          <w:color w:val="0070C1"/>
          <w:sz w:val="24"/>
          <w:szCs w:val="24"/>
          <w:lang w:eastAsia="tr-TR"/>
        </w:rPr>
      </w:pPr>
      <w:r w:rsidRPr="00997B56">
        <w:rPr>
          <w:rFonts w:ascii="Times New Roman" w:hAnsi="Times New Roman"/>
          <w:b/>
          <w:bCs/>
          <w:color w:val="0070C1"/>
          <w:sz w:val="24"/>
          <w:szCs w:val="24"/>
          <w:highlight w:val="yellow"/>
          <w:lang w:eastAsia="tr-TR"/>
        </w:rPr>
        <w:br w:type="page"/>
      </w:r>
      <w:r w:rsidR="007C5560" w:rsidRPr="00814F5F">
        <w:rPr>
          <w:rFonts w:ascii="Times New Roman" w:hAnsi="Times New Roman"/>
          <w:b/>
          <w:bCs/>
          <w:color w:val="0070C1"/>
          <w:sz w:val="24"/>
          <w:szCs w:val="24"/>
          <w:lang w:eastAsia="tr-TR"/>
        </w:rPr>
        <w:lastRenderedPageBreak/>
        <w:t>TANIMLAR</w:t>
      </w:r>
    </w:p>
    <w:p w:rsidR="00E81177" w:rsidRDefault="00E81177" w:rsidP="00E81177">
      <w:pPr>
        <w:autoSpaceDE w:val="0"/>
        <w:autoSpaceDN w:val="0"/>
        <w:adjustRightInd w:val="0"/>
        <w:spacing w:after="0" w:line="240" w:lineRule="auto"/>
        <w:rPr>
          <w:rFonts w:cs="Calibri"/>
          <w:sz w:val="24"/>
          <w:szCs w:val="24"/>
          <w:lang w:eastAsia="tr-TR"/>
        </w:rPr>
      </w:pPr>
      <w:r>
        <w:rPr>
          <w:rFonts w:ascii="Calibri,Bold" w:hAnsi="Calibri,Bold" w:cs="Calibri,Bold"/>
          <w:b/>
          <w:bCs/>
          <w:sz w:val="24"/>
          <w:szCs w:val="24"/>
          <w:lang w:eastAsia="tr-TR"/>
        </w:rPr>
        <w:t xml:space="preserve">Çıraklık eğitimi: </w:t>
      </w:r>
      <w:r>
        <w:rPr>
          <w:rFonts w:cs="Calibri"/>
          <w:sz w:val="24"/>
          <w:szCs w:val="24"/>
          <w:lang w:eastAsia="tr-TR"/>
        </w:rPr>
        <w:t>Kurumlarda yapılan teorik eğitim ile işletmelerde yapılan pratik eğitimin</w:t>
      </w:r>
    </w:p>
    <w:p w:rsidR="00E81177" w:rsidRDefault="00E81177" w:rsidP="00E81177">
      <w:pPr>
        <w:autoSpaceDE w:val="0"/>
        <w:autoSpaceDN w:val="0"/>
        <w:adjustRightInd w:val="0"/>
        <w:spacing w:after="0" w:line="240" w:lineRule="auto"/>
        <w:rPr>
          <w:rFonts w:cs="Calibri"/>
          <w:sz w:val="24"/>
          <w:szCs w:val="24"/>
          <w:lang w:eastAsia="tr-TR"/>
        </w:rPr>
      </w:pPr>
      <w:proofErr w:type="gramStart"/>
      <w:r>
        <w:rPr>
          <w:rFonts w:cs="Calibri"/>
          <w:sz w:val="24"/>
          <w:szCs w:val="24"/>
          <w:lang w:eastAsia="tr-TR"/>
        </w:rPr>
        <w:t>bütünlüğü</w:t>
      </w:r>
      <w:proofErr w:type="gramEnd"/>
      <w:r>
        <w:rPr>
          <w:rFonts w:cs="Calibri"/>
          <w:sz w:val="24"/>
          <w:szCs w:val="24"/>
          <w:lang w:eastAsia="tr-TR"/>
        </w:rPr>
        <w:t xml:space="preserve"> içerisinde bireyleri bir mesleğe hazırlayan, mesleklerinde gelişmelerine olanak</w:t>
      </w:r>
    </w:p>
    <w:p w:rsidR="00E81177" w:rsidRDefault="00E81177" w:rsidP="00E81177">
      <w:pPr>
        <w:autoSpaceDE w:val="0"/>
        <w:autoSpaceDN w:val="0"/>
        <w:adjustRightInd w:val="0"/>
        <w:spacing w:after="0" w:line="240" w:lineRule="auto"/>
        <w:rPr>
          <w:rFonts w:cs="Calibri"/>
          <w:sz w:val="24"/>
          <w:szCs w:val="24"/>
          <w:lang w:eastAsia="tr-TR"/>
        </w:rPr>
      </w:pPr>
      <w:proofErr w:type="gramStart"/>
      <w:r>
        <w:rPr>
          <w:rFonts w:cs="Calibri"/>
          <w:sz w:val="24"/>
          <w:szCs w:val="24"/>
          <w:lang w:eastAsia="tr-TR"/>
        </w:rPr>
        <w:t>sağlayan</w:t>
      </w:r>
      <w:proofErr w:type="gramEnd"/>
      <w:r>
        <w:rPr>
          <w:rFonts w:cs="Calibri"/>
          <w:sz w:val="24"/>
          <w:szCs w:val="24"/>
          <w:lang w:eastAsia="tr-TR"/>
        </w:rPr>
        <w:t xml:space="preserve"> ve belgeye götüren eğitimi ifade eder.</w:t>
      </w:r>
    </w:p>
    <w:p w:rsidR="00E81177" w:rsidRDefault="00E81177" w:rsidP="00E81177">
      <w:pPr>
        <w:autoSpaceDE w:val="0"/>
        <w:autoSpaceDN w:val="0"/>
        <w:adjustRightInd w:val="0"/>
        <w:spacing w:after="0" w:line="240" w:lineRule="auto"/>
        <w:rPr>
          <w:rFonts w:cs="Calibri"/>
          <w:sz w:val="24"/>
          <w:szCs w:val="24"/>
          <w:lang w:eastAsia="tr-TR"/>
        </w:rPr>
      </w:pPr>
      <w:r>
        <w:rPr>
          <w:rFonts w:ascii="Calibri,Bold" w:hAnsi="Calibri,Bold" w:cs="Calibri,Bold"/>
          <w:b/>
          <w:bCs/>
          <w:sz w:val="24"/>
          <w:szCs w:val="24"/>
          <w:lang w:eastAsia="tr-TR"/>
        </w:rPr>
        <w:t xml:space="preserve">Devamsızlık: </w:t>
      </w:r>
      <w:r>
        <w:rPr>
          <w:rFonts w:cs="Calibri"/>
          <w:sz w:val="24"/>
          <w:szCs w:val="24"/>
          <w:lang w:eastAsia="tr-TR"/>
        </w:rPr>
        <w:t>Özürlü ya da özürsüz olarak okulda bulunmama durumu ifade eder.</w:t>
      </w:r>
    </w:p>
    <w:p w:rsidR="00E81177" w:rsidRDefault="00E81177" w:rsidP="00E81177">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 xml:space="preserve">Eğitim ve öğretimden erken ayrılma: </w:t>
      </w:r>
      <w:r>
        <w:rPr>
          <w:rFonts w:cs="Calibri"/>
          <w:sz w:val="24"/>
          <w:szCs w:val="24"/>
          <w:lang w:eastAsia="tr-TR"/>
        </w:rPr>
        <w:t>Avrupa Topluluğu İstatistik Ofisinin (</w:t>
      </w:r>
      <w:proofErr w:type="spellStart"/>
      <w:r>
        <w:rPr>
          <w:rFonts w:cs="Calibri"/>
          <w:sz w:val="24"/>
          <w:szCs w:val="24"/>
          <w:lang w:eastAsia="tr-TR"/>
        </w:rPr>
        <w:t>Eurostat</w:t>
      </w:r>
      <w:proofErr w:type="spellEnd"/>
      <w:r>
        <w:rPr>
          <w:rFonts w:cs="Calibri"/>
          <w:sz w:val="24"/>
          <w:szCs w:val="24"/>
          <w:lang w:eastAsia="tr-TR"/>
        </w:rPr>
        <w:t>) yayınladığı ve hane halkı araştırmasına göre 18-24 yaş aralığındaki kişilerden en fazla ortaokul mezunu olan ve daha üstü bir eğitim kademesinde kayıtlı olmayanların ilgili çağ nüfusuna oranı olarak ifade edilen göstergedir.</w:t>
      </w:r>
    </w:p>
    <w:p w:rsidR="00E81177" w:rsidRDefault="00E81177" w:rsidP="00E81177">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 xml:space="preserve">İşletmelerde Meslekî Eğitim: </w:t>
      </w:r>
      <w:r>
        <w:rPr>
          <w:rFonts w:cs="Calibri"/>
          <w:sz w:val="24"/>
          <w:szCs w:val="24"/>
          <w:lang w:eastAsia="tr-TR"/>
        </w:rPr>
        <w:t>Meslekî ve teknik eğitim okul ve kurumları öğrencilerinin beceri eğitimlerini işletmelerde, teorik eğitimlerini ise meslekî ve teknik eğitim okul ve kurumlarında veya işletme ve kurumlarca tesis edilen eğitim birimlerinde yaptıkları eğitim</w:t>
      </w:r>
    </w:p>
    <w:p w:rsidR="00E81177" w:rsidRDefault="00E81177" w:rsidP="00E81177">
      <w:pPr>
        <w:autoSpaceDE w:val="0"/>
        <w:autoSpaceDN w:val="0"/>
        <w:adjustRightInd w:val="0"/>
        <w:spacing w:after="0" w:line="240" w:lineRule="auto"/>
        <w:jc w:val="both"/>
        <w:rPr>
          <w:rFonts w:cs="Calibri"/>
          <w:sz w:val="24"/>
          <w:szCs w:val="24"/>
          <w:lang w:eastAsia="tr-TR"/>
        </w:rPr>
      </w:pPr>
      <w:proofErr w:type="gramStart"/>
      <w:r>
        <w:rPr>
          <w:rFonts w:cs="Calibri"/>
          <w:sz w:val="24"/>
          <w:szCs w:val="24"/>
          <w:lang w:eastAsia="tr-TR"/>
        </w:rPr>
        <w:t>uygulamalarını</w:t>
      </w:r>
      <w:proofErr w:type="gramEnd"/>
      <w:r>
        <w:rPr>
          <w:rFonts w:cs="Calibri"/>
          <w:sz w:val="24"/>
          <w:szCs w:val="24"/>
          <w:lang w:eastAsia="tr-TR"/>
        </w:rPr>
        <w:t xml:space="preserve"> ifade eder.</w:t>
      </w:r>
    </w:p>
    <w:p w:rsidR="00E81177" w:rsidRDefault="00E81177" w:rsidP="00E81177">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 xml:space="preserve">Ortalama eğitim süresi: </w:t>
      </w:r>
      <w:r>
        <w:rPr>
          <w:rFonts w:cs="Calibri"/>
          <w:sz w:val="24"/>
          <w:szCs w:val="24"/>
          <w:lang w:eastAsia="tr-TR"/>
        </w:rPr>
        <w:t>Birleşmiş Milletler Kalkınma Programının yayınladığı İnsani Gelişme Raporu’nda verilen ve 25 yaş ve üstü kişilerin almış olduğu eğitim sürelerinin ortalaması şeklinde ifade edilen eğitim göstergesini ifade etmektedir.</w:t>
      </w:r>
    </w:p>
    <w:p w:rsidR="00E81177" w:rsidRDefault="00E81177" w:rsidP="007771B8">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 xml:space="preserve">Öğretmenlik genel ve özel alan yeterlilikleri: </w:t>
      </w:r>
      <w:r>
        <w:rPr>
          <w:rFonts w:cs="Calibri"/>
          <w:sz w:val="24"/>
          <w:szCs w:val="24"/>
          <w:lang w:eastAsia="tr-TR"/>
        </w:rPr>
        <w:t>Öğretmenlik mesleğini etkili ve verimli biçimde</w:t>
      </w:r>
      <w:r w:rsidR="007771B8">
        <w:rPr>
          <w:rFonts w:cs="Calibri"/>
          <w:sz w:val="24"/>
          <w:szCs w:val="24"/>
          <w:lang w:eastAsia="tr-TR"/>
        </w:rPr>
        <w:t xml:space="preserve"> </w:t>
      </w:r>
      <w:r>
        <w:rPr>
          <w:rFonts w:cs="Calibri"/>
          <w:sz w:val="24"/>
          <w:szCs w:val="24"/>
          <w:lang w:eastAsia="tr-TR"/>
        </w:rPr>
        <w:t>yerine getirebilmek için sahip olunması gereken genel bilgi, beceri ve tutumlar ile alanlara</w:t>
      </w:r>
      <w:r w:rsidR="007771B8">
        <w:rPr>
          <w:rFonts w:cs="Calibri"/>
          <w:sz w:val="24"/>
          <w:szCs w:val="24"/>
          <w:lang w:eastAsia="tr-TR"/>
        </w:rPr>
        <w:t xml:space="preserve"> </w:t>
      </w:r>
      <w:r>
        <w:rPr>
          <w:rFonts w:cs="Calibri"/>
          <w:sz w:val="24"/>
          <w:szCs w:val="24"/>
          <w:lang w:eastAsia="tr-TR"/>
        </w:rPr>
        <w:t>özgü olarak sahip olunması gereken bilgi, beceri ve tutumlardır.</w:t>
      </w:r>
    </w:p>
    <w:p w:rsidR="00E81177" w:rsidRDefault="00E81177" w:rsidP="007771B8">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 xml:space="preserve">Önceki öğrenmelerin tanınması: </w:t>
      </w:r>
      <w:r>
        <w:rPr>
          <w:rFonts w:cs="Calibri"/>
          <w:sz w:val="24"/>
          <w:szCs w:val="24"/>
          <w:lang w:eastAsia="tr-TR"/>
        </w:rPr>
        <w:t>Bireyin eğitim, iş veya diğer hayat tecrübeleri aracılığıyla</w:t>
      </w:r>
      <w:r w:rsidR="007771B8">
        <w:rPr>
          <w:rFonts w:cs="Calibri"/>
          <w:sz w:val="24"/>
          <w:szCs w:val="24"/>
          <w:lang w:eastAsia="tr-TR"/>
        </w:rPr>
        <w:t xml:space="preserve"> </w:t>
      </w:r>
      <w:r>
        <w:rPr>
          <w:rFonts w:cs="Calibri"/>
          <w:sz w:val="24"/>
          <w:szCs w:val="24"/>
          <w:lang w:eastAsia="tr-TR"/>
        </w:rPr>
        <w:t>hayatlarının bütün dönemlerinde gerçekleştirdikleri öğrenme için yeterlilik belgesine sahibi</w:t>
      </w:r>
      <w:r w:rsidR="007771B8">
        <w:rPr>
          <w:rFonts w:cs="Calibri"/>
          <w:sz w:val="24"/>
          <w:szCs w:val="24"/>
          <w:lang w:eastAsia="tr-TR"/>
        </w:rPr>
        <w:t xml:space="preserve"> </w:t>
      </w:r>
      <w:r>
        <w:rPr>
          <w:rFonts w:cs="Calibri"/>
          <w:sz w:val="24"/>
          <w:szCs w:val="24"/>
          <w:lang w:eastAsia="tr-TR"/>
        </w:rPr>
        <w:t>olmalarına imkân tanıyan bir sistem olup, örgün, yaygın ve/veya serbest öğrenme</w:t>
      </w:r>
      <w:r w:rsidR="007771B8">
        <w:rPr>
          <w:rFonts w:cs="Calibri"/>
          <w:sz w:val="24"/>
          <w:szCs w:val="24"/>
          <w:lang w:eastAsia="tr-TR"/>
        </w:rPr>
        <w:t xml:space="preserve"> </w:t>
      </w:r>
      <w:r>
        <w:rPr>
          <w:rFonts w:cs="Calibri"/>
          <w:sz w:val="24"/>
          <w:szCs w:val="24"/>
          <w:lang w:eastAsia="tr-TR"/>
        </w:rPr>
        <w:t>çerçevesinde elde edilen belgelendirilmemiş öğrenme kazanımlarının belirli bir standart</w:t>
      </w:r>
      <w:r w:rsidR="007771B8">
        <w:rPr>
          <w:rFonts w:cs="Calibri"/>
          <w:sz w:val="24"/>
          <w:szCs w:val="24"/>
          <w:lang w:eastAsia="tr-TR"/>
        </w:rPr>
        <w:t xml:space="preserve"> </w:t>
      </w:r>
      <w:r>
        <w:rPr>
          <w:rFonts w:cs="Calibri"/>
          <w:sz w:val="24"/>
          <w:szCs w:val="24"/>
          <w:lang w:eastAsia="tr-TR"/>
        </w:rPr>
        <w:t>çerçevesinde tanınması sürecidir.</w:t>
      </w:r>
    </w:p>
    <w:p w:rsidR="00E81177" w:rsidRDefault="00E81177" w:rsidP="00AC1FFA">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 xml:space="preserve">Örgün eğitim: </w:t>
      </w:r>
      <w:r>
        <w:rPr>
          <w:rFonts w:cs="Calibri"/>
          <w:sz w:val="24"/>
          <w:szCs w:val="24"/>
          <w:lang w:eastAsia="tr-TR"/>
        </w:rPr>
        <w:t>Belirli yaş grubundaki ve aynı seviyedeki bireylere, amaca göre hazırlanmış</w:t>
      </w:r>
    </w:p>
    <w:p w:rsidR="00E81177" w:rsidRDefault="00E81177" w:rsidP="00AC1FFA">
      <w:pPr>
        <w:autoSpaceDE w:val="0"/>
        <w:autoSpaceDN w:val="0"/>
        <w:adjustRightInd w:val="0"/>
        <w:spacing w:after="0" w:line="240" w:lineRule="auto"/>
        <w:jc w:val="both"/>
        <w:rPr>
          <w:rFonts w:cs="Calibri"/>
          <w:sz w:val="24"/>
          <w:szCs w:val="24"/>
          <w:lang w:eastAsia="tr-TR"/>
        </w:rPr>
      </w:pPr>
      <w:proofErr w:type="gramStart"/>
      <w:r>
        <w:rPr>
          <w:rFonts w:cs="Calibri"/>
          <w:sz w:val="24"/>
          <w:szCs w:val="24"/>
          <w:lang w:eastAsia="tr-TR"/>
        </w:rPr>
        <w:t>programlarla</w:t>
      </w:r>
      <w:proofErr w:type="gramEnd"/>
      <w:r>
        <w:rPr>
          <w:rFonts w:cs="Calibri"/>
          <w:sz w:val="24"/>
          <w:szCs w:val="24"/>
          <w:lang w:eastAsia="tr-TR"/>
        </w:rPr>
        <w:t>, okul çatısı altında düzenli olarak yapılan eğitimdir. Örgün eğitim; okul öncesi,</w:t>
      </w:r>
    </w:p>
    <w:p w:rsidR="00E81177" w:rsidRDefault="00E81177" w:rsidP="00AC1FFA">
      <w:pPr>
        <w:autoSpaceDE w:val="0"/>
        <w:autoSpaceDN w:val="0"/>
        <w:adjustRightInd w:val="0"/>
        <w:spacing w:after="0" w:line="240" w:lineRule="auto"/>
        <w:jc w:val="both"/>
        <w:rPr>
          <w:rFonts w:cs="Calibri"/>
          <w:sz w:val="24"/>
          <w:szCs w:val="24"/>
          <w:lang w:eastAsia="tr-TR"/>
        </w:rPr>
      </w:pPr>
      <w:proofErr w:type="gramStart"/>
      <w:r>
        <w:rPr>
          <w:rFonts w:cs="Calibri"/>
          <w:sz w:val="24"/>
          <w:szCs w:val="24"/>
          <w:lang w:eastAsia="tr-TR"/>
        </w:rPr>
        <w:t>ilkokul</w:t>
      </w:r>
      <w:proofErr w:type="gramEnd"/>
      <w:r>
        <w:rPr>
          <w:rFonts w:cs="Calibri"/>
          <w:sz w:val="24"/>
          <w:szCs w:val="24"/>
          <w:lang w:eastAsia="tr-TR"/>
        </w:rPr>
        <w:t>, ortaokul, ortaöğretim ve yükseköğretim kurumlarını kapsar.</w:t>
      </w:r>
    </w:p>
    <w:p w:rsidR="00E81177" w:rsidRDefault="00E81177" w:rsidP="00AC1FFA">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Özel politika gerektiren gruplar</w:t>
      </w:r>
      <w:r>
        <w:rPr>
          <w:rFonts w:cs="Calibri"/>
          <w:sz w:val="24"/>
          <w:szCs w:val="24"/>
          <w:lang w:eastAsia="tr-TR"/>
        </w:rPr>
        <w:t>: Diğer gruplara göre eğitiminde ve istihdamında daha fazla</w:t>
      </w:r>
      <w:r w:rsidR="00AC1FFA">
        <w:rPr>
          <w:rFonts w:cs="Calibri"/>
          <w:sz w:val="24"/>
          <w:szCs w:val="24"/>
          <w:lang w:eastAsia="tr-TR"/>
        </w:rPr>
        <w:t xml:space="preserve"> </w:t>
      </w:r>
      <w:r>
        <w:rPr>
          <w:rFonts w:cs="Calibri"/>
          <w:sz w:val="24"/>
          <w:szCs w:val="24"/>
          <w:lang w:eastAsia="tr-TR"/>
        </w:rPr>
        <w:t>güçlük çekilen kadınlar, gençler, uzun süreli işsizler, engelliler gibi bireylerin oluşturduğu</w:t>
      </w:r>
      <w:r w:rsidR="00AC1FFA">
        <w:rPr>
          <w:rFonts w:cs="Calibri"/>
          <w:sz w:val="24"/>
          <w:szCs w:val="24"/>
          <w:lang w:eastAsia="tr-TR"/>
        </w:rPr>
        <w:t xml:space="preserve"> </w:t>
      </w:r>
      <w:r>
        <w:rPr>
          <w:rFonts w:cs="Calibri"/>
          <w:sz w:val="24"/>
          <w:szCs w:val="24"/>
          <w:lang w:eastAsia="tr-TR"/>
        </w:rPr>
        <w:t>grupları ifade eder.</w:t>
      </w:r>
    </w:p>
    <w:p w:rsidR="00E81177" w:rsidRDefault="00E81177" w:rsidP="00E81177">
      <w:pPr>
        <w:autoSpaceDE w:val="0"/>
        <w:autoSpaceDN w:val="0"/>
        <w:adjustRightInd w:val="0"/>
        <w:spacing w:after="0" w:line="240" w:lineRule="auto"/>
        <w:rPr>
          <w:rFonts w:cs="Calibri"/>
          <w:sz w:val="24"/>
          <w:szCs w:val="24"/>
          <w:lang w:eastAsia="tr-TR"/>
        </w:rPr>
      </w:pPr>
      <w:r>
        <w:rPr>
          <w:rFonts w:ascii="Calibri,Bold" w:hAnsi="Calibri,Bold" w:cs="Calibri,Bold"/>
          <w:b/>
          <w:bCs/>
          <w:sz w:val="24"/>
          <w:szCs w:val="24"/>
          <w:lang w:eastAsia="tr-TR"/>
        </w:rPr>
        <w:t xml:space="preserve">Üstün yetenekli bireyler: </w:t>
      </w:r>
      <w:r>
        <w:rPr>
          <w:rFonts w:cs="Calibri"/>
          <w:sz w:val="24"/>
          <w:szCs w:val="24"/>
          <w:lang w:eastAsia="tr-TR"/>
        </w:rPr>
        <w:t xml:space="preserve">Zeka, yaratıcılık, sanat, liderlik kapasitesi, </w:t>
      </w:r>
      <w:proofErr w:type="gramStart"/>
      <w:r>
        <w:rPr>
          <w:rFonts w:cs="Calibri"/>
          <w:sz w:val="24"/>
          <w:szCs w:val="24"/>
          <w:lang w:eastAsia="tr-TR"/>
        </w:rPr>
        <w:t>motivasyon</w:t>
      </w:r>
      <w:proofErr w:type="gramEnd"/>
      <w:r>
        <w:rPr>
          <w:rFonts w:cs="Calibri"/>
          <w:sz w:val="24"/>
          <w:szCs w:val="24"/>
          <w:lang w:eastAsia="tr-TR"/>
        </w:rPr>
        <w:t xml:space="preserve"> ve özel</w:t>
      </w:r>
    </w:p>
    <w:p w:rsidR="00E81177" w:rsidRDefault="00E81177" w:rsidP="00E81177">
      <w:pPr>
        <w:autoSpaceDE w:val="0"/>
        <w:autoSpaceDN w:val="0"/>
        <w:adjustRightInd w:val="0"/>
        <w:spacing w:after="0" w:line="240" w:lineRule="auto"/>
        <w:rPr>
          <w:rFonts w:cs="Calibri"/>
          <w:sz w:val="24"/>
          <w:szCs w:val="24"/>
          <w:lang w:eastAsia="tr-TR"/>
        </w:rPr>
      </w:pPr>
      <w:proofErr w:type="gramStart"/>
      <w:r>
        <w:rPr>
          <w:rFonts w:cs="Calibri"/>
          <w:sz w:val="24"/>
          <w:szCs w:val="24"/>
          <w:lang w:eastAsia="tr-TR"/>
        </w:rPr>
        <w:t>akademik</w:t>
      </w:r>
      <w:proofErr w:type="gramEnd"/>
      <w:r>
        <w:rPr>
          <w:rFonts w:cs="Calibri"/>
          <w:sz w:val="24"/>
          <w:szCs w:val="24"/>
          <w:lang w:eastAsia="tr-TR"/>
        </w:rPr>
        <w:t xml:space="preserve"> alanlarda yaşıtlarına göre daha yüksek düzeyde performans gösteren bireyi ifade</w:t>
      </w:r>
    </w:p>
    <w:p w:rsidR="00E81177" w:rsidRDefault="00E81177" w:rsidP="00E81177">
      <w:pPr>
        <w:autoSpaceDE w:val="0"/>
        <w:autoSpaceDN w:val="0"/>
        <w:adjustRightInd w:val="0"/>
        <w:spacing w:after="0" w:line="240" w:lineRule="auto"/>
        <w:rPr>
          <w:rFonts w:cs="Calibri"/>
          <w:sz w:val="24"/>
          <w:szCs w:val="24"/>
          <w:lang w:eastAsia="tr-TR"/>
        </w:rPr>
      </w:pPr>
      <w:proofErr w:type="gramStart"/>
      <w:r>
        <w:rPr>
          <w:rFonts w:cs="Calibri"/>
          <w:sz w:val="24"/>
          <w:szCs w:val="24"/>
          <w:lang w:eastAsia="tr-TR"/>
        </w:rPr>
        <w:t>eder</w:t>
      </w:r>
      <w:proofErr w:type="gramEnd"/>
      <w:r>
        <w:rPr>
          <w:rFonts w:cs="Calibri"/>
          <w:sz w:val="24"/>
          <w:szCs w:val="24"/>
          <w:lang w:eastAsia="tr-TR"/>
        </w:rPr>
        <w:t>.</w:t>
      </w:r>
    </w:p>
    <w:p w:rsidR="00E81177" w:rsidRDefault="00E81177" w:rsidP="00AC1FFA">
      <w:pPr>
        <w:autoSpaceDE w:val="0"/>
        <w:autoSpaceDN w:val="0"/>
        <w:adjustRightInd w:val="0"/>
        <w:spacing w:after="0" w:line="240" w:lineRule="auto"/>
        <w:jc w:val="both"/>
        <w:rPr>
          <w:rFonts w:cs="Calibri"/>
          <w:sz w:val="24"/>
          <w:szCs w:val="24"/>
          <w:lang w:eastAsia="tr-TR"/>
        </w:rPr>
      </w:pPr>
      <w:proofErr w:type="gramStart"/>
      <w:r>
        <w:rPr>
          <w:rFonts w:ascii="Calibri,Bold" w:hAnsi="Calibri,Bold" w:cs="Calibri,Bold"/>
          <w:b/>
          <w:bCs/>
          <w:sz w:val="24"/>
          <w:szCs w:val="24"/>
          <w:lang w:eastAsia="tr-TR"/>
        </w:rPr>
        <w:t>Yaygın eğitim</w:t>
      </w:r>
      <w:r>
        <w:rPr>
          <w:rFonts w:cs="Calibri"/>
          <w:sz w:val="24"/>
          <w:szCs w:val="24"/>
          <w:lang w:eastAsia="tr-TR"/>
        </w:rPr>
        <w:t>: Örgün eğitim sistemine hiç girmemiş ya da örgün eğitim sisteminin herhangi</w:t>
      </w:r>
      <w:r w:rsidR="00AC1FFA">
        <w:rPr>
          <w:rFonts w:cs="Calibri"/>
          <w:sz w:val="24"/>
          <w:szCs w:val="24"/>
          <w:lang w:eastAsia="tr-TR"/>
        </w:rPr>
        <w:t xml:space="preserve"> </w:t>
      </w:r>
      <w:r>
        <w:rPr>
          <w:rFonts w:cs="Calibri"/>
          <w:sz w:val="24"/>
          <w:szCs w:val="24"/>
          <w:lang w:eastAsia="tr-TR"/>
        </w:rPr>
        <w:t>bir kademesinde bulunan veya bu kademeden ayrılmış ya da bitirmiş bireylere; ilgi, istek ve</w:t>
      </w:r>
      <w:r w:rsidR="00AC1FFA">
        <w:rPr>
          <w:rFonts w:cs="Calibri"/>
          <w:sz w:val="24"/>
          <w:szCs w:val="24"/>
          <w:lang w:eastAsia="tr-TR"/>
        </w:rPr>
        <w:t xml:space="preserve"> </w:t>
      </w:r>
      <w:r>
        <w:rPr>
          <w:rFonts w:cs="Calibri"/>
          <w:sz w:val="24"/>
          <w:szCs w:val="24"/>
          <w:lang w:eastAsia="tr-TR"/>
        </w:rPr>
        <w:t>yetenekleri doğrultusunda ekonomik, toplumsal ve kültürel gelişmelerini sağlayıcı nitelikte</w:t>
      </w:r>
      <w:r w:rsidR="00AC1FFA">
        <w:rPr>
          <w:rFonts w:cs="Calibri"/>
          <w:sz w:val="24"/>
          <w:szCs w:val="24"/>
          <w:lang w:eastAsia="tr-TR"/>
        </w:rPr>
        <w:t xml:space="preserve"> </w:t>
      </w:r>
      <w:r>
        <w:rPr>
          <w:rFonts w:cs="Calibri"/>
          <w:sz w:val="24"/>
          <w:szCs w:val="24"/>
          <w:lang w:eastAsia="tr-TR"/>
        </w:rPr>
        <w:t>çeşitli süre ve düzeylerde hayat boyu yapılan eğitim, öğretim, üretim, rehberlik ve uygulama</w:t>
      </w:r>
      <w:r w:rsidR="00AC1FFA">
        <w:rPr>
          <w:rFonts w:cs="Calibri"/>
          <w:sz w:val="24"/>
          <w:szCs w:val="24"/>
          <w:lang w:eastAsia="tr-TR"/>
        </w:rPr>
        <w:t xml:space="preserve"> </w:t>
      </w:r>
      <w:r>
        <w:rPr>
          <w:rFonts w:cs="Calibri"/>
          <w:sz w:val="24"/>
          <w:szCs w:val="24"/>
          <w:lang w:eastAsia="tr-TR"/>
        </w:rPr>
        <w:t>etkinliklerinin bütününü ifade eder.</w:t>
      </w:r>
      <w:proofErr w:type="gramEnd"/>
    </w:p>
    <w:p w:rsidR="00E81177" w:rsidRDefault="00E81177" w:rsidP="00AC1FFA">
      <w:pPr>
        <w:autoSpaceDE w:val="0"/>
        <w:autoSpaceDN w:val="0"/>
        <w:adjustRightInd w:val="0"/>
        <w:spacing w:after="0" w:line="240" w:lineRule="auto"/>
        <w:jc w:val="both"/>
        <w:rPr>
          <w:rFonts w:cs="Calibri"/>
          <w:sz w:val="24"/>
          <w:szCs w:val="24"/>
          <w:lang w:eastAsia="tr-TR"/>
        </w:rPr>
      </w:pPr>
      <w:r>
        <w:rPr>
          <w:rFonts w:ascii="Calibri,Bold" w:hAnsi="Calibri,Bold" w:cs="Calibri,Bold"/>
          <w:b/>
          <w:bCs/>
          <w:sz w:val="24"/>
          <w:szCs w:val="24"/>
          <w:lang w:eastAsia="tr-TR"/>
        </w:rPr>
        <w:t xml:space="preserve">Zorunlu eğitim: </w:t>
      </w:r>
      <w:r>
        <w:rPr>
          <w:rFonts w:cs="Calibri"/>
          <w:sz w:val="24"/>
          <w:szCs w:val="24"/>
          <w:lang w:eastAsia="tr-TR"/>
        </w:rPr>
        <w:t>Dört yıl süreli ve zorunlu ilkokullar ile dört yıl süreli, zorunlu ve farklı</w:t>
      </w:r>
    </w:p>
    <w:p w:rsidR="00E81177" w:rsidRDefault="00E81177" w:rsidP="00AC1FFA">
      <w:pPr>
        <w:autoSpaceDE w:val="0"/>
        <w:autoSpaceDN w:val="0"/>
        <w:adjustRightInd w:val="0"/>
        <w:spacing w:after="0" w:line="240" w:lineRule="auto"/>
        <w:jc w:val="both"/>
        <w:rPr>
          <w:rFonts w:cs="Calibri"/>
          <w:sz w:val="24"/>
          <w:szCs w:val="24"/>
          <w:lang w:eastAsia="tr-TR"/>
        </w:rPr>
      </w:pPr>
      <w:proofErr w:type="gramStart"/>
      <w:r>
        <w:rPr>
          <w:rFonts w:cs="Calibri"/>
          <w:sz w:val="24"/>
          <w:szCs w:val="24"/>
          <w:lang w:eastAsia="tr-TR"/>
        </w:rPr>
        <w:t>programlar</w:t>
      </w:r>
      <w:proofErr w:type="gramEnd"/>
      <w:r>
        <w:rPr>
          <w:rFonts w:cs="Calibri"/>
          <w:sz w:val="24"/>
          <w:szCs w:val="24"/>
          <w:lang w:eastAsia="tr-TR"/>
        </w:rPr>
        <w:t xml:space="preserve"> arasında tercihe imkân veren ortaokullar ve imam-hatip ortaokullarından oluşan</w:t>
      </w:r>
    </w:p>
    <w:p w:rsidR="005A316F" w:rsidRPr="00196B97" w:rsidRDefault="00E81177" w:rsidP="00AC1FFA">
      <w:pPr>
        <w:autoSpaceDE w:val="0"/>
        <w:autoSpaceDN w:val="0"/>
        <w:adjustRightInd w:val="0"/>
        <w:spacing w:after="0"/>
        <w:jc w:val="both"/>
        <w:rPr>
          <w:b/>
        </w:rPr>
      </w:pPr>
      <w:proofErr w:type="gramStart"/>
      <w:r>
        <w:rPr>
          <w:rFonts w:cs="Calibri"/>
          <w:sz w:val="24"/>
          <w:szCs w:val="24"/>
          <w:lang w:eastAsia="tr-TR"/>
        </w:rPr>
        <w:t>ilköğretim</w:t>
      </w:r>
      <w:proofErr w:type="gramEnd"/>
      <w:r>
        <w:rPr>
          <w:rFonts w:cs="Calibri"/>
          <w:sz w:val="24"/>
          <w:szCs w:val="24"/>
          <w:lang w:eastAsia="tr-TR"/>
        </w:rPr>
        <w:t xml:space="preserve"> ile ilköğretime dayalı, dört yıllık zorunlu, örgün veya yaygın öğrenim veren genel,</w:t>
      </w:r>
      <w:r w:rsidR="00AC1FFA">
        <w:rPr>
          <w:rFonts w:cs="Calibri"/>
          <w:sz w:val="24"/>
          <w:szCs w:val="24"/>
          <w:lang w:eastAsia="tr-TR"/>
        </w:rPr>
        <w:t xml:space="preserve"> </w:t>
      </w:r>
      <w:r w:rsidRPr="00AC1FFA">
        <w:rPr>
          <w:rFonts w:cs="Calibri"/>
          <w:bCs/>
          <w:sz w:val="24"/>
          <w:szCs w:val="24"/>
          <w:lang w:eastAsia="tr-TR"/>
        </w:rPr>
        <w:t>mesleki ve teknik öğretim kademelerinden oluşan eğitim sürecini ifade eder.</w:t>
      </w:r>
      <w:r w:rsidR="00DC09EB" w:rsidRPr="00AC1FFA">
        <w:br w:type="page"/>
      </w:r>
      <w:bookmarkStart w:id="33" w:name="_Toc433620066"/>
      <w:bookmarkStart w:id="34" w:name="_Toc433620416"/>
      <w:bookmarkStart w:id="35" w:name="_Toc433620506"/>
      <w:bookmarkStart w:id="36" w:name="_Toc434851597"/>
      <w:r w:rsidR="005A316F" w:rsidRPr="00196B97">
        <w:rPr>
          <w:b/>
        </w:rPr>
        <w:lastRenderedPageBreak/>
        <w:t>GİRİŞ</w:t>
      </w:r>
      <w:bookmarkEnd w:id="33"/>
      <w:bookmarkEnd w:id="34"/>
      <w:bookmarkEnd w:id="35"/>
      <w:bookmarkEnd w:id="36"/>
    </w:p>
    <w:p w:rsidR="005A316F" w:rsidRPr="00997B56" w:rsidRDefault="00E54B7E" w:rsidP="00DC09EB">
      <w:pPr>
        <w:autoSpaceDE w:val="0"/>
        <w:autoSpaceDN w:val="0"/>
        <w:adjustRightInd w:val="0"/>
        <w:spacing w:after="0"/>
        <w:ind w:right="-1"/>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ab/>
      </w:r>
      <w:r w:rsidR="005A316F" w:rsidRPr="00997B56">
        <w:rPr>
          <w:rFonts w:ascii="Times New Roman" w:hAnsi="Times New Roman"/>
          <w:color w:val="000000"/>
          <w:sz w:val="24"/>
          <w:szCs w:val="24"/>
          <w:lang w:eastAsia="tr-TR"/>
        </w:rPr>
        <w:t>5018 sayılı Kamu Mali Yönetimi ve Kontrol Kanunu, kamu idarelerine kalkınma planları,</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ulusal programlar, ilgili mevzuat ve benimsedikleri temel ilkeler çerçevesinde geleceğe ilişkin</w:t>
      </w:r>
      <w:r w:rsidRPr="00997B56">
        <w:rPr>
          <w:rFonts w:ascii="Times New Roman" w:hAnsi="Times New Roman"/>
          <w:color w:val="000000"/>
          <w:sz w:val="24"/>
          <w:szCs w:val="24"/>
          <w:lang w:eastAsia="tr-TR"/>
        </w:rPr>
        <w:t xml:space="preserve"> </w:t>
      </w:r>
      <w:proofErr w:type="gramStart"/>
      <w:r w:rsidR="005A316F" w:rsidRPr="00997B56">
        <w:rPr>
          <w:rFonts w:ascii="Times New Roman" w:hAnsi="Times New Roman"/>
          <w:color w:val="000000"/>
          <w:sz w:val="24"/>
          <w:szCs w:val="24"/>
          <w:lang w:eastAsia="tr-TR"/>
        </w:rPr>
        <w:t>misyon</w:t>
      </w:r>
      <w:proofErr w:type="gramEnd"/>
      <w:r w:rsidR="005A316F" w:rsidRPr="00997B56">
        <w:rPr>
          <w:rFonts w:ascii="Times New Roman" w:hAnsi="Times New Roman"/>
          <w:color w:val="000000"/>
          <w:sz w:val="24"/>
          <w:szCs w:val="24"/>
          <w:lang w:eastAsia="tr-TR"/>
        </w:rPr>
        <w:t xml:space="preserve"> ve vizyonlarını oluşturma, stratejik amaçlar ve ölçülebilir hedefler belirleme,</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performanslarını önceden belirlenmiş olan göstergeler doğrultusunda ölçme ve bu süreçlerin</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izlenip değerlendirilmesi amacıyla katılımcı yöntemlerle stratejik plan hazırlama zorunluluğu</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getirmiştir. Bu bağlamda, Bakanlığımız ve Müdürlüğümüz, Kamu İdarelerinde Stratejik</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Planlamaya İlişkin Usul ve Esaslar Hakkında Yönetmelik ekinde yer alan kamu idarelerinde</w:t>
      </w:r>
      <w:r w:rsidR="003464AC"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stratejik planlamaya geçiş takvimine göre ilk stratejik planını 2010</w:t>
      </w:r>
      <w:r w:rsidR="005A316F" w:rsidRPr="00997B56">
        <w:rPr>
          <w:rFonts w:ascii="Cambria Math" w:hAnsi="Cambria Math" w:cs="Cambria Math"/>
          <w:color w:val="000000"/>
          <w:sz w:val="24"/>
          <w:szCs w:val="24"/>
          <w:lang w:eastAsia="tr-TR"/>
        </w:rPr>
        <w:t>‐</w:t>
      </w:r>
      <w:r w:rsidR="005A316F" w:rsidRPr="00997B56">
        <w:rPr>
          <w:rFonts w:ascii="Times New Roman" w:hAnsi="Times New Roman"/>
          <w:color w:val="000000"/>
          <w:sz w:val="24"/>
          <w:szCs w:val="24"/>
          <w:lang w:eastAsia="tr-TR"/>
        </w:rPr>
        <w:t>2014 yıllarını kapsayacak</w:t>
      </w:r>
      <w:r w:rsidR="003464AC"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şekilde hazırlamış ve uygulamıştır.</w:t>
      </w:r>
    </w:p>
    <w:p w:rsidR="005A316F" w:rsidRPr="00997B56" w:rsidRDefault="00E54B7E" w:rsidP="00DC09EB">
      <w:pPr>
        <w:autoSpaceDE w:val="0"/>
        <w:autoSpaceDN w:val="0"/>
        <w:adjustRightInd w:val="0"/>
        <w:spacing w:after="0"/>
        <w:ind w:right="-1"/>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ab/>
      </w:r>
      <w:r w:rsidR="005A316F" w:rsidRPr="00997B56">
        <w:rPr>
          <w:rFonts w:ascii="Times New Roman" w:hAnsi="Times New Roman"/>
          <w:color w:val="000000"/>
          <w:sz w:val="24"/>
          <w:szCs w:val="24"/>
          <w:lang w:eastAsia="tr-TR"/>
        </w:rPr>
        <w:t xml:space="preserve">Başta </w:t>
      </w:r>
      <w:r w:rsidRPr="00997B56">
        <w:rPr>
          <w:rFonts w:ascii="Times New Roman" w:hAnsi="Times New Roman"/>
          <w:color w:val="000000"/>
          <w:sz w:val="24"/>
          <w:szCs w:val="24"/>
          <w:lang w:eastAsia="tr-TR"/>
        </w:rPr>
        <w:t xml:space="preserve">Adana İl Millî Eğitim Müdürlüğü </w:t>
      </w:r>
      <w:r w:rsidR="005A316F" w:rsidRPr="00997B56">
        <w:rPr>
          <w:rFonts w:ascii="Times New Roman" w:hAnsi="Times New Roman"/>
          <w:color w:val="000000"/>
          <w:sz w:val="24"/>
          <w:szCs w:val="24"/>
          <w:lang w:eastAsia="tr-TR"/>
        </w:rPr>
        <w:t>2015</w:t>
      </w:r>
      <w:r w:rsidR="005A316F" w:rsidRPr="00997B56">
        <w:rPr>
          <w:rFonts w:ascii="Cambria Math" w:hAnsi="Cambria Math" w:cs="Cambria Math"/>
          <w:color w:val="000000"/>
          <w:sz w:val="24"/>
          <w:szCs w:val="24"/>
          <w:lang w:eastAsia="tr-TR"/>
        </w:rPr>
        <w:t>‐</w:t>
      </w:r>
      <w:r w:rsidR="005A316F" w:rsidRPr="00997B56">
        <w:rPr>
          <w:rFonts w:ascii="Times New Roman" w:hAnsi="Times New Roman"/>
          <w:color w:val="000000"/>
          <w:sz w:val="24"/>
          <w:szCs w:val="24"/>
          <w:lang w:eastAsia="tr-TR"/>
        </w:rPr>
        <w:t>2019 Stratejik Planı olmak üzere üst politika belgeleri ve</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 xml:space="preserve">yasal düzenlemeler çerçevesinde iç ve dış paydaşların katkısıyla </w:t>
      </w:r>
      <w:r w:rsidRPr="00997B56">
        <w:rPr>
          <w:rFonts w:ascii="Times New Roman" w:hAnsi="Times New Roman"/>
          <w:color w:val="000000"/>
          <w:sz w:val="24"/>
          <w:szCs w:val="24"/>
          <w:lang w:eastAsia="tr-TR"/>
        </w:rPr>
        <w:t>İmamoğlu</w:t>
      </w:r>
      <w:r w:rsidR="005A316F" w:rsidRPr="00997B56">
        <w:rPr>
          <w:rFonts w:ascii="Times New Roman" w:hAnsi="Times New Roman"/>
          <w:color w:val="000000"/>
          <w:sz w:val="24"/>
          <w:szCs w:val="24"/>
          <w:lang w:eastAsia="tr-TR"/>
        </w:rPr>
        <w:t xml:space="preserve"> İl</w:t>
      </w:r>
      <w:r w:rsidRPr="00997B56">
        <w:rPr>
          <w:rFonts w:ascii="Times New Roman" w:hAnsi="Times New Roman"/>
          <w:color w:val="000000"/>
          <w:sz w:val="24"/>
          <w:szCs w:val="24"/>
          <w:lang w:eastAsia="tr-TR"/>
        </w:rPr>
        <w:t>çe</w:t>
      </w:r>
      <w:r w:rsidR="005A316F" w:rsidRPr="00997B56">
        <w:rPr>
          <w:rFonts w:ascii="Times New Roman" w:hAnsi="Times New Roman"/>
          <w:color w:val="000000"/>
          <w:sz w:val="24"/>
          <w:szCs w:val="24"/>
          <w:lang w:eastAsia="tr-TR"/>
        </w:rPr>
        <w:t xml:space="preserve"> Millî Eğitim</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 xml:space="preserve">Müdürlüğü Durum Analizi Raporu ve </w:t>
      </w:r>
      <w:r w:rsidRPr="00997B56">
        <w:rPr>
          <w:rFonts w:ascii="Times New Roman" w:hAnsi="Times New Roman"/>
          <w:color w:val="000000"/>
          <w:sz w:val="24"/>
          <w:szCs w:val="24"/>
          <w:lang w:eastAsia="tr-TR"/>
        </w:rPr>
        <w:t>İmamoğlu</w:t>
      </w:r>
      <w:r w:rsidR="005A316F" w:rsidRPr="00997B56">
        <w:rPr>
          <w:rFonts w:ascii="Times New Roman" w:hAnsi="Times New Roman"/>
          <w:color w:val="000000"/>
          <w:sz w:val="24"/>
          <w:szCs w:val="24"/>
          <w:lang w:eastAsia="tr-TR"/>
        </w:rPr>
        <w:t xml:space="preserve"> İl</w:t>
      </w:r>
      <w:r w:rsidRPr="00997B56">
        <w:rPr>
          <w:rFonts w:ascii="Times New Roman" w:hAnsi="Times New Roman"/>
          <w:color w:val="000000"/>
          <w:sz w:val="24"/>
          <w:szCs w:val="24"/>
          <w:lang w:eastAsia="tr-TR"/>
        </w:rPr>
        <w:t>çe</w:t>
      </w:r>
      <w:r w:rsidR="005A316F" w:rsidRPr="00997B56">
        <w:rPr>
          <w:rFonts w:ascii="Times New Roman" w:hAnsi="Times New Roman"/>
          <w:color w:val="000000"/>
          <w:sz w:val="24"/>
          <w:szCs w:val="24"/>
          <w:lang w:eastAsia="tr-TR"/>
        </w:rPr>
        <w:t xml:space="preserve"> Millî Eğitim Müdürlüğü 2015</w:t>
      </w:r>
      <w:r w:rsidR="005A316F" w:rsidRPr="00997B56">
        <w:rPr>
          <w:rFonts w:ascii="Cambria Math" w:hAnsi="Cambria Math" w:cs="Cambria Math"/>
          <w:color w:val="000000"/>
          <w:sz w:val="24"/>
          <w:szCs w:val="24"/>
          <w:lang w:eastAsia="tr-TR"/>
        </w:rPr>
        <w:t>‐</w:t>
      </w:r>
      <w:r w:rsidR="005A316F" w:rsidRPr="00997B56">
        <w:rPr>
          <w:rFonts w:ascii="Times New Roman" w:hAnsi="Times New Roman"/>
          <w:color w:val="000000"/>
          <w:sz w:val="24"/>
          <w:szCs w:val="24"/>
          <w:lang w:eastAsia="tr-TR"/>
        </w:rPr>
        <w:t>2019 Stratejik Planı</w:t>
      </w:r>
      <w:r w:rsidRPr="00997B56">
        <w:rPr>
          <w:rFonts w:ascii="Times New Roman" w:hAnsi="Times New Roman"/>
          <w:color w:val="000000"/>
          <w:sz w:val="24"/>
          <w:szCs w:val="24"/>
          <w:lang w:eastAsia="tr-TR"/>
        </w:rPr>
        <w:t xml:space="preserve"> </w:t>
      </w:r>
      <w:r w:rsidR="005A316F" w:rsidRPr="00997B56">
        <w:rPr>
          <w:rFonts w:ascii="Times New Roman" w:hAnsi="Times New Roman"/>
          <w:color w:val="000000"/>
          <w:sz w:val="24"/>
          <w:szCs w:val="24"/>
          <w:lang w:eastAsia="tr-TR"/>
        </w:rPr>
        <w:t>hazırlanmıştır.</w:t>
      </w:r>
    </w:p>
    <w:p w:rsidR="007D2D8D" w:rsidRPr="00997B56" w:rsidRDefault="007D2D8D" w:rsidP="003464AC">
      <w:pPr>
        <w:autoSpaceDE w:val="0"/>
        <w:autoSpaceDN w:val="0"/>
        <w:adjustRightInd w:val="0"/>
        <w:spacing w:after="0" w:line="240" w:lineRule="auto"/>
        <w:ind w:right="-1"/>
        <w:jc w:val="both"/>
        <w:rPr>
          <w:rFonts w:ascii="Times New Roman" w:hAnsi="Times New Roman"/>
          <w:color w:val="000000"/>
          <w:sz w:val="24"/>
          <w:szCs w:val="24"/>
          <w:lang w:eastAsia="tr-TR"/>
        </w:rPr>
      </w:pPr>
    </w:p>
    <w:p w:rsidR="005A316F" w:rsidRPr="00997B56" w:rsidRDefault="00E54B7E" w:rsidP="003464AC">
      <w:pPr>
        <w:autoSpaceDE w:val="0"/>
        <w:autoSpaceDN w:val="0"/>
        <w:adjustRightInd w:val="0"/>
        <w:spacing w:after="0" w:line="240" w:lineRule="auto"/>
        <w:ind w:right="-1"/>
        <w:rPr>
          <w:rFonts w:ascii="Times New Roman" w:hAnsi="Times New Roman"/>
          <w:color w:val="000000"/>
          <w:sz w:val="24"/>
          <w:szCs w:val="24"/>
          <w:lang w:eastAsia="tr-TR"/>
        </w:rPr>
      </w:pPr>
      <w:r w:rsidRPr="00997B56">
        <w:rPr>
          <w:rFonts w:ascii="Times New Roman" w:hAnsi="Times New Roman"/>
          <w:color w:val="000000"/>
          <w:sz w:val="24"/>
          <w:szCs w:val="24"/>
          <w:lang w:eastAsia="tr-TR"/>
        </w:rPr>
        <w:tab/>
        <w:t>İmamoğlu</w:t>
      </w:r>
      <w:r w:rsidR="005A316F" w:rsidRPr="00997B56">
        <w:rPr>
          <w:rFonts w:ascii="Times New Roman" w:hAnsi="Times New Roman"/>
          <w:color w:val="000000"/>
          <w:sz w:val="24"/>
          <w:szCs w:val="24"/>
          <w:lang w:eastAsia="tr-TR"/>
        </w:rPr>
        <w:t xml:space="preserve"> İl</w:t>
      </w:r>
      <w:r w:rsidRPr="00997B56">
        <w:rPr>
          <w:rFonts w:ascii="Times New Roman" w:hAnsi="Times New Roman"/>
          <w:color w:val="000000"/>
          <w:sz w:val="24"/>
          <w:szCs w:val="24"/>
          <w:lang w:eastAsia="tr-TR"/>
        </w:rPr>
        <w:t>çe</w:t>
      </w:r>
      <w:r w:rsidR="005A316F" w:rsidRPr="00997B56">
        <w:rPr>
          <w:rFonts w:ascii="Times New Roman" w:hAnsi="Times New Roman"/>
          <w:color w:val="000000"/>
          <w:sz w:val="24"/>
          <w:szCs w:val="24"/>
          <w:lang w:eastAsia="tr-TR"/>
        </w:rPr>
        <w:t xml:space="preserve"> Millî Eğitim Müdürlüğü 2015</w:t>
      </w:r>
      <w:r w:rsidR="005A316F" w:rsidRPr="00997B56">
        <w:rPr>
          <w:rFonts w:ascii="Cambria Math" w:hAnsi="Cambria Math" w:cs="Cambria Math"/>
          <w:color w:val="000000"/>
          <w:sz w:val="24"/>
          <w:szCs w:val="24"/>
          <w:lang w:eastAsia="tr-TR"/>
        </w:rPr>
        <w:t>‐</w:t>
      </w:r>
      <w:r w:rsidR="005A316F" w:rsidRPr="00997B56">
        <w:rPr>
          <w:rFonts w:ascii="Times New Roman" w:hAnsi="Times New Roman"/>
          <w:color w:val="000000"/>
          <w:sz w:val="24"/>
          <w:szCs w:val="24"/>
          <w:lang w:eastAsia="tr-TR"/>
        </w:rPr>
        <w:t>2019 Stratejik Planının;</w:t>
      </w:r>
    </w:p>
    <w:p w:rsidR="007D2D8D" w:rsidRPr="00997B56" w:rsidRDefault="007D2D8D" w:rsidP="003464AC">
      <w:pPr>
        <w:autoSpaceDE w:val="0"/>
        <w:autoSpaceDN w:val="0"/>
        <w:adjustRightInd w:val="0"/>
        <w:spacing w:after="0" w:line="240" w:lineRule="auto"/>
        <w:ind w:right="-1"/>
        <w:rPr>
          <w:rFonts w:ascii="Times New Roman" w:hAnsi="Times New Roman"/>
          <w:color w:val="000000"/>
          <w:sz w:val="24"/>
          <w:szCs w:val="24"/>
          <w:lang w:eastAsia="tr-TR"/>
        </w:rPr>
      </w:pPr>
    </w:p>
    <w:p w:rsidR="005A316F" w:rsidRPr="00997B56" w:rsidRDefault="005A316F" w:rsidP="003464AC">
      <w:pPr>
        <w:autoSpaceDE w:val="0"/>
        <w:autoSpaceDN w:val="0"/>
        <w:adjustRightInd w:val="0"/>
        <w:spacing w:after="0" w:line="240" w:lineRule="auto"/>
        <w:ind w:right="-1"/>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BİRİNCİ BÖLÜMÜNDE</w:t>
      </w:r>
      <w:r w:rsidRPr="00997B56">
        <w:rPr>
          <w:rFonts w:ascii="Times New Roman" w:hAnsi="Times New Roman"/>
          <w:color w:val="000000"/>
          <w:sz w:val="24"/>
          <w:szCs w:val="24"/>
          <w:lang w:eastAsia="tr-TR"/>
        </w:rPr>
        <w:t>, İl</w:t>
      </w:r>
      <w:r w:rsidR="00E54B7E" w:rsidRPr="00997B56">
        <w:rPr>
          <w:rFonts w:ascii="Times New Roman" w:hAnsi="Times New Roman"/>
          <w:color w:val="000000"/>
          <w:sz w:val="24"/>
          <w:szCs w:val="24"/>
          <w:lang w:eastAsia="tr-TR"/>
        </w:rPr>
        <w:t>çe</w:t>
      </w:r>
      <w:r w:rsidRPr="00997B56">
        <w:rPr>
          <w:rFonts w:ascii="Times New Roman" w:hAnsi="Times New Roman"/>
          <w:color w:val="000000"/>
          <w:sz w:val="24"/>
          <w:szCs w:val="24"/>
          <w:lang w:eastAsia="tr-TR"/>
        </w:rPr>
        <w:t xml:space="preserve"> Millî Eğitim Müdürlüğü strat</w:t>
      </w:r>
      <w:r w:rsidR="00AB347C">
        <w:rPr>
          <w:rFonts w:ascii="Times New Roman" w:hAnsi="Times New Roman"/>
          <w:color w:val="000000"/>
          <w:sz w:val="24"/>
          <w:szCs w:val="24"/>
          <w:lang w:eastAsia="tr-TR"/>
        </w:rPr>
        <w:t xml:space="preserve">ejik planlama süreci içerisinde </w:t>
      </w:r>
      <w:r w:rsidRPr="00997B56">
        <w:rPr>
          <w:rFonts w:ascii="Times New Roman" w:hAnsi="Times New Roman"/>
          <w:color w:val="000000"/>
          <w:sz w:val="24"/>
          <w:szCs w:val="24"/>
          <w:lang w:eastAsia="tr-TR"/>
        </w:rPr>
        <w:t>izlenen model, yasal çerçeve, hazırlık süreci, eğitim dönemi, planın hazırlanma aşamaları</w:t>
      </w:r>
      <w:r w:rsidR="00AB347C">
        <w:rPr>
          <w:rFonts w:ascii="Times New Roman" w:hAnsi="Times New Roman"/>
          <w:color w:val="000000"/>
          <w:sz w:val="24"/>
          <w:szCs w:val="24"/>
          <w:lang w:eastAsia="tr-TR"/>
        </w:rPr>
        <w:t xml:space="preserve"> ve </w:t>
      </w:r>
      <w:r w:rsidRPr="00997B56">
        <w:rPr>
          <w:rFonts w:ascii="Times New Roman" w:hAnsi="Times New Roman"/>
          <w:color w:val="000000"/>
          <w:sz w:val="24"/>
          <w:szCs w:val="24"/>
          <w:lang w:eastAsia="tr-TR"/>
        </w:rPr>
        <w:t>gerçekleştirilen faaliyetler ile ilgili bilgiler özetlenmiş biçimde verilmektedir.</w:t>
      </w:r>
    </w:p>
    <w:p w:rsidR="007D2D8D" w:rsidRPr="00997B56" w:rsidRDefault="007D2D8D" w:rsidP="003464AC">
      <w:pPr>
        <w:autoSpaceDE w:val="0"/>
        <w:autoSpaceDN w:val="0"/>
        <w:adjustRightInd w:val="0"/>
        <w:spacing w:after="0" w:line="240" w:lineRule="auto"/>
        <w:ind w:right="-1"/>
        <w:jc w:val="both"/>
        <w:rPr>
          <w:rFonts w:ascii="Times New Roman" w:hAnsi="Times New Roman"/>
          <w:color w:val="000000"/>
          <w:sz w:val="24"/>
          <w:szCs w:val="24"/>
          <w:lang w:eastAsia="tr-TR"/>
        </w:rPr>
      </w:pPr>
    </w:p>
    <w:p w:rsidR="005A316F" w:rsidRPr="00997B56" w:rsidRDefault="005A316F" w:rsidP="003464AC">
      <w:pPr>
        <w:autoSpaceDE w:val="0"/>
        <w:autoSpaceDN w:val="0"/>
        <w:adjustRightInd w:val="0"/>
        <w:spacing w:after="0" w:line="240" w:lineRule="auto"/>
        <w:ind w:right="-1"/>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İKİNCİ BÖLÜMÜNDE</w:t>
      </w:r>
      <w:r w:rsidRPr="00997B56">
        <w:rPr>
          <w:rFonts w:ascii="Times New Roman" w:hAnsi="Times New Roman"/>
          <w:color w:val="000000"/>
          <w:sz w:val="24"/>
          <w:szCs w:val="24"/>
          <w:lang w:eastAsia="tr-TR"/>
        </w:rPr>
        <w:t xml:space="preserve">, Durum Analizi başlığı altında </w:t>
      </w:r>
      <w:r w:rsidR="00E54B7E" w:rsidRPr="00997B56">
        <w:rPr>
          <w:rFonts w:ascii="Times New Roman" w:hAnsi="Times New Roman"/>
          <w:color w:val="000000"/>
          <w:sz w:val="24"/>
          <w:szCs w:val="24"/>
          <w:lang w:eastAsia="tr-TR"/>
        </w:rPr>
        <w:t>İmamoğlu</w:t>
      </w:r>
      <w:r w:rsidRPr="00997B56">
        <w:rPr>
          <w:rFonts w:ascii="Times New Roman" w:hAnsi="Times New Roman"/>
          <w:color w:val="000000"/>
          <w:sz w:val="24"/>
          <w:szCs w:val="24"/>
          <w:lang w:eastAsia="tr-TR"/>
        </w:rPr>
        <w:t xml:space="preserve"> İl</w:t>
      </w:r>
      <w:r w:rsidR="00E54B7E" w:rsidRPr="00997B56">
        <w:rPr>
          <w:rFonts w:ascii="Times New Roman" w:hAnsi="Times New Roman"/>
          <w:color w:val="000000"/>
          <w:sz w:val="24"/>
          <w:szCs w:val="24"/>
          <w:lang w:eastAsia="tr-TR"/>
        </w:rPr>
        <w:t>çe</w:t>
      </w:r>
      <w:r w:rsidRPr="00997B56">
        <w:rPr>
          <w:rFonts w:ascii="Times New Roman" w:hAnsi="Times New Roman"/>
          <w:color w:val="000000"/>
          <w:sz w:val="24"/>
          <w:szCs w:val="24"/>
          <w:lang w:eastAsia="tr-TR"/>
        </w:rPr>
        <w:t xml:space="preserve"> Millî Eğitim </w:t>
      </w:r>
      <w:r w:rsidR="00E54B7E" w:rsidRPr="00997B56">
        <w:rPr>
          <w:rFonts w:ascii="Times New Roman" w:hAnsi="Times New Roman"/>
          <w:color w:val="000000"/>
          <w:sz w:val="24"/>
          <w:szCs w:val="24"/>
          <w:lang w:eastAsia="tr-TR"/>
        </w:rPr>
        <w:t>M</w:t>
      </w:r>
      <w:r w:rsidRPr="00997B56">
        <w:rPr>
          <w:rFonts w:ascii="Times New Roman" w:hAnsi="Times New Roman"/>
          <w:color w:val="000000"/>
          <w:sz w:val="24"/>
          <w:szCs w:val="24"/>
          <w:lang w:eastAsia="tr-TR"/>
        </w:rPr>
        <w:t>üdürlüğünün</w:t>
      </w:r>
      <w:r w:rsidR="00AB347C">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tarihi gelişimi, yasal yükümlülükleri ve mevzuat analizi, faaliyet alanları ile ürün ve hizmetlerin</w:t>
      </w:r>
      <w:r w:rsidR="00E54B7E"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analizi, paydaş analizi, kurum içi analiz ve kurum dışı analiz özetlenmiş biçimde yer almaktadır.</w:t>
      </w:r>
    </w:p>
    <w:p w:rsidR="007D2D8D" w:rsidRPr="00997B56" w:rsidRDefault="007D2D8D" w:rsidP="003464AC">
      <w:pPr>
        <w:autoSpaceDE w:val="0"/>
        <w:autoSpaceDN w:val="0"/>
        <w:adjustRightInd w:val="0"/>
        <w:spacing w:after="0" w:line="240" w:lineRule="auto"/>
        <w:ind w:right="-1"/>
        <w:jc w:val="both"/>
        <w:rPr>
          <w:rFonts w:ascii="Times New Roman" w:hAnsi="Times New Roman"/>
          <w:color w:val="000000"/>
          <w:sz w:val="24"/>
          <w:szCs w:val="24"/>
          <w:lang w:eastAsia="tr-TR"/>
        </w:rPr>
      </w:pPr>
    </w:p>
    <w:p w:rsidR="005A316F" w:rsidRPr="00997B56" w:rsidRDefault="005A316F" w:rsidP="003464AC">
      <w:pPr>
        <w:autoSpaceDE w:val="0"/>
        <w:autoSpaceDN w:val="0"/>
        <w:adjustRightInd w:val="0"/>
        <w:spacing w:after="0" w:line="240" w:lineRule="auto"/>
        <w:ind w:right="-1"/>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ÜÇÜNCÜ BÖLÜMÜNDE</w:t>
      </w:r>
      <w:r w:rsidRPr="00997B56">
        <w:rPr>
          <w:rFonts w:ascii="Times New Roman" w:hAnsi="Times New Roman"/>
          <w:color w:val="000000"/>
          <w:sz w:val="24"/>
          <w:szCs w:val="24"/>
          <w:lang w:eastAsia="tr-TR"/>
        </w:rPr>
        <w:t xml:space="preserve">, Geleceğe Yönelim başlığı altında </w:t>
      </w:r>
      <w:proofErr w:type="gramStart"/>
      <w:r w:rsidRPr="00997B56">
        <w:rPr>
          <w:rFonts w:ascii="Times New Roman" w:hAnsi="Times New Roman"/>
          <w:color w:val="000000"/>
          <w:sz w:val="24"/>
          <w:szCs w:val="24"/>
          <w:lang w:eastAsia="tr-TR"/>
        </w:rPr>
        <w:t>misyon</w:t>
      </w:r>
      <w:proofErr w:type="gramEnd"/>
      <w:r w:rsidRPr="00997B56">
        <w:rPr>
          <w:rFonts w:ascii="Times New Roman" w:hAnsi="Times New Roman"/>
          <w:color w:val="000000"/>
          <w:sz w:val="24"/>
          <w:szCs w:val="24"/>
          <w:lang w:eastAsia="tr-TR"/>
        </w:rPr>
        <w:t>, vizyon, temel</w:t>
      </w:r>
      <w:r w:rsidR="00E54B7E"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değerler, temalar, stratejik amaçlar, stratejik hedefler, performans göstergeleri ile tedbirler</w:t>
      </w:r>
      <w:r w:rsidR="00E54B7E"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yer almaktadır.</w:t>
      </w:r>
    </w:p>
    <w:p w:rsidR="007D2D8D" w:rsidRPr="00997B56" w:rsidRDefault="007D2D8D" w:rsidP="003464AC">
      <w:pPr>
        <w:autoSpaceDE w:val="0"/>
        <w:autoSpaceDN w:val="0"/>
        <w:adjustRightInd w:val="0"/>
        <w:spacing w:after="0" w:line="240" w:lineRule="auto"/>
        <w:ind w:right="-1"/>
        <w:jc w:val="both"/>
        <w:rPr>
          <w:rFonts w:ascii="Times New Roman" w:hAnsi="Times New Roman"/>
          <w:color w:val="000000"/>
          <w:sz w:val="24"/>
          <w:szCs w:val="24"/>
          <w:lang w:eastAsia="tr-TR"/>
        </w:rPr>
      </w:pPr>
    </w:p>
    <w:p w:rsidR="005A316F" w:rsidRPr="00997B56" w:rsidRDefault="005A316F" w:rsidP="003464AC">
      <w:pPr>
        <w:autoSpaceDE w:val="0"/>
        <w:autoSpaceDN w:val="0"/>
        <w:adjustRightInd w:val="0"/>
        <w:spacing w:after="0" w:line="240" w:lineRule="auto"/>
        <w:ind w:right="-1"/>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DÖRDÜNCÜ BÖLÜMÜNDE</w:t>
      </w:r>
      <w:r w:rsidRPr="00997B56">
        <w:rPr>
          <w:rFonts w:ascii="Times New Roman" w:hAnsi="Times New Roman"/>
          <w:color w:val="000000"/>
          <w:sz w:val="24"/>
          <w:szCs w:val="24"/>
          <w:lang w:eastAsia="tr-TR"/>
        </w:rPr>
        <w:t xml:space="preserve">, </w:t>
      </w:r>
      <w:proofErr w:type="spellStart"/>
      <w:r w:rsidRPr="00997B56">
        <w:rPr>
          <w:rFonts w:ascii="Times New Roman" w:hAnsi="Times New Roman"/>
          <w:color w:val="000000"/>
          <w:sz w:val="24"/>
          <w:szCs w:val="24"/>
          <w:lang w:eastAsia="tr-TR"/>
        </w:rPr>
        <w:t>Maliyetlendirme</w:t>
      </w:r>
      <w:proofErr w:type="spellEnd"/>
      <w:r w:rsidRPr="00997B56">
        <w:rPr>
          <w:rFonts w:ascii="Times New Roman" w:hAnsi="Times New Roman"/>
          <w:color w:val="000000"/>
          <w:sz w:val="24"/>
          <w:szCs w:val="24"/>
          <w:lang w:eastAsia="tr-TR"/>
        </w:rPr>
        <w:t xml:space="preserve"> başlığı altında stratejik planının Mali</w:t>
      </w:r>
    </w:p>
    <w:p w:rsidR="005A316F" w:rsidRPr="00997B56" w:rsidRDefault="005A316F" w:rsidP="003464AC">
      <w:pPr>
        <w:autoSpaceDE w:val="0"/>
        <w:autoSpaceDN w:val="0"/>
        <w:adjustRightInd w:val="0"/>
        <w:spacing w:after="0" w:line="240" w:lineRule="auto"/>
        <w:ind w:right="-1"/>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Kaynak Tabloları ve bu kaynakların stratejik hedef ve stratejik amaçlara göre dağılımını</w:t>
      </w:r>
    </w:p>
    <w:p w:rsidR="005A316F" w:rsidRPr="00997B56" w:rsidRDefault="005A316F" w:rsidP="003464AC">
      <w:pPr>
        <w:autoSpaceDE w:val="0"/>
        <w:autoSpaceDN w:val="0"/>
        <w:adjustRightInd w:val="0"/>
        <w:spacing w:after="0" w:line="240" w:lineRule="auto"/>
        <w:ind w:right="-1"/>
        <w:jc w:val="both"/>
        <w:rPr>
          <w:rFonts w:ascii="Times New Roman" w:hAnsi="Times New Roman"/>
          <w:color w:val="000000"/>
          <w:sz w:val="24"/>
          <w:szCs w:val="24"/>
          <w:lang w:eastAsia="tr-TR"/>
        </w:rPr>
      </w:pPr>
      <w:proofErr w:type="gramStart"/>
      <w:r w:rsidRPr="00997B56">
        <w:rPr>
          <w:rFonts w:ascii="Times New Roman" w:hAnsi="Times New Roman"/>
          <w:color w:val="000000"/>
          <w:sz w:val="24"/>
          <w:szCs w:val="24"/>
          <w:lang w:eastAsia="tr-TR"/>
        </w:rPr>
        <w:t>öng</w:t>
      </w:r>
      <w:r w:rsidR="00AB347C">
        <w:rPr>
          <w:rFonts w:ascii="Times New Roman" w:hAnsi="Times New Roman"/>
          <w:color w:val="000000"/>
          <w:sz w:val="24"/>
          <w:szCs w:val="24"/>
          <w:lang w:eastAsia="tr-TR"/>
        </w:rPr>
        <w:t>ören</w:t>
      </w:r>
      <w:proofErr w:type="gramEnd"/>
      <w:r w:rsidR="00AB347C">
        <w:rPr>
          <w:rFonts w:ascii="Times New Roman" w:hAnsi="Times New Roman"/>
          <w:color w:val="000000"/>
          <w:sz w:val="24"/>
          <w:szCs w:val="24"/>
          <w:lang w:eastAsia="tr-TR"/>
        </w:rPr>
        <w:t xml:space="preserve"> çizelgeler yer almaktadır.</w:t>
      </w:r>
    </w:p>
    <w:p w:rsidR="003464AC" w:rsidRPr="00997B56" w:rsidRDefault="003464AC" w:rsidP="003464AC">
      <w:pPr>
        <w:autoSpaceDE w:val="0"/>
        <w:autoSpaceDN w:val="0"/>
        <w:adjustRightInd w:val="0"/>
        <w:spacing w:after="0" w:line="240" w:lineRule="auto"/>
        <w:ind w:right="-1"/>
        <w:jc w:val="both"/>
        <w:rPr>
          <w:rFonts w:ascii="Times New Roman" w:hAnsi="Times New Roman"/>
          <w:color w:val="000000"/>
          <w:sz w:val="24"/>
          <w:szCs w:val="24"/>
          <w:lang w:eastAsia="tr-TR"/>
        </w:rPr>
      </w:pPr>
    </w:p>
    <w:p w:rsidR="005A316F" w:rsidRPr="00997B56" w:rsidRDefault="005A316F" w:rsidP="003464AC">
      <w:pPr>
        <w:autoSpaceDE w:val="0"/>
        <w:autoSpaceDN w:val="0"/>
        <w:adjustRightInd w:val="0"/>
        <w:spacing w:after="0" w:line="240" w:lineRule="auto"/>
        <w:ind w:right="-1"/>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BEŞİNCİ BÖLÜMÜNDE</w:t>
      </w:r>
      <w:r w:rsidRPr="00997B56">
        <w:rPr>
          <w:rFonts w:ascii="Times New Roman" w:hAnsi="Times New Roman"/>
          <w:color w:val="000000"/>
          <w:sz w:val="24"/>
          <w:szCs w:val="24"/>
          <w:lang w:eastAsia="tr-TR"/>
        </w:rPr>
        <w:t>, İzleme ve değerlendirme başlığı altında stratejik planda yer</w:t>
      </w:r>
      <w:r w:rsidR="00E54B7E"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alan hedeflerin izlenmesi ve değerlendirilmesine ilişkin yaklaşım ifade edilmektedir.</w:t>
      </w:r>
    </w:p>
    <w:p w:rsidR="00857C90" w:rsidRPr="00997B56" w:rsidRDefault="00857C90" w:rsidP="00AF7563">
      <w:pPr>
        <w:autoSpaceDE w:val="0"/>
        <w:autoSpaceDN w:val="0"/>
        <w:adjustRightInd w:val="0"/>
        <w:spacing w:line="268" w:lineRule="exact"/>
        <w:ind w:right="142" w:firstLine="284"/>
        <w:rPr>
          <w:rFonts w:ascii="Times New Roman" w:eastAsia="Times New Roman" w:hAnsi="Times New Roman"/>
          <w:sz w:val="24"/>
          <w:szCs w:val="24"/>
          <w:lang w:eastAsia="tr-TR"/>
        </w:rPr>
      </w:pPr>
    </w:p>
    <w:p w:rsidR="00857C90" w:rsidRPr="00997B56" w:rsidRDefault="00857C90" w:rsidP="00DF6493">
      <w:pPr>
        <w:rPr>
          <w:rFonts w:ascii="Times New Roman" w:hAnsi="Times New Roman"/>
        </w:rPr>
      </w:pPr>
    </w:p>
    <w:p w:rsidR="007D2D8D" w:rsidRPr="00997B56" w:rsidRDefault="007D2D8D" w:rsidP="00DF6493">
      <w:pPr>
        <w:rPr>
          <w:rFonts w:ascii="Times New Roman" w:hAnsi="Times New Roman"/>
          <w:b/>
          <w:bCs/>
          <w:color w:val="0070C1"/>
          <w:sz w:val="36"/>
          <w:szCs w:val="36"/>
          <w:lang w:eastAsia="tr-TR"/>
        </w:rPr>
      </w:pPr>
    </w:p>
    <w:p w:rsidR="007D2D8D" w:rsidRPr="00997B56" w:rsidRDefault="007D2D8D" w:rsidP="00DF6493">
      <w:pPr>
        <w:rPr>
          <w:rFonts w:ascii="Times New Roman" w:hAnsi="Times New Roman"/>
          <w:b/>
          <w:bCs/>
          <w:color w:val="0070C1"/>
          <w:sz w:val="36"/>
          <w:szCs w:val="36"/>
          <w:lang w:eastAsia="tr-TR"/>
        </w:rPr>
      </w:pPr>
    </w:p>
    <w:p w:rsidR="007D2D8D" w:rsidRPr="00997B56" w:rsidRDefault="007D2D8D" w:rsidP="00DF6493">
      <w:pPr>
        <w:rPr>
          <w:rFonts w:ascii="Times New Roman" w:hAnsi="Times New Roman"/>
          <w:b/>
          <w:bCs/>
          <w:color w:val="0070C1"/>
          <w:sz w:val="36"/>
          <w:szCs w:val="36"/>
          <w:lang w:eastAsia="tr-TR"/>
        </w:rPr>
      </w:pPr>
    </w:p>
    <w:p w:rsidR="00DC09EB" w:rsidRPr="00D957CA" w:rsidRDefault="00DF6493" w:rsidP="00773A6D">
      <w:pPr>
        <w:pStyle w:val="BlmBalk"/>
        <w:outlineLvl w:val="0"/>
      </w:pPr>
      <w:bookmarkStart w:id="37" w:name="_Toc433620067"/>
      <w:bookmarkStart w:id="38" w:name="_Toc433620417"/>
      <w:bookmarkStart w:id="39" w:name="_Toc433620507"/>
      <w:bookmarkStart w:id="40" w:name="_Toc434851598"/>
      <w:r w:rsidRPr="00D957CA">
        <w:lastRenderedPageBreak/>
        <w:t>BÖLÜM I: STRATEJİK PLAN HAZIRLIK SÜRECİ</w:t>
      </w:r>
      <w:bookmarkEnd w:id="37"/>
      <w:bookmarkEnd w:id="38"/>
      <w:bookmarkEnd w:id="39"/>
      <w:bookmarkEnd w:id="40"/>
    </w:p>
    <w:p w:rsidR="00857C90" w:rsidRPr="00997B56" w:rsidRDefault="00857C90" w:rsidP="00DC09EB">
      <w:pPr>
        <w:ind w:firstLine="708"/>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 xml:space="preserve">5018 sayılı Kamu Yönetimi ve Kontrol Kanunu ve söz konusu kanunun 9. maddesi ile kamu idarelerinin stratejik plan hazırlamaları, belirlenmiş takvim ile zorunlu kılınmıştır. MEB 16.09.2013 tarihli ve 2013/26 sayılı Stratejik Planlama Genelgesi kapsamında İmamoğlu İlçe Millî Eğitim Müdürlüğü 2015-2019 Stratejik Plan hazırlama çalışmalarına başlamıştır. </w:t>
      </w:r>
    </w:p>
    <w:p w:rsidR="003464AC" w:rsidRPr="00997B56" w:rsidRDefault="00857C90" w:rsidP="00DC09EB">
      <w:pPr>
        <w:autoSpaceDE w:val="0"/>
        <w:autoSpaceDN w:val="0"/>
        <w:adjustRightInd w:val="0"/>
        <w:ind w:right="142" w:firstLine="708"/>
        <w:jc w:val="both"/>
        <w:rPr>
          <w:rFonts w:ascii="Times New Roman" w:eastAsia="Times New Roman" w:hAnsi="Times New Roman"/>
          <w:sz w:val="24"/>
          <w:szCs w:val="24"/>
          <w:lang w:eastAsia="tr-TR"/>
        </w:rPr>
      </w:pPr>
      <w:proofErr w:type="gramStart"/>
      <w:r w:rsidRPr="00997B56">
        <w:rPr>
          <w:rFonts w:ascii="Times New Roman" w:eastAsia="Times New Roman" w:hAnsi="Times New Roman"/>
          <w:sz w:val="24"/>
          <w:szCs w:val="24"/>
          <w:lang w:eastAsia="tr-TR"/>
        </w:rPr>
        <w:t xml:space="preserve">Milli Eğitim Bakanlığı Strateji Geliştirme Başkanlığı tarafından yayımlanan, MEB 2015-2019 Stratejik Planı konulu 2013/26 sayılı genelge ve ekinde yer alan hazırlık programı doğrultusunda İmamoğlu İlçe Millî Eğitim Müdürlüğü 2015-2019 dönemini kapsayan stratejik planı için hazırlık çalışmaları, Stratejik Planlama Koordinasyon Ekibinin (SPKE) görevlendirildiği; 22.01.2014 tarih ve 286 sayılı Kaymakamlık oluru </w:t>
      </w:r>
      <w:r w:rsidR="003464AC" w:rsidRPr="00997B56">
        <w:rPr>
          <w:rFonts w:ascii="Times New Roman" w:eastAsia="Times New Roman" w:hAnsi="Times New Roman"/>
          <w:sz w:val="24"/>
          <w:szCs w:val="24"/>
          <w:lang w:eastAsia="tr-TR"/>
        </w:rPr>
        <w:t>ile başlatılmıştır.</w:t>
      </w:r>
      <w:proofErr w:type="gramEnd"/>
    </w:p>
    <w:p w:rsidR="003464AC" w:rsidRPr="00997B56" w:rsidRDefault="009116AB" w:rsidP="00DC09EB">
      <w:pPr>
        <w:autoSpaceDE w:val="0"/>
        <w:autoSpaceDN w:val="0"/>
        <w:adjustRightInd w:val="0"/>
        <w:ind w:right="142" w:firstLine="708"/>
        <w:jc w:val="both"/>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Çalışma</w:t>
      </w:r>
      <w:r w:rsidR="00857C90" w:rsidRPr="00997B56">
        <w:rPr>
          <w:rFonts w:ascii="Times New Roman" w:eastAsia="Times New Roman" w:hAnsi="Times New Roman"/>
          <w:sz w:val="24"/>
          <w:szCs w:val="24"/>
          <w:lang w:eastAsia="tr-TR"/>
        </w:rPr>
        <w:t xml:space="preserve">lar, Stratejik Planlama Koordinasyon </w:t>
      </w:r>
      <w:r w:rsidRPr="00997B56">
        <w:rPr>
          <w:rFonts w:ascii="Times New Roman" w:eastAsia="Times New Roman" w:hAnsi="Times New Roman"/>
          <w:sz w:val="24"/>
          <w:szCs w:val="24"/>
          <w:lang w:eastAsia="tr-TR"/>
        </w:rPr>
        <w:t xml:space="preserve">Ekibi tarafından </w:t>
      </w:r>
      <w:r w:rsidR="00857C90" w:rsidRPr="00997B56">
        <w:rPr>
          <w:rFonts w:ascii="Times New Roman" w:eastAsia="Times New Roman" w:hAnsi="Times New Roman"/>
          <w:sz w:val="24"/>
          <w:szCs w:val="24"/>
          <w:lang w:eastAsia="tr-TR"/>
        </w:rPr>
        <w:t xml:space="preserve">İmamoğlu İlçe Millî Eğitim Müdürlüğü 2015-2019 Stratejik Plan Hazırlık Programı doğrultusunda </w:t>
      </w:r>
      <w:r w:rsidR="008755AF" w:rsidRPr="00997B56">
        <w:rPr>
          <w:rFonts w:ascii="Times New Roman" w:eastAsia="Times New Roman" w:hAnsi="Times New Roman"/>
          <w:sz w:val="24"/>
          <w:szCs w:val="24"/>
          <w:lang w:eastAsia="tr-TR"/>
        </w:rPr>
        <w:t xml:space="preserve">aşağıdaki model esas alınarak </w:t>
      </w:r>
      <w:r w:rsidR="00857C90" w:rsidRPr="00997B56">
        <w:rPr>
          <w:rFonts w:ascii="Times New Roman" w:eastAsia="Times New Roman" w:hAnsi="Times New Roman"/>
          <w:sz w:val="24"/>
          <w:szCs w:val="24"/>
          <w:lang w:eastAsia="tr-TR"/>
        </w:rPr>
        <w:t xml:space="preserve">sürdürülmüştür. </w:t>
      </w:r>
    </w:p>
    <w:p w:rsidR="00A455BE" w:rsidRPr="00997B56" w:rsidRDefault="003464AC" w:rsidP="00DC09EB">
      <w:pPr>
        <w:autoSpaceDE w:val="0"/>
        <w:autoSpaceDN w:val="0"/>
        <w:adjustRightInd w:val="0"/>
        <w:ind w:right="142" w:firstLine="708"/>
        <w:jc w:val="both"/>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br w:type="page"/>
      </w:r>
    </w:p>
    <w:p w:rsidR="000011E3" w:rsidRPr="00997B56" w:rsidRDefault="0096780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lastRenderedPageBreak/>
        <w:pict>
          <v:roundrect id="_x0000_s1120" style="position:absolute;left:0;text-align:left;margin-left:22.1pt;margin-top:334.85pt;width:424.1pt;height:173.4pt;z-index:251647488" arcsize="10923f" fillcolor="#4f81bd" strokecolor="#f2f2f2" strokeweight="3pt">
            <v:shadow on="t" type="perspective" color="#243f60" opacity=".5" offset="1pt" offset2="-1pt"/>
            <v:textbox style="mso-next-textbox:#_x0000_s1120">
              <w:txbxContent>
                <w:p w:rsidR="00AF180E" w:rsidRPr="00847742" w:rsidRDefault="00AF180E" w:rsidP="0094002A">
                  <w:pPr>
                    <w:autoSpaceDE w:val="0"/>
                    <w:autoSpaceDN w:val="0"/>
                    <w:adjustRightInd w:val="0"/>
                    <w:spacing w:after="0" w:line="240" w:lineRule="auto"/>
                    <w:jc w:val="center"/>
                    <w:rPr>
                      <w:rFonts w:cs="Calibri"/>
                      <w:color w:val="4F81BD"/>
                      <w:sz w:val="20"/>
                      <w:szCs w:val="14"/>
                      <w:lang w:eastAsia="tr-TR"/>
                    </w:rPr>
                  </w:pPr>
                  <w:r w:rsidRPr="00847742">
                    <w:rPr>
                      <w:rFonts w:cs="Calibri"/>
                      <w:color w:val="4F81BD"/>
                      <w:sz w:val="20"/>
                      <w:szCs w:val="14"/>
                      <w:lang w:eastAsia="tr-TR"/>
                    </w:rPr>
                    <w:t>Stratejik Planlama İş Takvimi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0"/>
                    <w:gridCol w:w="1042"/>
                    <w:gridCol w:w="1568"/>
                    <w:gridCol w:w="2610"/>
                  </w:tblGrid>
                  <w:tr w:rsidR="00AF180E" w:rsidRPr="005C3E10" w:rsidTr="005C3E10">
                    <w:tc>
                      <w:tcPr>
                        <w:tcW w:w="2610" w:type="dxa"/>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 xml:space="preserve">Vizyonun Belirlenmesi  </w:t>
                        </w:r>
                      </w:p>
                    </w:tc>
                    <w:tc>
                      <w:tcPr>
                        <w:tcW w:w="2610" w:type="dxa"/>
                        <w:gridSpan w:val="2"/>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Misyonun Belirlenmesi</w:t>
                        </w:r>
                      </w:p>
                    </w:tc>
                    <w:tc>
                      <w:tcPr>
                        <w:tcW w:w="2610" w:type="dxa"/>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Temel İlke ve Değerlerin Belirlenmesi</w:t>
                        </w:r>
                      </w:p>
                    </w:tc>
                  </w:tr>
                  <w:tr w:rsidR="00AF180E" w:rsidRPr="005C3E10" w:rsidTr="005C3E10">
                    <w:tc>
                      <w:tcPr>
                        <w:tcW w:w="7830" w:type="dxa"/>
                        <w:gridSpan w:val="4"/>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Temaların Belirlenmesi</w:t>
                        </w:r>
                      </w:p>
                    </w:tc>
                  </w:tr>
                  <w:tr w:rsidR="00AF180E" w:rsidRPr="005C3E10" w:rsidTr="005C3E10">
                    <w:tc>
                      <w:tcPr>
                        <w:tcW w:w="7830" w:type="dxa"/>
                        <w:gridSpan w:val="4"/>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Stratejik Amaçların Belirlenmesi</w:t>
                        </w:r>
                      </w:p>
                    </w:tc>
                  </w:tr>
                  <w:tr w:rsidR="00AF180E" w:rsidRPr="005C3E10" w:rsidTr="005C3E10">
                    <w:tc>
                      <w:tcPr>
                        <w:tcW w:w="7830" w:type="dxa"/>
                        <w:gridSpan w:val="4"/>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Stratejik Hedeflerin Belirlenmesi</w:t>
                        </w:r>
                      </w:p>
                    </w:tc>
                  </w:tr>
                  <w:tr w:rsidR="00AF180E" w:rsidRPr="005C3E10" w:rsidTr="005C3E10">
                    <w:tc>
                      <w:tcPr>
                        <w:tcW w:w="3652" w:type="dxa"/>
                        <w:gridSpan w:val="2"/>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Performans Göstergelerinin Belirlenmesi</w:t>
                        </w:r>
                      </w:p>
                    </w:tc>
                    <w:tc>
                      <w:tcPr>
                        <w:tcW w:w="4178" w:type="dxa"/>
                        <w:gridSpan w:val="2"/>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Tedbirlerin Belirlenmesi</w:t>
                        </w:r>
                      </w:p>
                    </w:tc>
                  </w:tr>
                  <w:tr w:rsidR="00AF180E" w:rsidRPr="005C3E10" w:rsidTr="005C3E10">
                    <w:tc>
                      <w:tcPr>
                        <w:tcW w:w="7830" w:type="dxa"/>
                        <w:gridSpan w:val="4"/>
                      </w:tcPr>
                      <w:p w:rsidR="00AF180E" w:rsidRPr="005C3E10" w:rsidRDefault="00AF180E" w:rsidP="005C3E10">
                        <w:pPr>
                          <w:autoSpaceDE w:val="0"/>
                          <w:autoSpaceDN w:val="0"/>
                          <w:adjustRightInd w:val="0"/>
                          <w:spacing w:after="0" w:line="240" w:lineRule="auto"/>
                          <w:jc w:val="center"/>
                          <w:rPr>
                            <w:rFonts w:cs="Calibri"/>
                            <w:color w:val="FFFFFF"/>
                            <w:sz w:val="20"/>
                            <w:szCs w:val="14"/>
                            <w:lang w:eastAsia="tr-TR"/>
                          </w:rPr>
                        </w:pPr>
                        <w:r w:rsidRPr="005C3E10">
                          <w:rPr>
                            <w:rFonts w:cs="Calibri,Bold"/>
                            <w:b/>
                            <w:bCs/>
                            <w:color w:val="FFFFFF"/>
                            <w:sz w:val="24"/>
                            <w:szCs w:val="18"/>
                            <w:lang w:eastAsia="tr-TR"/>
                          </w:rPr>
                          <w:t>Nihai Stratejik Plan</w:t>
                        </w:r>
                      </w:p>
                    </w:tc>
                  </w:tr>
                </w:tbl>
                <w:p w:rsidR="00AF180E" w:rsidRPr="00847742" w:rsidRDefault="00AF180E" w:rsidP="0094002A">
                  <w:pPr>
                    <w:autoSpaceDE w:val="0"/>
                    <w:autoSpaceDN w:val="0"/>
                    <w:adjustRightInd w:val="0"/>
                    <w:spacing w:after="0" w:line="240" w:lineRule="auto"/>
                    <w:jc w:val="center"/>
                    <w:rPr>
                      <w:rFonts w:cs="Calibri"/>
                      <w:color w:val="4F81BD"/>
                      <w:sz w:val="20"/>
                      <w:szCs w:val="14"/>
                      <w:lang w:eastAsia="tr-TR"/>
                    </w:rPr>
                  </w:pPr>
                </w:p>
              </w:txbxContent>
            </v:textbox>
          </v:roundrect>
        </w:pict>
      </w:r>
      <w:r>
        <w:rPr>
          <w:rFonts w:ascii="Times New Roman" w:eastAsia="Times New Roman" w:hAnsi="Times New Roman"/>
          <w:noProof/>
          <w:sz w:val="24"/>
          <w:szCs w:val="24"/>
          <w:lang w:eastAsia="tr-TR"/>
        </w:rPr>
        <w:pict>
          <v:roundrect id="_x0000_s1113" style="position:absolute;left:0;text-align:left;margin-left:12.35pt;margin-top:-29.85pt;width:424.1pt;height:62.25pt;z-index:251640320" arcsize="10923f" fillcolor="#4f81bd" strokecolor="#f2f2f2" strokeweight="3pt">
            <v:shadow on="t" type="perspective" color="#243f60" opacity=".5" offset="1pt" offset2="-1pt"/>
            <v:textbox style="mso-next-textbox:#_x0000_s1113">
              <w:txbxContent>
                <w:p w:rsidR="00AF180E" w:rsidRPr="005C3E10" w:rsidRDefault="00AF180E" w:rsidP="00A455BE">
                  <w:pPr>
                    <w:autoSpaceDE w:val="0"/>
                    <w:autoSpaceDN w:val="0"/>
                    <w:adjustRightInd w:val="0"/>
                    <w:spacing w:after="0" w:line="240" w:lineRule="auto"/>
                    <w:jc w:val="center"/>
                    <w:rPr>
                      <w:rFonts w:cs="Calibri,Bold"/>
                      <w:b/>
                      <w:bCs/>
                      <w:color w:val="FFFFFF"/>
                      <w:sz w:val="24"/>
                      <w:szCs w:val="18"/>
                      <w:lang w:eastAsia="tr-TR"/>
                    </w:rPr>
                  </w:pPr>
                  <w:r w:rsidRPr="005C3E10">
                    <w:rPr>
                      <w:rFonts w:cs="Calibri,Bold"/>
                      <w:b/>
                      <w:bCs/>
                      <w:color w:val="FFFFFF"/>
                      <w:sz w:val="24"/>
                      <w:szCs w:val="18"/>
                      <w:lang w:eastAsia="tr-TR"/>
                    </w:rPr>
                    <w:t>Hazırlık Programının Oluşturulması</w:t>
                  </w:r>
                </w:p>
                <w:p w:rsidR="00AF180E" w:rsidRPr="005C3E10" w:rsidRDefault="00AF180E" w:rsidP="00A455BE">
                  <w:pPr>
                    <w:autoSpaceDE w:val="0"/>
                    <w:autoSpaceDN w:val="0"/>
                    <w:adjustRightInd w:val="0"/>
                    <w:spacing w:after="0" w:line="240" w:lineRule="auto"/>
                    <w:jc w:val="center"/>
                    <w:rPr>
                      <w:rFonts w:cs="Calibri"/>
                      <w:color w:val="FFFFFF"/>
                      <w:sz w:val="20"/>
                      <w:szCs w:val="14"/>
                      <w:lang w:eastAsia="tr-TR"/>
                    </w:rPr>
                  </w:pPr>
                  <w:r w:rsidRPr="005C3E10">
                    <w:rPr>
                      <w:rFonts w:cs="Calibri"/>
                      <w:color w:val="FFFFFF"/>
                      <w:sz w:val="20"/>
                      <w:szCs w:val="14"/>
                      <w:lang w:eastAsia="tr-TR"/>
                    </w:rPr>
                    <w:t>Stratejik Planlama Yöntem ve Kapsamı</w:t>
                  </w:r>
                </w:p>
                <w:p w:rsidR="00AF180E" w:rsidRPr="005C3E10" w:rsidRDefault="00AF180E" w:rsidP="00A455BE">
                  <w:pPr>
                    <w:autoSpaceDE w:val="0"/>
                    <w:autoSpaceDN w:val="0"/>
                    <w:adjustRightInd w:val="0"/>
                    <w:spacing w:after="0" w:line="240" w:lineRule="auto"/>
                    <w:jc w:val="center"/>
                    <w:rPr>
                      <w:rFonts w:cs="Calibri"/>
                      <w:color w:val="FFFFFF"/>
                      <w:sz w:val="20"/>
                      <w:szCs w:val="14"/>
                      <w:lang w:eastAsia="tr-TR"/>
                    </w:rPr>
                  </w:pPr>
                  <w:r w:rsidRPr="005C3E10">
                    <w:rPr>
                      <w:rFonts w:cs="Calibri"/>
                      <w:color w:val="FFFFFF"/>
                      <w:sz w:val="20"/>
                      <w:szCs w:val="14"/>
                      <w:lang w:eastAsia="tr-TR"/>
                    </w:rPr>
                    <w:t>Stratejik Plan Ekip ve Kurulları</w:t>
                  </w:r>
                </w:p>
                <w:p w:rsidR="00AF180E" w:rsidRPr="00847742" w:rsidRDefault="00AF180E" w:rsidP="00A455BE">
                  <w:pPr>
                    <w:autoSpaceDE w:val="0"/>
                    <w:autoSpaceDN w:val="0"/>
                    <w:adjustRightInd w:val="0"/>
                    <w:spacing w:after="0" w:line="240" w:lineRule="auto"/>
                    <w:jc w:val="center"/>
                    <w:rPr>
                      <w:rFonts w:cs="Calibri"/>
                      <w:color w:val="4F81BD"/>
                      <w:sz w:val="20"/>
                      <w:szCs w:val="14"/>
                      <w:lang w:eastAsia="tr-TR"/>
                    </w:rPr>
                  </w:pPr>
                  <w:r w:rsidRPr="00847742">
                    <w:rPr>
                      <w:rFonts w:cs="Calibri"/>
                      <w:color w:val="4F81BD"/>
                      <w:sz w:val="20"/>
                      <w:szCs w:val="14"/>
                      <w:lang w:eastAsia="tr-TR"/>
                    </w:rPr>
                    <w:t>Stratejik Planlama İş Takvimi</w:t>
                  </w:r>
                </w:p>
                <w:p w:rsidR="00AF180E" w:rsidRPr="00A455BE" w:rsidRDefault="00AF180E" w:rsidP="00A455BE"/>
              </w:txbxContent>
            </v:textbox>
          </v:roundrect>
        </w:pict>
      </w:r>
      <w:r>
        <w:rPr>
          <w:rFonts w:ascii="Times New Roman" w:eastAsia="Times New Roman" w:hAnsi="Times New Roman"/>
          <w:noProof/>
          <w:sz w:val="24"/>
          <w:szCs w:val="24"/>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9" type="#_x0000_t67" style="position:absolute;left:0;text-align:left;margin-left:397.65pt;margin-top:238.85pt;width:31.6pt;height:25.9pt;z-index:251646464" fillcolor="red">
            <o:lock v:ext="edit" aspectratio="t"/>
            <v:textbox style="layout-flow:vertical-ideographic"/>
          </v:shape>
        </w:pict>
      </w:r>
      <w:r>
        <w:rPr>
          <w:rFonts w:ascii="Times New Roman" w:hAnsi="Times New Roman"/>
          <w:noProof/>
          <w:lang w:eastAsia="tr-TR"/>
        </w:rPr>
        <w:pict>
          <v:roundrect id="_x0000_s1123" style="position:absolute;left:0;text-align:left;margin-left:25.55pt;margin-top:523.5pt;width:424.1pt;height:44.85pt;z-index:251650560" arcsize="10923f" fillcolor="#4f81bd" strokecolor="#f2f2f2" strokeweight="3pt">
            <v:shadow on="t" type="perspective" color="#243f60" opacity=".5" offset="1pt" offset2="-1pt"/>
            <v:textbox style="mso-next-textbox:#_x0000_s1123">
              <w:txbxContent>
                <w:p w:rsidR="00AF180E" w:rsidRPr="00BD3286" w:rsidRDefault="00AF180E" w:rsidP="00BD3286">
                  <w:pPr>
                    <w:autoSpaceDE w:val="0"/>
                    <w:autoSpaceDN w:val="0"/>
                    <w:adjustRightInd w:val="0"/>
                    <w:spacing w:after="0" w:line="240" w:lineRule="auto"/>
                    <w:jc w:val="center"/>
                    <w:rPr>
                      <w:rFonts w:cs="Calibri,Bold"/>
                      <w:b/>
                      <w:bCs/>
                      <w:color w:val="FFFFFF"/>
                      <w:sz w:val="24"/>
                      <w:szCs w:val="18"/>
                      <w:lang w:eastAsia="tr-TR"/>
                    </w:rPr>
                  </w:pPr>
                  <w:r w:rsidRPr="00BD3286">
                    <w:rPr>
                      <w:rFonts w:cs="Calibri,Bold"/>
                      <w:b/>
                      <w:bCs/>
                      <w:color w:val="FFFFFF"/>
                      <w:sz w:val="24"/>
                      <w:szCs w:val="18"/>
                      <w:lang w:eastAsia="tr-TR"/>
                    </w:rPr>
                    <w:t>Performans Programı</w:t>
                  </w:r>
                </w:p>
                <w:p w:rsidR="00AF180E" w:rsidRPr="00BD3286" w:rsidRDefault="00AF180E" w:rsidP="00BD3286">
                  <w:pPr>
                    <w:jc w:val="center"/>
                    <w:rPr>
                      <w:rFonts w:cs="Calibri,Bold"/>
                      <w:b/>
                      <w:bCs/>
                      <w:color w:val="FFFFFF"/>
                      <w:sz w:val="24"/>
                      <w:szCs w:val="18"/>
                      <w:lang w:eastAsia="tr-TR"/>
                    </w:rPr>
                  </w:pPr>
                  <w:r w:rsidRPr="00BD3286">
                    <w:rPr>
                      <w:rFonts w:cs="Calibri,Bold"/>
                      <w:b/>
                      <w:bCs/>
                      <w:color w:val="FFFFFF"/>
                      <w:sz w:val="24"/>
                      <w:szCs w:val="18"/>
                      <w:lang w:eastAsia="tr-TR"/>
                    </w:rPr>
                    <w:t>Yıllık performans hedefleri ile faaliyet ve projeler</w:t>
                  </w:r>
                </w:p>
                <w:p w:rsidR="00AF180E" w:rsidRPr="00A455BE" w:rsidRDefault="00AF180E" w:rsidP="00BD3286">
                  <w:pPr>
                    <w:jc w:val="center"/>
                  </w:pPr>
                </w:p>
              </w:txbxContent>
            </v:textbox>
          </v:roundrect>
        </w:pict>
      </w:r>
      <w:r>
        <w:rPr>
          <w:rFonts w:ascii="Times New Roman" w:eastAsia="Times New Roman" w:hAnsi="Times New Roman"/>
          <w:noProof/>
          <w:sz w:val="24"/>
          <w:szCs w:val="24"/>
          <w:lang w:eastAsia="tr-TR"/>
        </w:rPr>
        <w:pict>
          <v:shape id="_x0000_s1114" type="#_x0000_t67" style="position:absolute;left:0;text-align:left;margin-left:393.9pt;margin-top:9.75pt;width:31.6pt;height:25.9pt;z-index:251641344" fillcolor="red">
            <o:lock v:ext="edit" aspectratio="t"/>
            <v:textbox style="layout-flow:vertical-ideographic"/>
          </v:shape>
        </w:pict>
      </w:r>
    </w:p>
    <w:p w:rsidR="006975FE" w:rsidRPr="00997B56" w:rsidRDefault="0096780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oundrect id="_x0000_s1115" style="position:absolute;left:0;text-align:left;margin-left:8.95pt;margin-top:8pt;width:427.5pt;height:137.4pt;z-index:251642368" arcsize="10923f" fillcolor="#4f81bd" strokecolor="#f2f2f2" strokeweight="3pt">
            <v:shadow on="t" type="perspective" color="#243f60" opacity=".5" offset="1pt" offset2="-1pt"/>
            <v:textbox style="mso-next-textbox:#_x0000_s1115">
              <w:txbxContent>
                <w:p w:rsidR="00AF180E" w:rsidRPr="005C3E10" w:rsidRDefault="00AF180E" w:rsidP="006975FE">
                  <w:pPr>
                    <w:autoSpaceDE w:val="0"/>
                    <w:autoSpaceDN w:val="0"/>
                    <w:adjustRightInd w:val="0"/>
                    <w:spacing w:line="360" w:lineRule="auto"/>
                    <w:ind w:right="142" w:firstLine="284"/>
                    <w:jc w:val="center"/>
                    <w:rPr>
                      <w:rFonts w:cs="Calibri,Bold"/>
                      <w:b/>
                      <w:bCs/>
                      <w:color w:val="FFFFFF"/>
                      <w:sz w:val="24"/>
                      <w:szCs w:val="18"/>
                      <w:lang w:eastAsia="tr-TR"/>
                    </w:rPr>
                  </w:pPr>
                  <w:r w:rsidRPr="005C3E10">
                    <w:rPr>
                      <w:rFonts w:cs="Calibri,Bold"/>
                      <w:b/>
                      <w:bCs/>
                      <w:color w:val="FFFFFF"/>
                      <w:sz w:val="24"/>
                      <w:szCs w:val="18"/>
                      <w:lang w:eastAsia="tr-TR"/>
                    </w:rPr>
                    <w:t>Durum Analizi</w:t>
                  </w:r>
                </w:p>
                <w:tbl>
                  <w:tblPr>
                    <w:tblW w:w="16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134"/>
                    <w:gridCol w:w="1985"/>
                    <w:gridCol w:w="1134"/>
                    <w:gridCol w:w="2555"/>
                    <w:gridCol w:w="1610"/>
                    <w:gridCol w:w="1610"/>
                    <w:gridCol w:w="1610"/>
                    <w:gridCol w:w="1611"/>
                    <w:gridCol w:w="1611"/>
                  </w:tblGrid>
                  <w:tr w:rsidR="00AF180E" w:rsidTr="005C3E10">
                    <w:tc>
                      <w:tcPr>
                        <w:tcW w:w="1242" w:type="dxa"/>
                      </w:tcPr>
                      <w:p w:rsidR="00AF180E" w:rsidRPr="005C3E10" w:rsidRDefault="00AF180E" w:rsidP="005C3E10">
                        <w:pPr>
                          <w:autoSpaceDE w:val="0"/>
                          <w:autoSpaceDN w:val="0"/>
                          <w:adjustRightInd w:val="0"/>
                          <w:spacing w:line="360" w:lineRule="auto"/>
                          <w:jc w:val="center"/>
                          <w:rPr>
                            <w:rFonts w:cs="Calibri,Bold"/>
                            <w:b/>
                            <w:bCs/>
                            <w:color w:val="FFFFFF"/>
                            <w:sz w:val="24"/>
                            <w:szCs w:val="18"/>
                            <w:lang w:eastAsia="tr-TR"/>
                          </w:rPr>
                        </w:pPr>
                        <w:r w:rsidRPr="005C3E10">
                          <w:rPr>
                            <w:rFonts w:cs="Calibri"/>
                            <w:color w:val="FFFFFF"/>
                            <w:sz w:val="20"/>
                            <w:szCs w:val="14"/>
                            <w:lang w:eastAsia="tr-TR"/>
                          </w:rPr>
                          <w:t xml:space="preserve">Tarihi Gelişim </w:t>
                        </w:r>
                      </w:p>
                    </w:tc>
                    <w:tc>
                      <w:tcPr>
                        <w:tcW w:w="1134" w:type="dxa"/>
                      </w:tcPr>
                      <w:p w:rsidR="00AF180E" w:rsidRPr="005C3E10" w:rsidRDefault="00AF180E" w:rsidP="005C3E10">
                        <w:pPr>
                          <w:autoSpaceDE w:val="0"/>
                          <w:autoSpaceDN w:val="0"/>
                          <w:adjustRightInd w:val="0"/>
                          <w:spacing w:line="360" w:lineRule="auto"/>
                          <w:jc w:val="center"/>
                          <w:rPr>
                            <w:rFonts w:cs="Calibri"/>
                            <w:color w:val="FFFFFF"/>
                            <w:sz w:val="20"/>
                            <w:szCs w:val="14"/>
                            <w:lang w:eastAsia="tr-TR"/>
                          </w:rPr>
                        </w:pPr>
                        <w:r w:rsidRPr="005C3E10">
                          <w:rPr>
                            <w:rFonts w:cs="Calibri"/>
                            <w:color w:val="FFFFFF"/>
                            <w:sz w:val="20"/>
                            <w:szCs w:val="14"/>
                            <w:lang w:eastAsia="tr-TR"/>
                          </w:rPr>
                          <w:t>Mevzuat</w:t>
                        </w:r>
                      </w:p>
                      <w:p w:rsidR="00AF180E" w:rsidRPr="005C3E10" w:rsidRDefault="00AF180E" w:rsidP="005C3E10">
                        <w:pPr>
                          <w:autoSpaceDE w:val="0"/>
                          <w:autoSpaceDN w:val="0"/>
                          <w:adjustRightInd w:val="0"/>
                          <w:spacing w:line="360" w:lineRule="auto"/>
                          <w:jc w:val="center"/>
                          <w:rPr>
                            <w:rFonts w:cs="Calibri,Bold"/>
                            <w:b/>
                            <w:bCs/>
                            <w:color w:val="FFFFFF"/>
                            <w:sz w:val="24"/>
                            <w:szCs w:val="18"/>
                            <w:lang w:eastAsia="tr-TR"/>
                          </w:rPr>
                        </w:pPr>
                        <w:r w:rsidRPr="005C3E10">
                          <w:rPr>
                            <w:rFonts w:cs="Calibri"/>
                            <w:color w:val="FFFFFF"/>
                            <w:sz w:val="20"/>
                            <w:szCs w:val="14"/>
                            <w:lang w:eastAsia="tr-TR"/>
                          </w:rPr>
                          <w:t>Analizi</w:t>
                        </w:r>
                      </w:p>
                    </w:tc>
                    <w:tc>
                      <w:tcPr>
                        <w:tcW w:w="1985" w:type="dxa"/>
                      </w:tcPr>
                      <w:p w:rsidR="00AF180E" w:rsidRPr="005C3E10" w:rsidRDefault="00AF180E" w:rsidP="005C3E10">
                        <w:pPr>
                          <w:autoSpaceDE w:val="0"/>
                          <w:autoSpaceDN w:val="0"/>
                          <w:adjustRightInd w:val="0"/>
                          <w:spacing w:line="360" w:lineRule="auto"/>
                          <w:jc w:val="center"/>
                          <w:rPr>
                            <w:rFonts w:cs="Calibri"/>
                            <w:color w:val="FFFFFF"/>
                            <w:sz w:val="20"/>
                            <w:szCs w:val="14"/>
                            <w:lang w:eastAsia="tr-TR"/>
                          </w:rPr>
                        </w:pPr>
                        <w:r w:rsidRPr="005C3E10">
                          <w:rPr>
                            <w:rFonts w:cs="Calibri"/>
                            <w:color w:val="FFFFFF"/>
                            <w:sz w:val="20"/>
                            <w:szCs w:val="14"/>
                            <w:lang w:eastAsia="tr-TR"/>
                          </w:rPr>
                          <w:t xml:space="preserve">Faaliyet Alanları ile </w:t>
                        </w:r>
                      </w:p>
                      <w:p w:rsidR="00AF180E" w:rsidRPr="005C3E10" w:rsidRDefault="00AF180E" w:rsidP="005C3E10">
                        <w:pPr>
                          <w:autoSpaceDE w:val="0"/>
                          <w:autoSpaceDN w:val="0"/>
                          <w:adjustRightInd w:val="0"/>
                          <w:spacing w:line="360" w:lineRule="auto"/>
                          <w:jc w:val="center"/>
                          <w:rPr>
                            <w:rFonts w:cs="Calibri,Bold"/>
                            <w:b/>
                            <w:bCs/>
                            <w:color w:val="FFFFFF"/>
                            <w:sz w:val="24"/>
                            <w:szCs w:val="18"/>
                            <w:lang w:eastAsia="tr-TR"/>
                          </w:rPr>
                        </w:pPr>
                        <w:r w:rsidRPr="005C3E10">
                          <w:rPr>
                            <w:rFonts w:cs="Calibri"/>
                            <w:color w:val="FFFFFF"/>
                            <w:sz w:val="20"/>
                            <w:szCs w:val="14"/>
                            <w:lang w:eastAsia="tr-TR"/>
                          </w:rPr>
                          <w:t>Sunulan Hizmetler</w:t>
                        </w:r>
                      </w:p>
                    </w:tc>
                    <w:tc>
                      <w:tcPr>
                        <w:tcW w:w="1134" w:type="dxa"/>
                      </w:tcPr>
                      <w:p w:rsidR="00AF180E" w:rsidRPr="005C3E10" w:rsidRDefault="00AF180E" w:rsidP="005C3E10">
                        <w:pPr>
                          <w:autoSpaceDE w:val="0"/>
                          <w:autoSpaceDN w:val="0"/>
                          <w:adjustRightInd w:val="0"/>
                          <w:spacing w:line="360" w:lineRule="auto"/>
                          <w:jc w:val="center"/>
                          <w:rPr>
                            <w:rFonts w:cs="Calibri,Bold"/>
                            <w:b/>
                            <w:bCs/>
                            <w:color w:val="FFFFFF"/>
                            <w:sz w:val="24"/>
                            <w:szCs w:val="18"/>
                            <w:lang w:eastAsia="tr-TR"/>
                          </w:rPr>
                        </w:pPr>
                        <w:r w:rsidRPr="005C3E10">
                          <w:rPr>
                            <w:rFonts w:cs="Calibri"/>
                            <w:color w:val="FFFFFF"/>
                            <w:sz w:val="20"/>
                            <w:szCs w:val="14"/>
                            <w:lang w:eastAsia="tr-TR"/>
                          </w:rPr>
                          <w:t>Paydaş Analizi</w:t>
                        </w:r>
                      </w:p>
                    </w:tc>
                    <w:tc>
                      <w:tcPr>
                        <w:tcW w:w="2555" w:type="dxa"/>
                      </w:tcPr>
                      <w:p w:rsidR="00AF180E" w:rsidRPr="005C3E10" w:rsidRDefault="00AF180E" w:rsidP="005C3E10">
                        <w:pPr>
                          <w:autoSpaceDE w:val="0"/>
                          <w:autoSpaceDN w:val="0"/>
                          <w:adjustRightInd w:val="0"/>
                          <w:spacing w:after="0" w:line="240" w:lineRule="auto"/>
                          <w:rPr>
                            <w:rFonts w:cs="Calibri"/>
                            <w:color w:val="FFFFFF"/>
                            <w:sz w:val="20"/>
                            <w:szCs w:val="14"/>
                            <w:lang w:eastAsia="tr-TR"/>
                          </w:rPr>
                        </w:pPr>
                        <w:r w:rsidRPr="005C3E10">
                          <w:rPr>
                            <w:rFonts w:cs="Calibri"/>
                            <w:color w:val="FFFFFF"/>
                            <w:sz w:val="20"/>
                            <w:szCs w:val="14"/>
                            <w:lang w:eastAsia="tr-TR"/>
                          </w:rPr>
                          <w:t>Kurum İçi ve Kurum Dışı Analiz</w:t>
                        </w:r>
                      </w:p>
                      <w:p w:rsidR="00AF180E" w:rsidRPr="005C3E10" w:rsidRDefault="00AF180E" w:rsidP="00B0486C">
                        <w:pPr>
                          <w:numPr>
                            <w:ilvl w:val="0"/>
                            <w:numId w:val="21"/>
                          </w:numPr>
                          <w:autoSpaceDE w:val="0"/>
                          <w:autoSpaceDN w:val="0"/>
                          <w:adjustRightInd w:val="0"/>
                          <w:spacing w:after="0" w:line="240" w:lineRule="auto"/>
                          <w:ind w:left="175" w:firstLine="0"/>
                          <w:rPr>
                            <w:rFonts w:cs="Calibri"/>
                            <w:color w:val="FFFFFF"/>
                            <w:sz w:val="20"/>
                            <w:szCs w:val="14"/>
                            <w:lang w:eastAsia="tr-TR"/>
                          </w:rPr>
                        </w:pPr>
                        <w:r w:rsidRPr="005C3E10">
                          <w:rPr>
                            <w:rFonts w:cs="Calibri"/>
                            <w:color w:val="FFFFFF"/>
                            <w:sz w:val="20"/>
                            <w:szCs w:val="14"/>
                            <w:lang w:eastAsia="tr-TR"/>
                          </w:rPr>
                          <w:t>PEST Analizi</w:t>
                        </w:r>
                      </w:p>
                      <w:p w:rsidR="00AF180E" w:rsidRPr="005C3E10" w:rsidRDefault="00AF180E" w:rsidP="00B0486C">
                        <w:pPr>
                          <w:numPr>
                            <w:ilvl w:val="0"/>
                            <w:numId w:val="21"/>
                          </w:numPr>
                          <w:autoSpaceDE w:val="0"/>
                          <w:autoSpaceDN w:val="0"/>
                          <w:adjustRightInd w:val="0"/>
                          <w:spacing w:after="0" w:line="240" w:lineRule="auto"/>
                          <w:ind w:left="175" w:firstLine="0"/>
                          <w:rPr>
                            <w:rFonts w:cs="Calibri"/>
                            <w:color w:val="FFFFFF"/>
                            <w:sz w:val="20"/>
                            <w:szCs w:val="14"/>
                            <w:lang w:eastAsia="tr-TR"/>
                          </w:rPr>
                        </w:pPr>
                        <w:r w:rsidRPr="005C3E10">
                          <w:rPr>
                            <w:rFonts w:cs="Calibri"/>
                            <w:color w:val="FFFFFF"/>
                            <w:sz w:val="20"/>
                            <w:szCs w:val="14"/>
                            <w:lang w:eastAsia="tr-TR"/>
                          </w:rPr>
                          <w:t>GZFT Analizi</w:t>
                        </w:r>
                      </w:p>
                      <w:p w:rsidR="00AF180E" w:rsidRPr="005C3E10" w:rsidRDefault="00AF180E" w:rsidP="00B0486C">
                        <w:pPr>
                          <w:numPr>
                            <w:ilvl w:val="0"/>
                            <w:numId w:val="21"/>
                          </w:numPr>
                          <w:autoSpaceDE w:val="0"/>
                          <w:autoSpaceDN w:val="0"/>
                          <w:adjustRightInd w:val="0"/>
                          <w:spacing w:after="0" w:line="240" w:lineRule="auto"/>
                          <w:ind w:left="175" w:firstLine="0"/>
                          <w:rPr>
                            <w:rFonts w:cs="Calibri"/>
                            <w:color w:val="FFFFFF"/>
                            <w:sz w:val="20"/>
                            <w:szCs w:val="14"/>
                            <w:lang w:eastAsia="tr-TR"/>
                          </w:rPr>
                        </w:pPr>
                        <w:r w:rsidRPr="005C3E10">
                          <w:rPr>
                            <w:rFonts w:cs="Calibri"/>
                            <w:color w:val="FFFFFF"/>
                            <w:sz w:val="20"/>
                            <w:szCs w:val="14"/>
                            <w:lang w:eastAsia="tr-TR"/>
                          </w:rPr>
                          <w:t>Üst Politika Belgeleri Analizi</w:t>
                        </w:r>
                      </w:p>
                      <w:p w:rsidR="00AF180E" w:rsidRPr="005C3E10" w:rsidRDefault="00AF180E" w:rsidP="005C3E10">
                        <w:pPr>
                          <w:autoSpaceDE w:val="0"/>
                          <w:autoSpaceDN w:val="0"/>
                          <w:adjustRightInd w:val="0"/>
                          <w:spacing w:after="0" w:line="240" w:lineRule="auto"/>
                          <w:rPr>
                            <w:rFonts w:cs="Calibri,Bold"/>
                            <w:b/>
                            <w:bCs/>
                            <w:color w:val="FFFFFF"/>
                            <w:sz w:val="24"/>
                            <w:szCs w:val="18"/>
                            <w:lang w:eastAsia="tr-TR"/>
                          </w:rPr>
                        </w:pPr>
                        <w:r w:rsidRPr="005C3E10">
                          <w:rPr>
                            <w:rFonts w:cs="Calibri"/>
                            <w:color w:val="FFFFFF"/>
                            <w:sz w:val="20"/>
                            <w:szCs w:val="14"/>
                            <w:lang w:eastAsia="tr-TR"/>
                          </w:rPr>
                          <w:tab/>
                        </w:r>
                      </w:p>
                    </w:tc>
                    <w:tc>
                      <w:tcPr>
                        <w:tcW w:w="1610" w:type="dxa"/>
                      </w:tcPr>
                      <w:p w:rsidR="00AF180E" w:rsidRDefault="00AF180E" w:rsidP="006975FE"/>
                    </w:tc>
                    <w:tc>
                      <w:tcPr>
                        <w:tcW w:w="1610" w:type="dxa"/>
                      </w:tcPr>
                      <w:p w:rsidR="00AF180E" w:rsidRDefault="00AF180E" w:rsidP="006975FE"/>
                    </w:tc>
                    <w:tc>
                      <w:tcPr>
                        <w:tcW w:w="1610" w:type="dxa"/>
                      </w:tcPr>
                      <w:p w:rsidR="00AF180E" w:rsidRDefault="00AF180E" w:rsidP="006975FE"/>
                    </w:tc>
                    <w:tc>
                      <w:tcPr>
                        <w:tcW w:w="1611" w:type="dxa"/>
                      </w:tcPr>
                      <w:p w:rsidR="00AF180E" w:rsidRDefault="00AF180E" w:rsidP="006975FE"/>
                    </w:tc>
                    <w:tc>
                      <w:tcPr>
                        <w:tcW w:w="1611" w:type="dxa"/>
                      </w:tcPr>
                      <w:p w:rsidR="00AF180E" w:rsidRDefault="00AF180E" w:rsidP="006975FE"/>
                    </w:tc>
                  </w:tr>
                </w:tbl>
                <w:p w:rsidR="00AF180E" w:rsidRPr="006975FE" w:rsidRDefault="00AF180E" w:rsidP="006975FE"/>
              </w:txbxContent>
            </v:textbox>
          </v:roundrect>
        </w:pict>
      </w:r>
    </w:p>
    <w:p w:rsidR="006975FE" w:rsidRPr="00997B56" w:rsidRDefault="006975FE"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6975FE" w:rsidRPr="00997B56" w:rsidRDefault="006975FE"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6975FE" w:rsidRPr="00997B56" w:rsidRDefault="006975FE"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7D2D8D" w:rsidRPr="00997B56" w:rsidRDefault="0096780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shape id="_x0000_s1117" type="#_x0000_t67" style="position:absolute;left:0;text-align:left;margin-left:397.65pt;margin-top:6.25pt;width:31.6pt;height:25.9pt;z-index:251644416" fillcolor="red">
            <o:lock v:ext="edit" aspectratio="t"/>
            <v:textbox style="layout-flow:vertical-ideographic"/>
          </v:shape>
        </w:pict>
      </w:r>
    </w:p>
    <w:p w:rsidR="007D2D8D" w:rsidRPr="00997B56" w:rsidRDefault="0096780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oundrect id="_x0000_s1116" style="position:absolute;left:0;text-align:left;margin-left:12.35pt;margin-top:16.15pt;width:424.1pt;height:62.25pt;z-index:251643392" arcsize="10923f" fillcolor="#4f81bd" strokecolor="#f2f2f2" strokeweight="3pt">
            <v:shadow on="t" type="perspective" color="#243f60" opacity=".5" offset="1pt" offset2="-1pt"/>
            <v:textbox style="mso-next-textbox:#_x0000_s1116">
              <w:txbxContent>
                <w:p w:rsidR="00AF180E" w:rsidRPr="00847742" w:rsidRDefault="00AF180E" w:rsidP="003D6C96">
                  <w:pPr>
                    <w:autoSpaceDE w:val="0"/>
                    <w:autoSpaceDN w:val="0"/>
                    <w:adjustRightInd w:val="0"/>
                    <w:spacing w:after="0" w:line="240" w:lineRule="auto"/>
                    <w:jc w:val="center"/>
                    <w:rPr>
                      <w:rFonts w:cs="Calibri"/>
                      <w:color w:val="4F81BD"/>
                      <w:sz w:val="20"/>
                      <w:szCs w:val="14"/>
                      <w:lang w:eastAsia="tr-TR"/>
                    </w:rPr>
                  </w:pPr>
                  <w:r w:rsidRPr="00847742">
                    <w:rPr>
                      <w:rFonts w:cs="Calibri"/>
                      <w:color w:val="4F81BD"/>
                      <w:sz w:val="20"/>
                      <w:szCs w:val="14"/>
                      <w:lang w:eastAsia="tr-TR"/>
                    </w:rPr>
                    <w:t>Stratejik Planlama İş Takvimi</w:t>
                  </w:r>
                </w:p>
                <w:p w:rsidR="00AF180E" w:rsidRPr="005C3E10" w:rsidRDefault="00AF180E" w:rsidP="003D6C96">
                  <w:pPr>
                    <w:autoSpaceDE w:val="0"/>
                    <w:autoSpaceDN w:val="0"/>
                    <w:adjustRightInd w:val="0"/>
                    <w:spacing w:after="0" w:line="240" w:lineRule="auto"/>
                    <w:jc w:val="center"/>
                    <w:rPr>
                      <w:rFonts w:cs="Calibri,Bold"/>
                      <w:b/>
                      <w:bCs/>
                      <w:color w:val="FFFFFF"/>
                      <w:sz w:val="24"/>
                      <w:szCs w:val="18"/>
                      <w:lang w:eastAsia="tr-TR"/>
                    </w:rPr>
                  </w:pPr>
                  <w:r w:rsidRPr="005C3E10">
                    <w:rPr>
                      <w:rFonts w:cs="Calibri,Bold"/>
                      <w:b/>
                      <w:bCs/>
                      <w:color w:val="FFFFFF"/>
                      <w:sz w:val="24"/>
                      <w:szCs w:val="18"/>
                      <w:lang w:eastAsia="tr-TR"/>
                    </w:rPr>
                    <w:t>Sorun ve Gelişim Alanlarının Belirlenmesi</w:t>
                  </w:r>
                </w:p>
                <w:p w:rsidR="00AF180E" w:rsidRPr="00A455BE" w:rsidRDefault="00AF180E" w:rsidP="003D6C96"/>
              </w:txbxContent>
            </v:textbox>
          </v:roundrect>
        </w:pict>
      </w:r>
    </w:p>
    <w:p w:rsidR="006975FE" w:rsidRPr="00997B56" w:rsidRDefault="006975FE"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6975FE" w:rsidRPr="00997B56" w:rsidRDefault="0096780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oundrect id="_x0000_s1118" style="position:absolute;left:0;text-align:left;margin-left:12.35pt;margin-top:15.1pt;width:424.1pt;height:62.25pt;z-index:251645440" arcsize="10923f" fillcolor="#4f81bd" strokecolor="#f2f2f2" strokeweight="3pt">
            <v:shadow on="t" type="perspective" color="#243f60" opacity=".5" offset="1pt" offset2="-1pt"/>
            <v:textbox style="mso-next-textbox:#_x0000_s1118">
              <w:txbxContent>
                <w:p w:rsidR="00AF180E" w:rsidRPr="00847742" w:rsidRDefault="00AF180E" w:rsidP="0094002A">
                  <w:pPr>
                    <w:autoSpaceDE w:val="0"/>
                    <w:autoSpaceDN w:val="0"/>
                    <w:adjustRightInd w:val="0"/>
                    <w:spacing w:after="0" w:line="240" w:lineRule="auto"/>
                    <w:jc w:val="center"/>
                    <w:rPr>
                      <w:rFonts w:cs="Calibri"/>
                      <w:color w:val="4F81BD"/>
                      <w:sz w:val="20"/>
                      <w:szCs w:val="14"/>
                      <w:lang w:eastAsia="tr-TR"/>
                    </w:rPr>
                  </w:pPr>
                  <w:r w:rsidRPr="00847742">
                    <w:rPr>
                      <w:rFonts w:cs="Calibri"/>
                      <w:color w:val="4F81BD"/>
                      <w:sz w:val="20"/>
                      <w:szCs w:val="14"/>
                      <w:lang w:eastAsia="tr-TR"/>
                    </w:rPr>
                    <w:t>Stratejik Planlama İş Takvimi</w:t>
                  </w:r>
                </w:p>
                <w:p w:rsidR="00AF180E" w:rsidRPr="00A455BE" w:rsidRDefault="00AF180E" w:rsidP="0094002A">
                  <w:pPr>
                    <w:jc w:val="center"/>
                  </w:pPr>
                  <w:r>
                    <w:rPr>
                      <w:rFonts w:cs="Calibri,Bold"/>
                      <w:b/>
                      <w:bCs/>
                      <w:color w:val="FFFFFF"/>
                      <w:sz w:val="24"/>
                      <w:szCs w:val="18"/>
                      <w:lang w:eastAsia="tr-TR"/>
                    </w:rPr>
                    <w:t>Stratejik Plan Mimarisinin Belirlenmesi</w:t>
                  </w:r>
                </w:p>
              </w:txbxContent>
            </v:textbox>
          </v:roundrect>
        </w:pict>
      </w:r>
    </w:p>
    <w:p w:rsidR="006975FE" w:rsidRPr="00997B56" w:rsidRDefault="006975FE"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6975FE" w:rsidRPr="00997B56" w:rsidRDefault="0096780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shape id="_x0000_s1121" type="#_x0000_t67" style="position:absolute;left:0;text-align:left;margin-left:397.65pt;margin-top:15.95pt;width:31.6pt;height:25.9pt;z-index:251648512" fillcolor="red">
            <o:lock v:ext="edit" aspectratio="t"/>
            <v:textbox style="layout-flow:vertical-ideographic"/>
          </v:shape>
        </w:pict>
      </w:r>
    </w:p>
    <w:p w:rsidR="00CA636F" w:rsidRPr="00997B56" w:rsidRDefault="00CA636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CA636F" w:rsidRPr="00997B56" w:rsidRDefault="00CA636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3464AC" w:rsidRPr="00997B56" w:rsidRDefault="003464AC"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3464AC" w:rsidRPr="00997B56" w:rsidRDefault="003464AC"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CA636F" w:rsidRPr="00997B56" w:rsidRDefault="00CA636F" w:rsidP="00F867EF">
      <w:pPr>
        <w:autoSpaceDE w:val="0"/>
        <w:autoSpaceDN w:val="0"/>
        <w:adjustRightInd w:val="0"/>
        <w:spacing w:line="360" w:lineRule="auto"/>
        <w:ind w:right="142" w:firstLine="284"/>
        <w:jc w:val="both"/>
        <w:rPr>
          <w:rFonts w:ascii="Times New Roman" w:eastAsia="Times New Roman" w:hAnsi="Times New Roman"/>
          <w:sz w:val="24"/>
          <w:szCs w:val="24"/>
          <w:lang w:eastAsia="tr-TR"/>
        </w:rPr>
      </w:pPr>
    </w:p>
    <w:p w:rsidR="00847742" w:rsidRPr="00997B56" w:rsidRDefault="00847742" w:rsidP="00317F9F">
      <w:pPr>
        <w:autoSpaceDE w:val="0"/>
        <w:autoSpaceDN w:val="0"/>
        <w:adjustRightInd w:val="0"/>
        <w:spacing w:after="0" w:line="240" w:lineRule="auto"/>
        <w:rPr>
          <w:rFonts w:ascii="Times New Roman" w:hAnsi="Times New Roman"/>
          <w:color w:val="4F81BD"/>
          <w:sz w:val="20"/>
          <w:szCs w:val="14"/>
          <w:lang w:eastAsia="tr-TR"/>
        </w:rPr>
      </w:pPr>
      <w:r w:rsidRPr="00997B56">
        <w:rPr>
          <w:rFonts w:ascii="Times New Roman" w:hAnsi="Times New Roman"/>
          <w:color w:val="4F81BD"/>
          <w:sz w:val="20"/>
          <w:szCs w:val="14"/>
          <w:lang w:eastAsia="tr-TR"/>
        </w:rPr>
        <w:tab/>
        <w:t xml:space="preserve">   </w:t>
      </w:r>
      <w:r w:rsidRPr="00997B56">
        <w:rPr>
          <w:rFonts w:ascii="Times New Roman" w:hAnsi="Times New Roman"/>
          <w:color w:val="4F81BD"/>
          <w:sz w:val="20"/>
          <w:szCs w:val="14"/>
          <w:lang w:eastAsia="tr-TR"/>
        </w:rPr>
        <w:tab/>
      </w:r>
      <w:r w:rsidRPr="00997B56">
        <w:rPr>
          <w:rFonts w:ascii="Times New Roman" w:hAnsi="Times New Roman"/>
          <w:color w:val="4F81BD"/>
          <w:sz w:val="20"/>
          <w:szCs w:val="14"/>
          <w:lang w:eastAsia="tr-TR"/>
        </w:rPr>
        <w:tab/>
      </w:r>
      <w:r w:rsidRPr="00997B56">
        <w:rPr>
          <w:rFonts w:ascii="Times New Roman" w:hAnsi="Times New Roman"/>
          <w:color w:val="4F81BD"/>
          <w:sz w:val="20"/>
          <w:szCs w:val="14"/>
          <w:lang w:eastAsia="tr-TR"/>
        </w:rPr>
        <w:tab/>
      </w:r>
      <w:r w:rsidRPr="00997B56">
        <w:rPr>
          <w:rFonts w:ascii="Times New Roman" w:hAnsi="Times New Roman"/>
          <w:color w:val="4F81BD"/>
          <w:sz w:val="20"/>
          <w:szCs w:val="14"/>
          <w:lang w:eastAsia="tr-TR"/>
        </w:rPr>
        <w:tab/>
      </w:r>
      <w:r w:rsidRPr="00997B56">
        <w:rPr>
          <w:rFonts w:ascii="Times New Roman" w:hAnsi="Times New Roman"/>
          <w:color w:val="4F81BD"/>
          <w:sz w:val="20"/>
          <w:szCs w:val="14"/>
          <w:lang w:eastAsia="tr-TR"/>
        </w:rPr>
        <w:tab/>
        <w:t xml:space="preserve"> </w:t>
      </w:r>
    </w:p>
    <w:p w:rsidR="00847742" w:rsidRPr="00997B56" w:rsidRDefault="0096780F" w:rsidP="00CC6485">
      <w:pPr>
        <w:rPr>
          <w:rFonts w:ascii="Times New Roman" w:hAnsi="Times New Roman"/>
        </w:rPr>
      </w:pPr>
      <w:r>
        <w:rPr>
          <w:rFonts w:ascii="Times New Roman" w:hAnsi="Times New Roman"/>
          <w:noProof/>
          <w:lang w:eastAsia="tr-TR"/>
        </w:rPr>
        <w:pict>
          <v:shape id="_x0000_s1124" type="#_x0000_t67" style="position:absolute;margin-left:397.2pt;margin-top:5.55pt;width:31.6pt;height:25.9pt;z-index:251651584" fillcolor="red">
            <o:lock v:ext="edit" aspectratio="t"/>
            <v:textbox style="layout-flow:vertical-ideographic"/>
          </v:shape>
        </w:pict>
      </w:r>
    </w:p>
    <w:p w:rsidR="00F142DB" w:rsidRPr="00997B56" w:rsidRDefault="00F142DB" w:rsidP="00CC6485">
      <w:pPr>
        <w:rPr>
          <w:rFonts w:ascii="Times New Roman" w:hAnsi="Times New Roman"/>
        </w:rPr>
      </w:pPr>
    </w:p>
    <w:p w:rsidR="0094002A" w:rsidRPr="00997B56" w:rsidRDefault="0096780F" w:rsidP="00CC6485">
      <w:pPr>
        <w:rPr>
          <w:rFonts w:ascii="Times New Roman" w:hAnsi="Times New Roman"/>
        </w:rPr>
      </w:pPr>
      <w:r>
        <w:rPr>
          <w:rFonts w:ascii="Times New Roman" w:hAnsi="Times New Roman"/>
          <w:noProof/>
          <w:lang w:eastAsia="tr-TR"/>
        </w:rPr>
        <w:pict>
          <v:shape id="_x0000_s1125" type="#_x0000_t67" style="position:absolute;margin-left:393.9pt;margin-top:12.65pt;width:31.6pt;height:25.9pt;z-index:251652608" fillcolor="red">
            <o:lock v:ext="edit" aspectratio="t"/>
            <v:textbox style="layout-flow:vertical-ideographic"/>
          </v:shape>
        </w:pict>
      </w:r>
    </w:p>
    <w:p w:rsidR="0094002A" w:rsidRPr="00997B56" w:rsidRDefault="0096780F" w:rsidP="00CC6485">
      <w:pPr>
        <w:rPr>
          <w:rFonts w:ascii="Times New Roman" w:hAnsi="Times New Roman"/>
        </w:rPr>
      </w:pPr>
      <w:r>
        <w:rPr>
          <w:rFonts w:ascii="Times New Roman" w:hAnsi="Times New Roman"/>
          <w:noProof/>
          <w:lang w:eastAsia="tr-TR"/>
        </w:rPr>
        <w:pict>
          <v:roundrect id="_x0000_s1122" style="position:absolute;margin-left:30.8pt;margin-top:6.7pt;width:424.1pt;height:42.3pt;z-index:251649536" arcsize="10923f" fillcolor="#4f81bd" strokecolor="#f2f2f2" strokeweight="3pt">
            <v:shadow on="t" type="perspective" color="#243f60" opacity=".5" offset="1pt" offset2="-1pt"/>
            <v:textbox style="mso-next-textbox:#_x0000_s1122">
              <w:txbxContent>
                <w:p w:rsidR="00AF180E" w:rsidRPr="005C3E10" w:rsidRDefault="00AF180E" w:rsidP="00BD3286">
                  <w:pPr>
                    <w:autoSpaceDE w:val="0"/>
                    <w:autoSpaceDN w:val="0"/>
                    <w:adjustRightInd w:val="0"/>
                    <w:spacing w:after="0" w:line="240" w:lineRule="auto"/>
                    <w:jc w:val="center"/>
                    <w:rPr>
                      <w:rFonts w:cs="Calibri,Bold"/>
                      <w:b/>
                      <w:bCs/>
                      <w:color w:val="FFFFFF"/>
                      <w:sz w:val="24"/>
                      <w:szCs w:val="18"/>
                      <w:lang w:eastAsia="tr-TR"/>
                    </w:rPr>
                  </w:pPr>
                  <w:r w:rsidRPr="005C3E10">
                    <w:rPr>
                      <w:rFonts w:cs="Calibri,Bold"/>
                      <w:b/>
                      <w:bCs/>
                      <w:color w:val="FFFFFF"/>
                      <w:sz w:val="24"/>
                      <w:szCs w:val="18"/>
                      <w:lang w:eastAsia="tr-TR"/>
                    </w:rPr>
                    <w:t>İzleme ve Değerlendirme</w:t>
                  </w:r>
                </w:p>
                <w:p w:rsidR="00AF180E" w:rsidRPr="00A455BE" w:rsidRDefault="00AF180E" w:rsidP="00BD3286">
                  <w:pPr>
                    <w:jc w:val="center"/>
                  </w:pPr>
                  <w:r w:rsidRPr="005C3E10">
                    <w:rPr>
                      <w:rFonts w:cs="Calibri,Bold"/>
                      <w:b/>
                      <w:bCs/>
                      <w:color w:val="FFFFFF"/>
                      <w:sz w:val="24"/>
                      <w:szCs w:val="18"/>
                      <w:lang w:eastAsia="tr-TR"/>
                    </w:rPr>
                    <w:t>Faaliyet Raporu</w:t>
                  </w:r>
                </w:p>
              </w:txbxContent>
            </v:textbox>
          </v:roundrect>
        </w:pict>
      </w:r>
    </w:p>
    <w:p w:rsidR="009B67EF" w:rsidRDefault="009B67EF" w:rsidP="009B67EF">
      <w:pPr>
        <w:pStyle w:val="Balk4"/>
        <w:rPr>
          <w:rStyle w:val="ListeParagrafChar"/>
          <w:b/>
          <w:color w:val="FF0000"/>
        </w:rPr>
      </w:pPr>
    </w:p>
    <w:p w:rsidR="00D23CD0" w:rsidRDefault="00D23CD0" w:rsidP="00773A6D">
      <w:pPr>
        <w:pStyle w:val="Balk3"/>
        <w:rPr>
          <w:rStyle w:val="ListeParagrafChar"/>
          <w:b/>
          <w:color w:val="FF0000"/>
          <w:sz w:val="26"/>
        </w:rPr>
      </w:pPr>
      <w:bookmarkStart w:id="41" w:name="_Toc433620068"/>
      <w:bookmarkStart w:id="42" w:name="_Toc433620418"/>
      <w:bookmarkStart w:id="43" w:name="_Toc433620508"/>
      <w:bookmarkStart w:id="44" w:name="_Toc434851599"/>
    </w:p>
    <w:p w:rsidR="00D23CD0" w:rsidRDefault="00D23CD0" w:rsidP="00773A6D">
      <w:pPr>
        <w:pStyle w:val="Balk3"/>
        <w:rPr>
          <w:rStyle w:val="ListeParagrafChar"/>
          <w:b/>
          <w:color w:val="FF0000"/>
          <w:sz w:val="26"/>
        </w:rPr>
      </w:pPr>
    </w:p>
    <w:p w:rsidR="00E751C2" w:rsidRPr="00773A6D" w:rsidRDefault="009B67EF" w:rsidP="00773A6D">
      <w:pPr>
        <w:pStyle w:val="Balk3"/>
        <w:rPr>
          <w:rStyle w:val="ListeParagrafChar"/>
          <w:b/>
          <w:color w:val="FF0000"/>
          <w:sz w:val="26"/>
        </w:rPr>
      </w:pPr>
      <w:r w:rsidRPr="00773A6D">
        <w:rPr>
          <w:rStyle w:val="ListeParagrafChar"/>
          <w:b/>
          <w:color w:val="FF0000"/>
          <w:sz w:val="26"/>
        </w:rPr>
        <w:t>Şekil</w:t>
      </w:r>
      <w:r w:rsidR="00E751C2" w:rsidRPr="00773A6D">
        <w:rPr>
          <w:rStyle w:val="ListeParagrafChar"/>
          <w:b/>
          <w:color w:val="FF0000"/>
          <w:sz w:val="26"/>
        </w:rPr>
        <w:t>-1.  Stratejik Planlama Yöntem ve Kapsamı Stratejik Plan Ekip ve Kurulları</w:t>
      </w:r>
      <w:bookmarkEnd w:id="41"/>
      <w:bookmarkEnd w:id="42"/>
      <w:bookmarkEnd w:id="43"/>
      <w:bookmarkEnd w:id="44"/>
    </w:p>
    <w:p w:rsidR="009B67EF" w:rsidRDefault="009B67EF" w:rsidP="00DC09EB">
      <w:pPr>
        <w:autoSpaceDE w:val="0"/>
        <w:autoSpaceDN w:val="0"/>
        <w:adjustRightInd w:val="0"/>
        <w:ind w:right="142" w:firstLine="708"/>
        <w:jc w:val="both"/>
        <w:rPr>
          <w:rFonts w:ascii="Times New Roman" w:eastAsia="Times New Roman" w:hAnsi="Times New Roman"/>
          <w:sz w:val="24"/>
          <w:szCs w:val="24"/>
          <w:lang w:eastAsia="tr-TR"/>
        </w:rPr>
      </w:pPr>
    </w:p>
    <w:p w:rsidR="00130D08" w:rsidRPr="00997B56" w:rsidRDefault="00130D08" w:rsidP="00DC09EB">
      <w:pPr>
        <w:autoSpaceDE w:val="0"/>
        <w:autoSpaceDN w:val="0"/>
        <w:adjustRightInd w:val="0"/>
        <w:ind w:right="142" w:firstLine="708"/>
        <w:jc w:val="both"/>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 xml:space="preserve">Stratejik planlamayı kamu kurumları için yasal zorunluluk haline getiren </w:t>
      </w:r>
      <w:r w:rsidR="003464AC" w:rsidRPr="00997B56">
        <w:rPr>
          <w:rFonts w:ascii="Times New Roman" w:eastAsia="Times New Roman" w:hAnsi="Times New Roman"/>
          <w:sz w:val="24"/>
          <w:szCs w:val="24"/>
          <w:lang w:eastAsia="tr-TR"/>
        </w:rPr>
        <w:t>düzenleme 5018</w:t>
      </w:r>
      <w:r w:rsidRPr="00997B56">
        <w:rPr>
          <w:rFonts w:ascii="Times New Roman" w:eastAsia="Times New Roman" w:hAnsi="Times New Roman"/>
          <w:sz w:val="24"/>
          <w:szCs w:val="24"/>
          <w:lang w:eastAsia="tr-TR"/>
        </w:rPr>
        <w:t xml:space="preserve"> Sayılı Kanun 10.12.2003 tarihinde kabul edilmiş, 24.12.2003 tarihinde Resmi </w:t>
      </w:r>
      <w:r w:rsidR="003464AC" w:rsidRPr="00997B56">
        <w:rPr>
          <w:rFonts w:ascii="Times New Roman" w:eastAsia="Times New Roman" w:hAnsi="Times New Roman"/>
          <w:sz w:val="24"/>
          <w:szCs w:val="24"/>
          <w:lang w:eastAsia="tr-TR"/>
        </w:rPr>
        <w:t>Gazete’de yayımlanmış</w:t>
      </w:r>
      <w:r w:rsidRPr="00997B56">
        <w:rPr>
          <w:rFonts w:ascii="Times New Roman" w:eastAsia="Times New Roman" w:hAnsi="Times New Roman"/>
          <w:sz w:val="24"/>
          <w:szCs w:val="24"/>
          <w:lang w:eastAsia="tr-TR"/>
        </w:rPr>
        <w:t xml:space="preserve"> ve 01.01.2006 tarihinde genel anlamda yürürlüğe girmiştir. Bu kanunun 9. Maddesi, stratejik planların tüm kamu kurumları için bir zorunluluk haline geldiğini açıklamaktadır. Bu maddede “Kamu idareleri; kalkınma planları, programları, ilgili mevzuat ve benimsedikleri temel ilkeler çerçevesinde geleceğe ilişkin </w:t>
      </w:r>
      <w:proofErr w:type="gramStart"/>
      <w:r w:rsidRPr="00997B56">
        <w:rPr>
          <w:rFonts w:ascii="Times New Roman" w:eastAsia="Times New Roman" w:hAnsi="Times New Roman"/>
          <w:sz w:val="24"/>
          <w:szCs w:val="24"/>
          <w:lang w:eastAsia="tr-TR"/>
        </w:rPr>
        <w:t>misyon</w:t>
      </w:r>
      <w:proofErr w:type="gramEnd"/>
      <w:r w:rsidRPr="00997B56">
        <w:rPr>
          <w:rFonts w:ascii="Times New Roman" w:eastAsia="Times New Roman" w:hAnsi="Times New Roman"/>
          <w:sz w:val="24"/>
          <w:szCs w:val="24"/>
          <w:lang w:eastAsia="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5018 sayılı Kamu Yönetimi ve Kontrol Kanunu ve söz konusu kanunun 9. maddesi ile kamu idarelerinin stratejik plan hazırlamaları, belirlenmiş takvim ile zorunlu kılınmıştır. MEB 16.09.2013 tarihli ve 2013/26 sayılı Stratejik Planlama Genelgesi kapsamında İmamoğlu İlçe Millî Eğitim Müdürlüğü 2015-2019 Stratejik Plan hazırlama çalışmalarına başlamıştır. </w:t>
      </w:r>
    </w:p>
    <w:p w:rsidR="00773A6D" w:rsidRPr="00773A6D" w:rsidRDefault="00130D08" w:rsidP="00773A6D">
      <w:pPr>
        <w:autoSpaceDE w:val="0"/>
        <w:autoSpaceDN w:val="0"/>
        <w:adjustRightInd w:val="0"/>
        <w:ind w:right="142" w:firstLine="708"/>
        <w:jc w:val="both"/>
        <w:rPr>
          <w:rFonts w:ascii="Times New Roman" w:eastAsia="Times New Roman" w:hAnsi="Times New Roman"/>
          <w:sz w:val="24"/>
          <w:szCs w:val="24"/>
          <w:lang w:eastAsia="tr-TR"/>
        </w:rPr>
      </w:pPr>
      <w:proofErr w:type="gramStart"/>
      <w:r w:rsidRPr="00997B56">
        <w:rPr>
          <w:rFonts w:ascii="Times New Roman" w:eastAsia="Times New Roman" w:hAnsi="Times New Roman"/>
          <w:sz w:val="24"/>
          <w:szCs w:val="24"/>
          <w:lang w:eastAsia="tr-TR"/>
        </w:rPr>
        <w:t xml:space="preserve">Milli Eğitim Bakanlığı Strateji Geliştirme Başkanlığı tarafından yayımlanan, MEB 2015-2019 Stratejik Planı konulu 2013/26 sayılı genelge ve ekinde yer alan hazırlık programı doğrultusunda İmamoğlu İlçe Millî Eğitim Müdürlüğü 2015-2019 dönemini kapsayan stratejik planı için hazırlık çalışmaları, Stratejik Planlama Koordinasyon Ekibinin (SPKE) görevlendirildiği; 22.01.2014 tarih ve 286 sayılı Kaymakamlık oluru ile başlatılmıştır. </w:t>
      </w:r>
      <w:proofErr w:type="gramEnd"/>
      <w:r w:rsidRPr="00997B56">
        <w:rPr>
          <w:rFonts w:ascii="Times New Roman" w:eastAsia="Times New Roman" w:hAnsi="Times New Roman"/>
          <w:sz w:val="24"/>
          <w:szCs w:val="24"/>
          <w:lang w:eastAsia="tr-TR"/>
        </w:rPr>
        <w:t xml:space="preserve">Çalışmalar, Stratejik Planlama Koordinasyon Ekibi tarafından İmamoğlu İlçe Millî Eğitim </w:t>
      </w:r>
      <w:r w:rsidR="00A61C80" w:rsidRPr="00997B56">
        <w:rPr>
          <w:rFonts w:ascii="Times New Roman" w:eastAsia="Times New Roman" w:hAnsi="Times New Roman"/>
          <w:sz w:val="24"/>
          <w:szCs w:val="24"/>
          <w:lang w:eastAsia="tr-TR"/>
        </w:rPr>
        <w:t>M</w:t>
      </w:r>
      <w:r w:rsidRPr="00997B56">
        <w:rPr>
          <w:rFonts w:ascii="Times New Roman" w:eastAsia="Times New Roman" w:hAnsi="Times New Roman"/>
          <w:sz w:val="24"/>
          <w:szCs w:val="24"/>
          <w:lang w:eastAsia="tr-TR"/>
        </w:rPr>
        <w:t xml:space="preserve">üdürlüğü 2015-2019 Stratejik Plan Hazırlık Programı doğrultusunda sürdürülmüştür. </w:t>
      </w:r>
    </w:p>
    <w:p w:rsidR="00773A6D" w:rsidRDefault="00B96246" w:rsidP="00773A6D">
      <w:pPr>
        <w:rPr>
          <w:sz w:val="24"/>
          <w:szCs w:val="24"/>
          <w:lang w:eastAsia="tr-TR"/>
        </w:rPr>
      </w:pPr>
      <w:r>
        <w:rPr>
          <w:rFonts w:ascii="Times New Roman" w:eastAsia="Times New Roman" w:hAnsi="Times New Roman"/>
          <w:noProof/>
          <w:sz w:val="24"/>
          <w:szCs w:val="24"/>
          <w:lang w:eastAsia="tr-TR"/>
        </w:rPr>
        <w:lastRenderedPageBreak/>
        <w:drawing>
          <wp:inline distT="0" distB="0" distL="0" distR="0">
            <wp:extent cx="5646420" cy="3223260"/>
            <wp:effectExtent l="19050" t="0" r="0" b="0"/>
            <wp:docPr id="2" name="Diy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6"/>
                    <pic:cNvPicPr>
                      <a:picLocks noChangeArrowheads="1"/>
                    </pic:cNvPicPr>
                  </pic:nvPicPr>
                  <pic:blipFill>
                    <a:blip r:embed="rId17" cstate="print"/>
                    <a:srcRect t="-29201" b="-20497"/>
                    <a:stretch>
                      <a:fillRect/>
                    </a:stretch>
                  </pic:blipFill>
                  <pic:spPr bwMode="auto">
                    <a:xfrm>
                      <a:off x="0" y="0"/>
                      <a:ext cx="5646420" cy="3223260"/>
                    </a:xfrm>
                    <a:prstGeom prst="rect">
                      <a:avLst/>
                    </a:prstGeom>
                    <a:noFill/>
                    <a:ln w="9525">
                      <a:noFill/>
                      <a:miter lim="800000"/>
                      <a:headEnd/>
                      <a:tailEnd/>
                    </a:ln>
                  </pic:spPr>
                </pic:pic>
              </a:graphicData>
            </a:graphic>
          </wp:inline>
        </w:drawing>
      </w:r>
    </w:p>
    <w:p w:rsidR="00E213BA" w:rsidRDefault="00DC09EB" w:rsidP="00773A6D">
      <w:pPr>
        <w:pStyle w:val="Balk3"/>
        <w:rPr>
          <w:rStyle w:val="Balk3Char"/>
          <w:b/>
          <w:sz w:val="24"/>
        </w:rPr>
      </w:pPr>
      <w:bookmarkStart w:id="45" w:name="_Toc434851600"/>
      <w:r w:rsidRPr="00773A6D">
        <w:rPr>
          <w:rStyle w:val="Balk3Char"/>
          <w:b/>
          <w:sz w:val="24"/>
        </w:rPr>
        <w:t>Ş</w:t>
      </w:r>
      <w:r w:rsidR="00E213BA" w:rsidRPr="00773A6D">
        <w:rPr>
          <w:rStyle w:val="Balk3Char"/>
          <w:b/>
          <w:sz w:val="24"/>
        </w:rPr>
        <w:t>ekil-2. Stratejik Plan Oluşum Şeması</w:t>
      </w:r>
      <w:bookmarkEnd w:id="45"/>
    </w:p>
    <w:p w:rsidR="00773A6D" w:rsidRPr="00773A6D" w:rsidRDefault="00773A6D" w:rsidP="00773A6D"/>
    <w:p w:rsidR="00C53A7B" w:rsidRPr="00997B56" w:rsidRDefault="00C53A7B" w:rsidP="00C53A7B">
      <w:pPr>
        <w:ind w:right="142" w:firstLine="284"/>
        <w:jc w:val="both"/>
        <w:rPr>
          <w:rFonts w:ascii="Times New Roman" w:hAnsi="Times New Roman"/>
          <w:sz w:val="24"/>
          <w:szCs w:val="24"/>
        </w:rPr>
      </w:pPr>
      <w:r w:rsidRPr="00997B56">
        <w:rPr>
          <w:rFonts w:ascii="Times New Roman" w:hAnsi="Times New Roman"/>
          <w:sz w:val="24"/>
          <w:szCs w:val="24"/>
        </w:rPr>
        <w:t xml:space="preserve">İlçe Millî Eğitim Müdürü başkanlığında, Stratejik Plan çalışmalarını takip etmek, ekiplerden bilgi almak ve çalışmaları yönlendirmek üzere “İmamoğlu İlçe Millî Eğitim Müdürlüğü Stratejik Planlama Üst Kurulu” kurulmuştur. İmamoğlu İlçe MEM Stratejik Plan Üst Kurulu, </w:t>
      </w:r>
      <w:r w:rsidRPr="00997B56">
        <w:rPr>
          <w:rFonts w:ascii="Times New Roman" w:eastAsia="Times New Roman" w:hAnsi="Times New Roman"/>
          <w:sz w:val="24"/>
          <w:szCs w:val="24"/>
          <w:lang w:eastAsia="tr-TR"/>
        </w:rPr>
        <w:t xml:space="preserve">Stratejik Planlama Koordinasyon Ekibi’nin (SPK Ekibi) ve </w:t>
      </w:r>
      <w:r w:rsidRPr="00997B56">
        <w:rPr>
          <w:rFonts w:ascii="Times New Roman" w:hAnsi="Times New Roman"/>
          <w:sz w:val="24"/>
          <w:szCs w:val="24"/>
        </w:rPr>
        <w:t>Stratejik Planlama Ekibi’nin (SPE)</w:t>
      </w:r>
      <w:r w:rsidRPr="00997B56">
        <w:rPr>
          <w:rFonts w:ascii="Times New Roman" w:eastAsia="Times New Roman" w:hAnsi="Times New Roman"/>
          <w:sz w:val="24"/>
          <w:szCs w:val="24"/>
          <w:lang w:eastAsia="tr-TR"/>
        </w:rPr>
        <w:t xml:space="preserve"> </w:t>
      </w:r>
      <w:r w:rsidRPr="00997B56">
        <w:rPr>
          <w:rFonts w:ascii="Times New Roman" w:hAnsi="Times New Roman"/>
          <w:sz w:val="24"/>
          <w:szCs w:val="24"/>
        </w:rPr>
        <w:t xml:space="preserve">çalışmalarının belli aşamalarında toplantı yöntemi ile bilgilendirilerek çalışmalarını yürütmüştür. Stratejik Planın üst yönetim tarafından sahiplenilmesini sağlamak amacıyla aşağıda belirtilen tarihlerde düzenlenen toplantılarda </w:t>
      </w:r>
      <w:r w:rsidRPr="00997B56">
        <w:rPr>
          <w:rFonts w:ascii="Times New Roman" w:eastAsia="Times New Roman" w:hAnsi="Times New Roman"/>
          <w:sz w:val="24"/>
          <w:szCs w:val="24"/>
          <w:lang w:eastAsia="tr-TR"/>
        </w:rPr>
        <w:t xml:space="preserve">Stratejik Planlama Koordinasyon Ekibi (SPK Ekibi) </w:t>
      </w:r>
      <w:r w:rsidRPr="00997B56">
        <w:rPr>
          <w:rFonts w:ascii="Times New Roman" w:hAnsi="Times New Roman"/>
          <w:sz w:val="24"/>
          <w:szCs w:val="24"/>
        </w:rPr>
        <w:t xml:space="preserve"> tarafından yapılan sunumlarla bilgilendirilmiş ve görüş ve önerileri çalışmalara yansıtılmıştır. </w:t>
      </w:r>
    </w:p>
    <w:p w:rsidR="00C53A7B" w:rsidRPr="00997B56" w:rsidRDefault="00C53A7B" w:rsidP="00B649CF">
      <w:pPr>
        <w:ind w:right="142" w:firstLine="284"/>
        <w:jc w:val="both"/>
        <w:rPr>
          <w:rFonts w:ascii="Times New Roman" w:hAnsi="Times New Roman"/>
          <w:sz w:val="24"/>
          <w:szCs w:val="24"/>
        </w:rPr>
      </w:pPr>
      <w:r w:rsidRPr="00997B56">
        <w:rPr>
          <w:rFonts w:ascii="Times New Roman" w:hAnsi="Times New Roman"/>
          <w:sz w:val="24"/>
          <w:szCs w:val="24"/>
        </w:rPr>
        <w:t xml:space="preserve">İlk üst kurul toplantısı, 11 Mart 2014 tarihinde İmamoğlu İlçe Millî Eğitim Müdürlüğü toplantı salonunda gerçekleştirilmiştir. İkinci ve üçüncü üst kurul toplantıları ise 30 Nisan 2014 ve 30 Kasım 2014 tarihlerinde İmamoğlu İlçe Millî Eğitim Müdürlüğü toplantı salonunda gerçekleştirilmiştir. Üst Kurul toplantılarında yapılan sunumda, Stratejik Plan hazırlık çalışmalarında o tarihe kadar yapılan tüm çalışmalar ve gelecekte planlanan çalışmalar belirtilmiştir. İmamoğlu İlçe MEM Stratejik Plan Üst Kurulu, toplantı tarihine kadar yapılan çalışmalara ilişkin değerlendirmelerinin yanı sıra sonraki çalışmaların planlanmasına ilişkin görüşlerini bildirmiştir. </w:t>
      </w:r>
    </w:p>
    <w:p w:rsidR="00C53A7B" w:rsidRPr="00997B56" w:rsidRDefault="00C53A7B" w:rsidP="00B649CF">
      <w:pPr>
        <w:ind w:right="142" w:firstLine="284"/>
        <w:jc w:val="both"/>
        <w:rPr>
          <w:rFonts w:ascii="Times New Roman" w:hAnsi="Times New Roman"/>
          <w:sz w:val="24"/>
          <w:szCs w:val="24"/>
        </w:rPr>
      </w:pPr>
      <w:r w:rsidRPr="00997B56">
        <w:rPr>
          <w:rFonts w:ascii="Times New Roman" w:hAnsi="Times New Roman"/>
          <w:sz w:val="24"/>
          <w:szCs w:val="24"/>
        </w:rPr>
        <w:t xml:space="preserve">Müdürlüğümüz Stratejik Planlama Üst Kurulu 22.01.2014 tarihli ve 286 sayılı Kaymakamlık oluru İlçe Millî Eğitim Müdürü Başkanlığında, şube müdürleri ve okul </w:t>
      </w:r>
      <w:proofErr w:type="gramStart"/>
      <w:r w:rsidRPr="00997B56">
        <w:rPr>
          <w:rFonts w:ascii="Times New Roman" w:hAnsi="Times New Roman"/>
          <w:sz w:val="24"/>
          <w:szCs w:val="24"/>
        </w:rPr>
        <w:t>müdürlerinden  oluşturulmuştur</w:t>
      </w:r>
      <w:proofErr w:type="gramEnd"/>
      <w:r w:rsidRPr="00997B56">
        <w:rPr>
          <w:rFonts w:ascii="Times New Roman" w:hAnsi="Times New Roman"/>
          <w:sz w:val="24"/>
          <w:szCs w:val="24"/>
        </w:rPr>
        <w:t>.</w:t>
      </w:r>
    </w:p>
    <w:p w:rsidR="002F5B04" w:rsidRPr="00997B56" w:rsidRDefault="002F5B04" w:rsidP="00B649CF">
      <w:pPr>
        <w:ind w:right="142" w:firstLine="284"/>
        <w:jc w:val="both"/>
        <w:rPr>
          <w:rFonts w:ascii="Times New Roman" w:hAnsi="Times New Roman"/>
          <w:sz w:val="24"/>
          <w:szCs w:val="24"/>
        </w:rPr>
      </w:pPr>
      <w:r w:rsidRPr="00997B56">
        <w:rPr>
          <w:rFonts w:ascii="Times New Roman" w:hAnsi="Times New Roman"/>
          <w:sz w:val="24"/>
          <w:szCs w:val="24"/>
        </w:rPr>
        <w:t xml:space="preserve">Müdürlüğümüz Stratejik Planlama Ekibi, Şube Müdürü başkanlığında ve Stratejik Planlama Koordinasyon Ekibinin katılımıyla şu isimlerden oluşturulmuştur. </w:t>
      </w:r>
    </w:p>
    <w:p w:rsidR="00636C8F" w:rsidRPr="00EF323D" w:rsidRDefault="00636C8F" w:rsidP="00EF323D">
      <w:pPr>
        <w:pStyle w:val="tablo"/>
      </w:pPr>
      <w:bookmarkStart w:id="46" w:name="_Toc433620069"/>
      <w:bookmarkStart w:id="47" w:name="_Toc433620419"/>
      <w:bookmarkStart w:id="48" w:name="_Toc433620509"/>
      <w:bookmarkStart w:id="49" w:name="_Toc434851601"/>
      <w:r w:rsidRPr="00EF323D">
        <w:lastRenderedPageBreak/>
        <w:t>Tablo-1. İlçe Millî Eğitim Müdürlüğü Stratejik Plan</w:t>
      </w:r>
      <w:r w:rsidR="00380FF2" w:rsidRPr="00EF323D">
        <w:t>lama Koordinasyon</w:t>
      </w:r>
      <w:r w:rsidRPr="00EF323D">
        <w:t xml:space="preserve"> Ekibi</w:t>
      </w:r>
      <w:bookmarkEnd w:id="46"/>
      <w:bookmarkEnd w:id="47"/>
      <w:bookmarkEnd w:id="48"/>
      <w:bookmarkEnd w:id="49"/>
    </w:p>
    <w:p w:rsidR="00B649CF" w:rsidRPr="00EF323D" w:rsidRDefault="00B649CF" w:rsidP="00EF323D">
      <w:pPr>
        <w:pStyle w:val="tablo"/>
      </w:pPr>
    </w:p>
    <w:tbl>
      <w:tblPr>
        <w:tblW w:w="1058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648"/>
        <w:gridCol w:w="3085"/>
        <w:gridCol w:w="2428"/>
        <w:gridCol w:w="4422"/>
      </w:tblGrid>
      <w:tr w:rsidR="00636C8F" w:rsidRPr="00997B56" w:rsidTr="00A2428A">
        <w:trPr>
          <w:trHeight w:val="287"/>
          <w:jc w:val="center"/>
        </w:trPr>
        <w:tc>
          <w:tcPr>
            <w:tcW w:w="648" w:type="dxa"/>
            <w:tcBorders>
              <w:top w:val="single" w:sz="4" w:space="0" w:color="4F81BD"/>
              <w:left w:val="single" w:sz="4" w:space="0" w:color="4F81BD"/>
              <w:bottom w:val="single" w:sz="4" w:space="0" w:color="4F81BD"/>
              <w:right w:val="nil"/>
            </w:tcBorders>
            <w:shd w:val="clear" w:color="auto" w:fill="4F81BD"/>
            <w:hideMark/>
          </w:tcPr>
          <w:p w:rsidR="00636C8F" w:rsidRPr="00997B56" w:rsidRDefault="00636C8F" w:rsidP="005C3E10">
            <w:pPr>
              <w:spacing w:after="0" w:line="260" w:lineRule="atLeast"/>
              <w:ind w:right="142"/>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pacing w:val="-20"/>
                <w:sz w:val="24"/>
                <w:szCs w:val="24"/>
                <w:lang w:eastAsia="tr-TR"/>
              </w:rPr>
              <w:t>S. No</w:t>
            </w:r>
          </w:p>
        </w:tc>
        <w:tc>
          <w:tcPr>
            <w:tcW w:w="3085" w:type="dxa"/>
            <w:tcBorders>
              <w:top w:val="single" w:sz="4" w:space="0" w:color="4F81BD"/>
              <w:left w:val="nil"/>
              <w:bottom w:val="single" w:sz="4" w:space="0" w:color="4F81BD"/>
              <w:right w:val="nil"/>
            </w:tcBorders>
            <w:shd w:val="clear" w:color="auto" w:fill="4F81BD"/>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Adı-Soyadı</w:t>
            </w:r>
          </w:p>
        </w:tc>
        <w:tc>
          <w:tcPr>
            <w:tcW w:w="2428" w:type="dxa"/>
            <w:tcBorders>
              <w:top w:val="single" w:sz="4" w:space="0" w:color="4F81BD"/>
              <w:left w:val="nil"/>
              <w:bottom w:val="single" w:sz="4" w:space="0" w:color="4F81BD"/>
              <w:right w:val="nil"/>
            </w:tcBorders>
            <w:shd w:val="clear" w:color="auto" w:fill="4F81BD"/>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Görevi/Unvanı</w:t>
            </w:r>
          </w:p>
        </w:tc>
        <w:tc>
          <w:tcPr>
            <w:tcW w:w="4422" w:type="dxa"/>
            <w:tcBorders>
              <w:top w:val="single" w:sz="4" w:space="0" w:color="4F81BD"/>
              <w:left w:val="nil"/>
              <w:bottom w:val="single" w:sz="4" w:space="0" w:color="4F81BD"/>
              <w:right w:val="single" w:sz="4" w:space="0" w:color="4F81BD"/>
            </w:tcBorders>
            <w:shd w:val="clear" w:color="auto" w:fill="4F81BD"/>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Açıklama</w:t>
            </w:r>
          </w:p>
        </w:tc>
      </w:tr>
      <w:tr w:rsidR="00636C8F" w:rsidRPr="00997B56" w:rsidTr="00A2428A">
        <w:trPr>
          <w:trHeight w:val="287"/>
          <w:jc w:val="center"/>
        </w:trPr>
        <w:tc>
          <w:tcPr>
            <w:tcW w:w="648" w:type="dxa"/>
            <w:shd w:val="clear" w:color="auto" w:fill="DBE5F1"/>
            <w:noWrap/>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1</w:t>
            </w:r>
          </w:p>
        </w:tc>
        <w:tc>
          <w:tcPr>
            <w:tcW w:w="3085" w:type="dxa"/>
            <w:shd w:val="clear" w:color="auto" w:fill="DBE5F1"/>
            <w:noWrap/>
            <w:hideMark/>
          </w:tcPr>
          <w:p w:rsidR="00636C8F" w:rsidRPr="00997B56" w:rsidRDefault="007A6CB6" w:rsidP="005C3E10">
            <w:pPr>
              <w:spacing w:after="0" w:line="260" w:lineRule="atLeast"/>
              <w:ind w:right="142" w:firstLine="284"/>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Niha</w:t>
            </w:r>
            <w:r w:rsidR="00C7143C">
              <w:rPr>
                <w:rFonts w:ascii="Times New Roman" w:eastAsia="Times New Roman" w:hAnsi="Times New Roman"/>
                <w:color w:val="000000"/>
                <w:sz w:val="24"/>
                <w:szCs w:val="24"/>
                <w:lang w:eastAsia="tr-TR"/>
              </w:rPr>
              <w:t>t ELBÜKEN</w:t>
            </w:r>
          </w:p>
        </w:tc>
        <w:tc>
          <w:tcPr>
            <w:tcW w:w="2428" w:type="dxa"/>
            <w:shd w:val="clear" w:color="auto" w:fill="DBE5F1"/>
            <w:noWrap/>
            <w:hideMark/>
          </w:tcPr>
          <w:p w:rsidR="00636C8F" w:rsidRPr="00997B56" w:rsidRDefault="00636C8F" w:rsidP="005C3E10">
            <w:pPr>
              <w:spacing w:after="0" w:line="260" w:lineRule="atLeast"/>
              <w:ind w:right="142" w:firstLine="284"/>
              <w:rPr>
                <w:rFonts w:ascii="Times New Roman" w:eastAsia="Times New Roman" w:hAnsi="Times New Roman"/>
                <w:color w:val="000000"/>
                <w:sz w:val="24"/>
                <w:szCs w:val="24"/>
                <w:lang w:eastAsia="tr-TR"/>
              </w:rPr>
            </w:pPr>
            <w:r w:rsidRPr="00997B56">
              <w:rPr>
                <w:rFonts w:ascii="Times New Roman" w:eastAsia="Times New Roman" w:hAnsi="Times New Roman"/>
                <w:color w:val="000000"/>
                <w:sz w:val="24"/>
                <w:szCs w:val="24"/>
                <w:lang w:eastAsia="tr-TR"/>
              </w:rPr>
              <w:t>Şube Müdürü</w:t>
            </w:r>
            <w:r w:rsidR="00C7143C">
              <w:rPr>
                <w:rFonts w:ascii="Times New Roman" w:eastAsia="Times New Roman" w:hAnsi="Times New Roman"/>
                <w:color w:val="000000"/>
                <w:sz w:val="24"/>
                <w:szCs w:val="24"/>
                <w:lang w:eastAsia="tr-TR"/>
              </w:rPr>
              <w:t xml:space="preserve"> V.</w:t>
            </w:r>
          </w:p>
        </w:tc>
        <w:tc>
          <w:tcPr>
            <w:tcW w:w="4422" w:type="dxa"/>
            <w:shd w:val="clear" w:color="auto" w:fill="DBE5F1"/>
            <w:noWrap/>
            <w:hideMark/>
          </w:tcPr>
          <w:p w:rsidR="00636C8F" w:rsidRPr="00997B56" w:rsidRDefault="00636C8F" w:rsidP="00997B56">
            <w:pPr>
              <w:spacing w:after="0" w:line="260" w:lineRule="atLeast"/>
              <w:ind w:right="142"/>
              <w:rPr>
                <w:rFonts w:ascii="Times New Roman" w:eastAsia="Times New Roman" w:hAnsi="Times New Roman"/>
                <w:color w:val="000000"/>
                <w:sz w:val="20"/>
                <w:szCs w:val="20"/>
                <w:lang w:eastAsia="tr-TR"/>
              </w:rPr>
            </w:pPr>
            <w:r w:rsidRPr="00997B56">
              <w:rPr>
                <w:rFonts w:ascii="Times New Roman" w:hAnsi="Times New Roman"/>
                <w:sz w:val="20"/>
              </w:rPr>
              <w:t xml:space="preserve">Stratejik Planlama Koordinasyon Ekibi Başkanı </w:t>
            </w:r>
          </w:p>
        </w:tc>
      </w:tr>
      <w:tr w:rsidR="00636C8F" w:rsidRPr="00997B56" w:rsidTr="00A2428A">
        <w:trPr>
          <w:trHeight w:val="210"/>
          <w:jc w:val="center"/>
        </w:trPr>
        <w:tc>
          <w:tcPr>
            <w:tcW w:w="648" w:type="dxa"/>
            <w:noWrap/>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2</w:t>
            </w:r>
          </w:p>
        </w:tc>
        <w:tc>
          <w:tcPr>
            <w:tcW w:w="3085" w:type="dxa"/>
            <w:noWrap/>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r>
              <w:rPr>
                <w:rFonts w:ascii="Times New Roman" w:hAnsi="Times New Roman"/>
              </w:rPr>
              <w:t xml:space="preserve">M. </w:t>
            </w:r>
            <w:proofErr w:type="gramStart"/>
            <w:r>
              <w:rPr>
                <w:rFonts w:ascii="Times New Roman" w:hAnsi="Times New Roman"/>
              </w:rPr>
              <w:t xml:space="preserve">Gazi </w:t>
            </w:r>
            <w:r w:rsidR="00A2428A">
              <w:rPr>
                <w:rFonts w:ascii="Times New Roman" w:hAnsi="Times New Roman"/>
              </w:rPr>
              <w:t xml:space="preserve"> </w:t>
            </w:r>
            <w:r>
              <w:rPr>
                <w:rFonts w:ascii="Times New Roman" w:hAnsi="Times New Roman"/>
              </w:rPr>
              <w:t>YILANCIOĞLU</w:t>
            </w:r>
            <w:proofErr w:type="gramEnd"/>
          </w:p>
        </w:tc>
        <w:tc>
          <w:tcPr>
            <w:tcW w:w="2428" w:type="dxa"/>
            <w:noWrap/>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r>
              <w:rPr>
                <w:rFonts w:ascii="Times New Roman" w:hAnsi="Times New Roman"/>
              </w:rPr>
              <w:t>Şube</w:t>
            </w:r>
            <w:r w:rsidR="00636C8F" w:rsidRPr="00997B56">
              <w:rPr>
                <w:rFonts w:ascii="Times New Roman" w:hAnsi="Times New Roman"/>
              </w:rPr>
              <w:t xml:space="preserve"> Müdürü</w:t>
            </w:r>
            <w:r>
              <w:rPr>
                <w:rFonts w:ascii="Times New Roman" w:hAnsi="Times New Roman"/>
              </w:rPr>
              <w:t xml:space="preserve"> V.</w:t>
            </w:r>
          </w:p>
        </w:tc>
        <w:tc>
          <w:tcPr>
            <w:tcW w:w="4422" w:type="dxa"/>
            <w:noWrap/>
          </w:tcPr>
          <w:p w:rsidR="00636C8F" w:rsidRPr="00997B56" w:rsidRDefault="00636C8F" w:rsidP="00997B56">
            <w:pPr>
              <w:spacing w:after="0" w:line="260" w:lineRule="atLeast"/>
              <w:ind w:right="142"/>
              <w:rPr>
                <w:rFonts w:ascii="Times New Roman" w:eastAsia="Times New Roman" w:hAnsi="Times New Roman"/>
                <w:color w:val="000000"/>
                <w:sz w:val="20"/>
                <w:szCs w:val="20"/>
                <w:lang w:eastAsia="tr-TR"/>
              </w:rPr>
            </w:pPr>
            <w:r w:rsidRPr="00997B56">
              <w:rPr>
                <w:rFonts w:ascii="Times New Roman" w:hAnsi="Times New Roman"/>
                <w:sz w:val="20"/>
              </w:rPr>
              <w:t xml:space="preserve">Stratejik Planlama Koordinasyon Ekibi </w:t>
            </w:r>
          </w:p>
        </w:tc>
      </w:tr>
      <w:tr w:rsidR="00636C8F" w:rsidRPr="00997B56" w:rsidTr="00A2428A">
        <w:trPr>
          <w:trHeight w:val="287"/>
          <w:jc w:val="center"/>
        </w:trPr>
        <w:tc>
          <w:tcPr>
            <w:tcW w:w="648" w:type="dxa"/>
            <w:shd w:val="clear" w:color="auto" w:fill="DBE5F1"/>
            <w:noWrap/>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3</w:t>
            </w:r>
          </w:p>
        </w:tc>
        <w:tc>
          <w:tcPr>
            <w:tcW w:w="3085" w:type="dxa"/>
            <w:shd w:val="clear" w:color="auto" w:fill="DBE5F1"/>
            <w:noWrap/>
          </w:tcPr>
          <w:p w:rsidR="00636C8F" w:rsidRPr="00997B56" w:rsidRDefault="00636C8F" w:rsidP="005C3E10">
            <w:pPr>
              <w:spacing w:after="0" w:line="260" w:lineRule="atLeast"/>
              <w:ind w:right="142" w:firstLine="284"/>
              <w:rPr>
                <w:rFonts w:ascii="Times New Roman" w:eastAsia="Times New Roman" w:hAnsi="Times New Roman"/>
                <w:color w:val="000000"/>
                <w:sz w:val="24"/>
                <w:szCs w:val="24"/>
                <w:lang w:eastAsia="tr-TR"/>
              </w:rPr>
            </w:pPr>
            <w:r w:rsidRPr="00997B56">
              <w:rPr>
                <w:rFonts w:ascii="Times New Roman" w:eastAsia="Times New Roman" w:hAnsi="Times New Roman"/>
                <w:color w:val="000000"/>
                <w:sz w:val="24"/>
                <w:szCs w:val="24"/>
                <w:lang w:eastAsia="tr-TR"/>
              </w:rPr>
              <w:t>Battal AÇIKGÖZ</w:t>
            </w:r>
          </w:p>
        </w:tc>
        <w:tc>
          <w:tcPr>
            <w:tcW w:w="2428" w:type="dxa"/>
            <w:shd w:val="clear" w:color="auto" w:fill="DBE5F1"/>
            <w:noWrap/>
          </w:tcPr>
          <w:p w:rsidR="00636C8F" w:rsidRPr="00997B56" w:rsidRDefault="00636C8F" w:rsidP="005C3E10">
            <w:pPr>
              <w:spacing w:after="0" w:line="260" w:lineRule="atLeast"/>
              <w:ind w:right="142" w:firstLine="284"/>
              <w:rPr>
                <w:rFonts w:ascii="Times New Roman" w:eastAsia="Times New Roman" w:hAnsi="Times New Roman"/>
                <w:color w:val="000000"/>
                <w:sz w:val="24"/>
                <w:szCs w:val="24"/>
                <w:lang w:eastAsia="tr-TR"/>
              </w:rPr>
            </w:pPr>
            <w:r w:rsidRPr="00997B56">
              <w:rPr>
                <w:rFonts w:ascii="Times New Roman" w:hAnsi="Times New Roman"/>
              </w:rPr>
              <w:t>Okul Müdürü</w:t>
            </w:r>
          </w:p>
        </w:tc>
        <w:tc>
          <w:tcPr>
            <w:tcW w:w="4422" w:type="dxa"/>
            <w:shd w:val="clear" w:color="auto" w:fill="DBE5F1"/>
            <w:noWrap/>
          </w:tcPr>
          <w:p w:rsidR="00636C8F" w:rsidRPr="00997B56" w:rsidRDefault="00636C8F" w:rsidP="00997B56">
            <w:pPr>
              <w:spacing w:after="0" w:line="260" w:lineRule="atLeast"/>
              <w:ind w:right="142"/>
              <w:rPr>
                <w:rFonts w:ascii="Times New Roman" w:eastAsia="Times New Roman" w:hAnsi="Times New Roman"/>
                <w:color w:val="000000"/>
                <w:sz w:val="20"/>
                <w:szCs w:val="20"/>
                <w:lang w:eastAsia="tr-TR"/>
              </w:rPr>
            </w:pPr>
            <w:r w:rsidRPr="00997B56">
              <w:rPr>
                <w:rFonts w:ascii="Times New Roman" w:eastAsia="Times New Roman" w:hAnsi="Times New Roman"/>
                <w:color w:val="000000"/>
                <w:sz w:val="20"/>
                <w:szCs w:val="20"/>
                <w:lang w:eastAsia="tr-TR"/>
              </w:rPr>
              <w:t xml:space="preserve">Stratejik Planlama Koordinasyon Ekibi </w:t>
            </w:r>
          </w:p>
        </w:tc>
      </w:tr>
      <w:tr w:rsidR="00636C8F" w:rsidRPr="00997B56" w:rsidTr="00A2428A">
        <w:trPr>
          <w:trHeight w:val="287"/>
          <w:jc w:val="center"/>
        </w:trPr>
        <w:tc>
          <w:tcPr>
            <w:tcW w:w="648" w:type="dxa"/>
            <w:noWrap/>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4</w:t>
            </w:r>
          </w:p>
        </w:tc>
        <w:tc>
          <w:tcPr>
            <w:tcW w:w="3085" w:type="dxa"/>
            <w:noWrap/>
            <w:hideMark/>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Uğur EROL</w:t>
            </w:r>
          </w:p>
        </w:tc>
        <w:tc>
          <w:tcPr>
            <w:tcW w:w="2428" w:type="dxa"/>
            <w:noWrap/>
            <w:hideMark/>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r w:rsidRPr="00997B56">
              <w:rPr>
                <w:rFonts w:ascii="Times New Roman" w:hAnsi="Times New Roman"/>
              </w:rPr>
              <w:t>Okul Müdürü</w:t>
            </w:r>
          </w:p>
        </w:tc>
        <w:tc>
          <w:tcPr>
            <w:tcW w:w="4422" w:type="dxa"/>
            <w:noWrap/>
            <w:hideMark/>
          </w:tcPr>
          <w:p w:rsidR="00636C8F" w:rsidRPr="00997B56" w:rsidRDefault="00636C8F" w:rsidP="00997B56">
            <w:pPr>
              <w:spacing w:after="0" w:line="260" w:lineRule="atLeast"/>
              <w:ind w:right="142"/>
              <w:rPr>
                <w:rFonts w:ascii="Times New Roman" w:eastAsia="Times New Roman" w:hAnsi="Times New Roman"/>
                <w:color w:val="000000"/>
                <w:sz w:val="20"/>
                <w:szCs w:val="20"/>
                <w:lang w:eastAsia="tr-TR"/>
              </w:rPr>
            </w:pPr>
            <w:r w:rsidRPr="00997B56">
              <w:rPr>
                <w:rFonts w:ascii="Times New Roman" w:eastAsia="Times New Roman" w:hAnsi="Times New Roman"/>
                <w:color w:val="000000"/>
                <w:sz w:val="20"/>
                <w:szCs w:val="20"/>
                <w:lang w:eastAsia="tr-TR"/>
              </w:rPr>
              <w:t>Stratejik Planlama Koordinasyon Ekibi</w:t>
            </w:r>
          </w:p>
        </w:tc>
      </w:tr>
      <w:tr w:rsidR="00636C8F" w:rsidRPr="00997B56" w:rsidTr="00A2428A">
        <w:trPr>
          <w:trHeight w:val="287"/>
          <w:jc w:val="center"/>
        </w:trPr>
        <w:tc>
          <w:tcPr>
            <w:tcW w:w="648" w:type="dxa"/>
            <w:shd w:val="clear" w:color="auto" w:fill="DBE5F1"/>
            <w:noWrap/>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5</w:t>
            </w:r>
          </w:p>
        </w:tc>
        <w:tc>
          <w:tcPr>
            <w:tcW w:w="3085" w:type="dxa"/>
            <w:shd w:val="clear" w:color="auto" w:fill="DBE5F1"/>
            <w:noWrap/>
            <w:hideMark/>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B. Kağan KÜÇÜK</w:t>
            </w:r>
          </w:p>
        </w:tc>
        <w:tc>
          <w:tcPr>
            <w:tcW w:w="2428" w:type="dxa"/>
            <w:shd w:val="clear" w:color="auto" w:fill="DBE5F1"/>
            <w:noWrap/>
            <w:hideMark/>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r w:rsidRPr="00997B56">
              <w:rPr>
                <w:rFonts w:ascii="Times New Roman" w:hAnsi="Times New Roman"/>
              </w:rPr>
              <w:t>Okul Müdürü</w:t>
            </w:r>
          </w:p>
        </w:tc>
        <w:tc>
          <w:tcPr>
            <w:tcW w:w="4422" w:type="dxa"/>
            <w:shd w:val="clear" w:color="auto" w:fill="DBE5F1"/>
            <w:noWrap/>
            <w:hideMark/>
          </w:tcPr>
          <w:p w:rsidR="00636C8F" w:rsidRPr="00997B56" w:rsidRDefault="00636C8F" w:rsidP="00997B56">
            <w:pPr>
              <w:spacing w:after="0" w:line="260" w:lineRule="atLeast"/>
              <w:ind w:right="142"/>
              <w:rPr>
                <w:rFonts w:ascii="Times New Roman" w:eastAsia="Times New Roman" w:hAnsi="Times New Roman"/>
                <w:color w:val="000000"/>
                <w:sz w:val="20"/>
                <w:szCs w:val="20"/>
                <w:lang w:eastAsia="tr-TR"/>
              </w:rPr>
            </w:pPr>
            <w:r w:rsidRPr="00997B56">
              <w:rPr>
                <w:rFonts w:ascii="Times New Roman" w:eastAsia="Times New Roman" w:hAnsi="Times New Roman"/>
                <w:color w:val="000000"/>
                <w:sz w:val="20"/>
                <w:szCs w:val="20"/>
                <w:lang w:eastAsia="tr-TR"/>
              </w:rPr>
              <w:t>Stratejik Planlama Koordinasyon Ekibi</w:t>
            </w:r>
          </w:p>
        </w:tc>
      </w:tr>
      <w:tr w:rsidR="00636C8F" w:rsidRPr="00997B56" w:rsidTr="00A2428A">
        <w:trPr>
          <w:trHeight w:val="287"/>
          <w:jc w:val="center"/>
        </w:trPr>
        <w:tc>
          <w:tcPr>
            <w:tcW w:w="648" w:type="dxa"/>
            <w:noWrap/>
            <w:hideMark/>
          </w:tcPr>
          <w:p w:rsidR="00636C8F" w:rsidRPr="00997B56" w:rsidRDefault="00636C8F" w:rsidP="005C3E10">
            <w:pPr>
              <w:spacing w:after="0" w:line="260" w:lineRule="atLeast"/>
              <w:ind w:right="142" w:firstLine="284"/>
              <w:jc w:val="center"/>
              <w:rPr>
                <w:rFonts w:ascii="Times New Roman" w:eastAsia="Times New Roman" w:hAnsi="Times New Roman"/>
                <w:b/>
                <w:bCs/>
                <w:color w:val="000000"/>
                <w:sz w:val="24"/>
                <w:szCs w:val="24"/>
                <w:lang w:eastAsia="tr-TR"/>
              </w:rPr>
            </w:pPr>
            <w:r w:rsidRPr="00997B56">
              <w:rPr>
                <w:rFonts w:ascii="Times New Roman" w:eastAsia="Times New Roman" w:hAnsi="Times New Roman"/>
                <w:b/>
                <w:bCs/>
                <w:color w:val="000000"/>
                <w:sz w:val="24"/>
                <w:szCs w:val="24"/>
                <w:lang w:eastAsia="tr-TR"/>
              </w:rPr>
              <w:t>6</w:t>
            </w:r>
          </w:p>
        </w:tc>
        <w:tc>
          <w:tcPr>
            <w:tcW w:w="3085" w:type="dxa"/>
            <w:noWrap/>
            <w:hideMark/>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proofErr w:type="spellStart"/>
            <w:r>
              <w:rPr>
                <w:rFonts w:ascii="Times New Roman" w:eastAsia="Times New Roman" w:hAnsi="Times New Roman"/>
                <w:color w:val="000000"/>
                <w:sz w:val="24"/>
                <w:szCs w:val="24"/>
                <w:lang w:eastAsia="tr-TR"/>
              </w:rPr>
              <w:t>Medat</w:t>
            </w:r>
            <w:proofErr w:type="spellEnd"/>
            <w:r>
              <w:rPr>
                <w:rFonts w:ascii="Times New Roman" w:eastAsia="Times New Roman" w:hAnsi="Times New Roman"/>
                <w:color w:val="000000"/>
                <w:sz w:val="24"/>
                <w:szCs w:val="24"/>
                <w:lang w:eastAsia="tr-TR"/>
              </w:rPr>
              <w:t xml:space="preserve"> AYDIN</w:t>
            </w:r>
          </w:p>
        </w:tc>
        <w:tc>
          <w:tcPr>
            <w:tcW w:w="2428" w:type="dxa"/>
            <w:noWrap/>
            <w:hideMark/>
          </w:tcPr>
          <w:p w:rsidR="00636C8F" w:rsidRPr="00997B56" w:rsidRDefault="00C7143C" w:rsidP="005C3E10">
            <w:pPr>
              <w:spacing w:after="0" w:line="260" w:lineRule="atLeast"/>
              <w:ind w:right="142" w:firstLine="284"/>
              <w:rPr>
                <w:rFonts w:ascii="Times New Roman" w:eastAsia="Times New Roman" w:hAnsi="Times New Roman"/>
                <w:color w:val="000000"/>
                <w:sz w:val="24"/>
                <w:szCs w:val="24"/>
                <w:lang w:eastAsia="tr-TR"/>
              </w:rPr>
            </w:pPr>
            <w:r w:rsidRPr="00997B56">
              <w:rPr>
                <w:rFonts w:ascii="Times New Roman" w:hAnsi="Times New Roman"/>
              </w:rPr>
              <w:t>Okul Müdürü</w:t>
            </w:r>
          </w:p>
        </w:tc>
        <w:tc>
          <w:tcPr>
            <w:tcW w:w="4422" w:type="dxa"/>
            <w:noWrap/>
            <w:hideMark/>
          </w:tcPr>
          <w:p w:rsidR="00636C8F" w:rsidRPr="00997B56" w:rsidRDefault="00C7143C" w:rsidP="00997B56">
            <w:pPr>
              <w:spacing w:after="0" w:line="260" w:lineRule="atLeast"/>
              <w:ind w:right="142"/>
              <w:rPr>
                <w:rFonts w:ascii="Times New Roman" w:eastAsia="Times New Roman" w:hAnsi="Times New Roman"/>
                <w:color w:val="000000"/>
                <w:sz w:val="20"/>
                <w:szCs w:val="20"/>
                <w:lang w:eastAsia="tr-TR"/>
              </w:rPr>
            </w:pPr>
            <w:r w:rsidRPr="00997B56">
              <w:rPr>
                <w:rFonts w:ascii="Times New Roman" w:eastAsia="Times New Roman" w:hAnsi="Times New Roman"/>
                <w:color w:val="000000"/>
                <w:sz w:val="20"/>
                <w:szCs w:val="20"/>
                <w:lang w:eastAsia="tr-TR"/>
              </w:rPr>
              <w:t>Stratejik Planlama Koordinasyon Ekibi</w:t>
            </w:r>
          </w:p>
        </w:tc>
      </w:tr>
    </w:tbl>
    <w:p w:rsidR="00DC09EB" w:rsidRDefault="00DC09EB" w:rsidP="00DC09EB">
      <w:pPr>
        <w:autoSpaceDE w:val="0"/>
        <w:autoSpaceDN w:val="0"/>
        <w:adjustRightInd w:val="0"/>
        <w:spacing w:after="120"/>
        <w:ind w:right="142" w:firstLine="708"/>
        <w:jc w:val="both"/>
        <w:rPr>
          <w:rFonts w:ascii="Times New Roman" w:hAnsi="Times New Roman"/>
          <w:sz w:val="24"/>
          <w:szCs w:val="24"/>
        </w:rPr>
      </w:pPr>
    </w:p>
    <w:p w:rsidR="000931BB" w:rsidRPr="00997B56" w:rsidRDefault="000931BB" w:rsidP="00DC09EB">
      <w:pPr>
        <w:autoSpaceDE w:val="0"/>
        <w:autoSpaceDN w:val="0"/>
        <w:adjustRightInd w:val="0"/>
        <w:spacing w:after="120"/>
        <w:ind w:right="142" w:firstLine="708"/>
        <w:jc w:val="both"/>
        <w:rPr>
          <w:rFonts w:ascii="Times New Roman" w:hAnsi="Times New Roman"/>
          <w:sz w:val="24"/>
          <w:szCs w:val="24"/>
        </w:rPr>
      </w:pPr>
      <w:r w:rsidRPr="00997B56">
        <w:rPr>
          <w:rFonts w:ascii="Times New Roman" w:hAnsi="Times New Roman"/>
          <w:sz w:val="24"/>
          <w:szCs w:val="24"/>
        </w:rPr>
        <w:t xml:space="preserve">Stratejik plan hazırlık çalışmaları, </w:t>
      </w:r>
      <w:r w:rsidRPr="00997B56">
        <w:rPr>
          <w:rFonts w:ascii="Times New Roman" w:eastAsia="Times New Roman" w:hAnsi="Times New Roman"/>
          <w:sz w:val="24"/>
          <w:szCs w:val="24"/>
          <w:lang w:eastAsia="tr-TR"/>
        </w:rPr>
        <w:t xml:space="preserve">22.01.2014 tarih ve 286 sayılı Kaymakamlık oluru </w:t>
      </w:r>
      <w:r w:rsidRPr="00997B56">
        <w:rPr>
          <w:rFonts w:ascii="Times New Roman" w:hAnsi="Times New Roman"/>
          <w:sz w:val="24"/>
          <w:szCs w:val="24"/>
        </w:rPr>
        <w:t>ile oluşturulan Stratejik Planlama Koordinasyon Ekibinin (SPK Ekibi) kurulması ile başlamıştır. SPK Ekibi tarafından hazırlanan İmamoğlu İlçe Millî Eğitim Müdürlüğü 2015-2019 Stratejik Plan Hazırlık Programı taslağı üst kurul üyelerine İlçe Milli Eğitim Müdürü başkanlığında, Şube Müdürlerinin katılımıyla düzenlenen toplantıda sunulmuş, hazırlık çalışmalarına ilişkin değerlendirmeler, düzenlemeler ve çalışma takvimine ilişkin ayrıntılar kararlaştırılarak planın sahiplenilmesi vurgulanmıştır. Tüm çalışmalar, onaylanarak uygulamaya konulan İmamoğlu İlçe Millî Eğitim Müdürlüğü 2015-2019 Stratejik Plan Hazırlık Programı doğrultusunda sürdürülmüştür.</w:t>
      </w:r>
    </w:p>
    <w:p w:rsidR="00380FF2" w:rsidRPr="00997B56" w:rsidRDefault="00380FF2" w:rsidP="00DC09EB">
      <w:pPr>
        <w:autoSpaceDE w:val="0"/>
        <w:autoSpaceDN w:val="0"/>
        <w:adjustRightInd w:val="0"/>
        <w:spacing w:after="120"/>
        <w:ind w:right="142" w:firstLine="708"/>
        <w:jc w:val="both"/>
        <w:rPr>
          <w:rFonts w:ascii="Times New Roman" w:hAnsi="Times New Roman"/>
          <w:sz w:val="24"/>
          <w:szCs w:val="24"/>
        </w:rPr>
      </w:pPr>
      <w:r w:rsidRPr="00997B56">
        <w:rPr>
          <w:rFonts w:ascii="Times New Roman" w:hAnsi="Times New Roman"/>
          <w:sz w:val="24"/>
          <w:szCs w:val="24"/>
        </w:rPr>
        <w:t xml:space="preserve">Stratejik Planlama Ekibi çalışmaları kapsamında, İlçe Milli Eğitim Müdürlüğünün vizyonuna ulaşmasını sağlayacak yol haritasının şekillendirilmesi amacıyla bir dizi toplantı yapılmış, çalışmalar, sürecin her aşamasında ilgililerle paylaşılmış ve tüm İlçe Milli Eğitim Müdürlüğü birimlerinin Durum Analizi, Misyon, Vizyon, Amaçlar, Hedefler, </w:t>
      </w:r>
      <w:proofErr w:type="gramStart"/>
      <w:r w:rsidRPr="00997B56">
        <w:rPr>
          <w:rFonts w:ascii="Times New Roman" w:hAnsi="Times New Roman"/>
          <w:sz w:val="24"/>
          <w:szCs w:val="24"/>
        </w:rPr>
        <w:t>Stratejiler , Performans</w:t>
      </w:r>
      <w:proofErr w:type="gramEnd"/>
      <w:r w:rsidRPr="00997B56">
        <w:rPr>
          <w:rFonts w:ascii="Times New Roman" w:hAnsi="Times New Roman"/>
          <w:sz w:val="24"/>
          <w:szCs w:val="24"/>
        </w:rPr>
        <w:t xml:space="preserve"> Göstergeleri ve Tedbirler belirlenirken görüşleri alınmıştır.</w:t>
      </w:r>
    </w:p>
    <w:p w:rsidR="00380FF2" w:rsidRPr="00997B56" w:rsidRDefault="00380FF2" w:rsidP="00DC09EB">
      <w:pPr>
        <w:autoSpaceDE w:val="0"/>
        <w:autoSpaceDN w:val="0"/>
        <w:adjustRightInd w:val="0"/>
        <w:spacing w:after="120"/>
        <w:ind w:right="142" w:firstLine="708"/>
        <w:jc w:val="both"/>
        <w:rPr>
          <w:rFonts w:ascii="Times New Roman" w:hAnsi="Times New Roman"/>
          <w:sz w:val="24"/>
          <w:szCs w:val="24"/>
        </w:rPr>
      </w:pPr>
      <w:r w:rsidRPr="00997B56">
        <w:rPr>
          <w:rFonts w:ascii="Times New Roman" w:hAnsi="Times New Roman"/>
          <w:sz w:val="24"/>
          <w:szCs w:val="24"/>
        </w:rPr>
        <w:t>İlçe Millî Eğitim Müdürlüğü Stratejik Plan Koordinasyon Ekibi koordinasyonunda Müdürlüğümüze bağlı tüm kurumlarımızda “Stratejik Planlama Üst Kurulu” ile “Stratejik Planlama Ekipleri” oluşturulması sağlanmıştır.</w:t>
      </w:r>
    </w:p>
    <w:p w:rsidR="00380FF2" w:rsidRPr="00997B56" w:rsidRDefault="00380FF2" w:rsidP="00DC09EB">
      <w:pPr>
        <w:autoSpaceDE w:val="0"/>
        <w:autoSpaceDN w:val="0"/>
        <w:adjustRightInd w:val="0"/>
        <w:spacing w:after="120"/>
        <w:ind w:right="142" w:firstLine="708"/>
        <w:jc w:val="both"/>
        <w:rPr>
          <w:rFonts w:ascii="Times New Roman" w:hAnsi="Times New Roman"/>
          <w:sz w:val="24"/>
          <w:szCs w:val="24"/>
        </w:rPr>
      </w:pPr>
      <w:r w:rsidRPr="00997B56">
        <w:rPr>
          <w:rFonts w:ascii="Times New Roman" w:hAnsi="Times New Roman"/>
          <w:sz w:val="24"/>
          <w:szCs w:val="24"/>
        </w:rPr>
        <w:t xml:space="preserve">İl MEM Stratejik Planlama Koordinasyon Ekibi tarafından, 30 saatlik mahalli </w:t>
      </w:r>
      <w:proofErr w:type="spellStart"/>
      <w:r w:rsidRPr="00997B56">
        <w:rPr>
          <w:rFonts w:ascii="Times New Roman" w:hAnsi="Times New Roman"/>
          <w:sz w:val="24"/>
          <w:szCs w:val="24"/>
        </w:rPr>
        <w:t>hizmetiçi</w:t>
      </w:r>
      <w:proofErr w:type="spellEnd"/>
      <w:r w:rsidRPr="00997B56">
        <w:rPr>
          <w:rFonts w:ascii="Times New Roman" w:hAnsi="Times New Roman"/>
          <w:sz w:val="24"/>
          <w:szCs w:val="24"/>
        </w:rPr>
        <w:t xml:space="preserve"> eğitim seminerinde okul ve kurumların Stratejik planlama ekiplerinde görevlendirilen personelin çalışmalarda alacakları rollere uygun ve ihtiyaca göre </w:t>
      </w:r>
      <w:proofErr w:type="spellStart"/>
      <w:r w:rsidRPr="00997B56">
        <w:rPr>
          <w:rFonts w:ascii="Times New Roman" w:hAnsi="Times New Roman"/>
          <w:sz w:val="24"/>
          <w:szCs w:val="24"/>
        </w:rPr>
        <w:t>hizmetiçi</w:t>
      </w:r>
      <w:proofErr w:type="spellEnd"/>
      <w:r w:rsidRPr="00997B56">
        <w:rPr>
          <w:rFonts w:ascii="Times New Roman" w:hAnsi="Times New Roman"/>
          <w:sz w:val="24"/>
          <w:szCs w:val="24"/>
        </w:rPr>
        <w:t xml:space="preserve"> eğitim programları ve bilgilendirme toplantıları düzenlenmiştir. Bu eğitimler, stratejik yönetimin temelleri, iç ve dış analiz, amaç ve hedef belirleme, strateji oluşturma ve geliştirme, uygulama ve değerlendirme çalışmalarını kapsamıştır. </w:t>
      </w:r>
    </w:p>
    <w:p w:rsidR="00380FF2" w:rsidRPr="00997B56" w:rsidRDefault="008256DA" w:rsidP="00DC09EB">
      <w:pPr>
        <w:autoSpaceDE w:val="0"/>
        <w:autoSpaceDN w:val="0"/>
        <w:adjustRightInd w:val="0"/>
        <w:spacing w:after="120"/>
        <w:ind w:right="142" w:firstLine="284"/>
        <w:jc w:val="both"/>
        <w:rPr>
          <w:rFonts w:ascii="Times New Roman" w:hAnsi="Times New Roman"/>
          <w:sz w:val="24"/>
          <w:szCs w:val="24"/>
        </w:rPr>
      </w:pPr>
      <w:r w:rsidRPr="00997B56">
        <w:rPr>
          <w:rFonts w:ascii="Times New Roman" w:hAnsi="Times New Roman"/>
          <w:sz w:val="24"/>
          <w:szCs w:val="24"/>
        </w:rPr>
        <w:tab/>
      </w:r>
      <w:r w:rsidR="00380FF2" w:rsidRPr="00997B56">
        <w:rPr>
          <w:rFonts w:ascii="Times New Roman" w:hAnsi="Times New Roman"/>
          <w:sz w:val="24"/>
          <w:szCs w:val="24"/>
        </w:rPr>
        <w:t xml:space="preserve">İmamoğlu İlçe Millî Eğitim Müdürlüğü Durum Analizi Raporu ayrıntılı biçimde hazırlanmıştır.  Stratejik Planın, Durum Analizi bölümü ise özetlenmiş biçimde sunularak ayrıntılı bilgiler İmamoğlu İlçe Millî Eğitim Müdürlüğü Durum Analizi </w:t>
      </w:r>
      <w:proofErr w:type="gramStart"/>
      <w:r w:rsidR="00380FF2" w:rsidRPr="00997B56">
        <w:rPr>
          <w:rFonts w:ascii="Times New Roman" w:hAnsi="Times New Roman"/>
          <w:sz w:val="24"/>
          <w:szCs w:val="24"/>
        </w:rPr>
        <w:t>Raporu’nda  belirtilmiştir</w:t>
      </w:r>
      <w:proofErr w:type="gramEnd"/>
      <w:r w:rsidR="00380FF2" w:rsidRPr="00997B56">
        <w:rPr>
          <w:rFonts w:ascii="Times New Roman" w:hAnsi="Times New Roman"/>
          <w:sz w:val="24"/>
          <w:szCs w:val="24"/>
        </w:rPr>
        <w:t>.</w:t>
      </w:r>
    </w:p>
    <w:p w:rsidR="00380FF2" w:rsidRPr="00997B56" w:rsidRDefault="00380FF2" w:rsidP="00DC09EB">
      <w:pPr>
        <w:autoSpaceDE w:val="0"/>
        <w:autoSpaceDN w:val="0"/>
        <w:adjustRightInd w:val="0"/>
        <w:spacing w:after="120"/>
        <w:ind w:right="142" w:firstLine="708"/>
        <w:jc w:val="both"/>
        <w:rPr>
          <w:rFonts w:ascii="Times New Roman" w:hAnsi="Times New Roman"/>
          <w:sz w:val="24"/>
          <w:szCs w:val="24"/>
        </w:rPr>
      </w:pPr>
      <w:r w:rsidRPr="00997B56">
        <w:rPr>
          <w:rFonts w:ascii="Times New Roman" w:hAnsi="Times New Roman"/>
          <w:sz w:val="24"/>
          <w:szCs w:val="24"/>
        </w:rPr>
        <w:t xml:space="preserve">İmamoğlu İlçe Millî Eğitim Müdürlüğü Stratejik Plan Hazırlık sürecinde, Katılımcılığın sağlanmasına yönelik çalışmalara önem verilmiştir. İmamoğlu İlçe Millî Eğitim Müdürlüğü, faaliyetleriyle ilgili ürün ve hizmetlere ilişkin memnuniyetlerin saptanması konularında başta iç paydaşlar olmak üzere kamu kurumları, işverenler, sivil </w:t>
      </w:r>
      <w:r w:rsidRPr="00997B56">
        <w:rPr>
          <w:rFonts w:ascii="Times New Roman" w:hAnsi="Times New Roman"/>
          <w:sz w:val="24"/>
          <w:szCs w:val="24"/>
        </w:rPr>
        <w:lastRenderedPageBreak/>
        <w:t xml:space="preserve">toplum kuruluşları, yerel yönetim ve yöneticilerinden oluşan dış paydaşların büyük bölümünün stratejik planlama sürecine katılımını sağlamıştır. Stratejik planlama çalışmalarında, iç paydaş anketi çalışmasına, Müdürlüğümüze bağlı kurumlarda görev yapan 212 personel katılmıştır. Anketler kâğıt üzerinde uygulanmıştır. Dış paydaş anketine ise, </w:t>
      </w:r>
      <w:proofErr w:type="gramStart"/>
      <w:r w:rsidR="00621A75" w:rsidRPr="00997B56">
        <w:rPr>
          <w:rFonts w:ascii="Times New Roman" w:hAnsi="Times New Roman"/>
          <w:sz w:val="24"/>
          <w:szCs w:val="24"/>
        </w:rPr>
        <w:t>167</w:t>
      </w:r>
      <w:r w:rsidRPr="00997B56">
        <w:rPr>
          <w:rFonts w:ascii="Times New Roman" w:hAnsi="Times New Roman"/>
          <w:sz w:val="24"/>
          <w:szCs w:val="24"/>
        </w:rPr>
        <w:t xml:space="preserve">  kâğıt</w:t>
      </w:r>
      <w:proofErr w:type="gramEnd"/>
      <w:r w:rsidRPr="00997B56">
        <w:rPr>
          <w:rFonts w:ascii="Times New Roman" w:hAnsi="Times New Roman"/>
          <w:sz w:val="24"/>
          <w:szCs w:val="24"/>
        </w:rPr>
        <w:t xml:space="preserve"> üzerinde  cevap vermiştir. Etkileşimin yoğun </w:t>
      </w:r>
      <w:proofErr w:type="gramStart"/>
      <w:r w:rsidRPr="00997B56">
        <w:rPr>
          <w:rFonts w:ascii="Times New Roman" w:hAnsi="Times New Roman"/>
          <w:sz w:val="24"/>
          <w:szCs w:val="24"/>
        </w:rPr>
        <w:t>olduğu  İmamoğlu</w:t>
      </w:r>
      <w:proofErr w:type="gramEnd"/>
      <w:r w:rsidRPr="00997B56">
        <w:rPr>
          <w:rFonts w:ascii="Times New Roman" w:hAnsi="Times New Roman"/>
          <w:sz w:val="24"/>
          <w:szCs w:val="24"/>
        </w:rPr>
        <w:t xml:space="preserve"> Kaymakamlığı, İmamoğlu Belediyesi, Şoförler ve Otomobilciler Odası, Küçük Sanayi Sitesi Kooperatifi        Başkanlığı, S.S İmamoğlu 75 </w:t>
      </w:r>
      <w:proofErr w:type="spellStart"/>
      <w:r w:rsidRPr="00997B56">
        <w:rPr>
          <w:rFonts w:ascii="Times New Roman" w:hAnsi="Times New Roman"/>
          <w:sz w:val="24"/>
          <w:szCs w:val="24"/>
        </w:rPr>
        <w:t>Nolu</w:t>
      </w:r>
      <w:proofErr w:type="spellEnd"/>
      <w:r w:rsidRPr="00997B56">
        <w:rPr>
          <w:rFonts w:ascii="Times New Roman" w:hAnsi="Times New Roman"/>
          <w:sz w:val="24"/>
          <w:szCs w:val="24"/>
        </w:rPr>
        <w:t xml:space="preserve"> Taşıma Kooperatifi, S.S. İmamoğlu 86 </w:t>
      </w:r>
      <w:proofErr w:type="spellStart"/>
      <w:r w:rsidRPr="00997B56">
        <w:rPr>
          <w:rFonts w:ascii="Times New Roman" w:hAnsi="Times New Roman"/>
          <w:sz w:val="24"/>
          <w:szCs w:val="24"/>
        </w:rPr>
        <w:t>Nolu</w:t>
      </w:r>
      <w:proofErr w:type="spellEnd"/>
      <w:r w:rsidRPr="00997B56">
        <w:rPr>
          <w:rFonts w:ascii="Times New Roman" w:hAnsi="Times New Roman"/>
          <w:sz w:val="24"/>
          <w:szCs w:val="24"/>
        </w:rPr>
        <w:t xml:space="preserve"> Taşıma Kooperatifleri Başkanlıkları, Muhtarlar Derneği, İmamoğlu Malmüdürlüğü, Gençlik Hizmetleri ve Spor Müdürlüğü, İlçe Emniyet Müdürlüğü ve İlçe Jandarma Komutanlığı   dış paydaşlarımızla, anket yöntemi yerine yüz yüze görüşme (mülakat) yöntemi, tercih edilmiştir.  Anket ve mülakat sonuçlarının ayrıntılı incelemesini içeren rapor, İmamoğlu İlçe Millî Eğitim Müdürlüğü Durum Analizi Raporu’nda bulunmaktadır.</w:t>
      </w:r>
    </w:p>
    <w:p w:rsidR="00380FF2" w:rsidRPr="00156800" w:rsidRDefault="00380FF2" w:rsidP="00DC09EB">
      <w:pPr>
        <w:autoSpaceDE w:val="0"/>
        <w:autoSpaceDN w:val="0"/>
        <w:adjustRightInd w:val="0"/>
        <w:spacing w:after="120"/>
        <w:ind w:right="142" w:firstLine="708"/>
        <w:jc w:val="both"/>
        <w:rPr>
          <w:rFonts w:ascii="Times New Roman" w:hAnsi="Times New Roman"/>
          <w:b/>
          <w:sz w:val="24"/>
          <w:szCs w:val="24"/>
        </w:rPr>
      </w:pPr>
      <w:r w:rsidRPr="00997B56">
        <w:rPr>
          <w:rFonts w:ascii="Times New Roman" w:hAnsi="Times New Roman"/>
          <w:sz w:val="24"/>
          <w:szCs w:val="24"/>
        </w:rPr>
        <w:t xml:space="preserve">Stratejik Planlama Çalışmalarında,  kurum çalışanlarının katılımıyla 3 </w:t>
      </w:r>
      <w:proofErr w:type="spellStart"/>
      <w:r w:rsidRPr="00997B56">
        <w:rPr>
          <w:rFonts w:ascii="Times New Roman" w:hAnsi="Times New Roman"/>
          <w:sz w:val="24"/>
          <w:szCs w:val="24"/>
        </w:rPr>
        <w:t>çalıştay</w:t>
      </w:r>
      <w:proofErr w:type="spellEnd"/>
      <w:r w:rsidRPr="00997B56">
        <w:rPr>
          <w:rFonts w:ascii="Times New Roman" w:hAnsi="Times New Roman"/>
          <w:sz w:val="24"/>
          <w:szCs w:val="24"/>
        </w:rPr>
        <w:t xml:space="preserve">, okul/kurum müdürlerinin katılımıyla 1 </w:t>
      </w:r>
      <w:proofErr w:type="spellStart"/>
      <w:r w:rsidRPr="00997B56">
        <w:rPr>
          <w:rFonts w:ascii="Times New Roman" w:hAnsi="Times New Roman"/>
          <w:sz w:val="24"/>
          <w:szCs w:val="24"/>
        </w:rPr>
        <w:t>çalıştay</w:t>
      </w:r>
      <w:proofErr w:type="spellEnd"/>
      <w:r w:rsidRPr="00997B56">
        <w:rPr>
          <w:rFonts w:ascii="Times New Roman" w:hAnsi="Times New Roman"/>
          <w:sz w:val="24"/>
          <w:szCs w:val="24"/>
        </w:rPr>
        <w:t xml:space="preserve"> olmak üzere toplam 4 </w:t>
      </w:r>
      <w:proofErr w:type="spellStart"/>
      <w:r w:rsidRPr="00997B56">
        <w:rPr>
          <w:rFonts w:ascii="Times New Roman" w:hAnsi="Times New Roman"/>
          <w:sz w:val="24"/>
          <w:szCs w:val="24"/>
        </w:rPr>
        <w:t>çalıştay</w:t>
      </w:r>
      <w:proofErr w:type="spellEnd"/>
      <w:r w:rsidRPr="00997B56">
        <w:rPr>
          <w:rFonts w:ascii="Times New Roman" w:hAnsi="Times New Roman"/>
          <w:sz w:val="24"/>
          <w:szCs w:val="24"/>
        </w:rPr>
        <w:t xml:space="preserve"> düzenlenmiştir. </w:t>
      </w:r>
      <w:proofErr w:type="spellStart"/>
      <w:r w:rsidRPr="00997B56">
        <w:rPr>
          <w:rFonts w:ascii="Times New Roman" w:hAnsi="Times New Roman"/>
          <w:sz w:val="24"/>
          <w:szCs w:val="24"/>
        </w:rPr>
        <w:t>Çalıştay</w:t>
      </w:r>
      <w:proofErr w:type="spellEnd"/>
      <w:r w:rsidRPr="00997B56">
        <w:rPr>
          <w:rFonts w:ascii="Times New Roman" w:hAnsi="Times New Roman"/>
          <w:sz w:val="24"/>
          <w:szCs w:val="24"/>
        </w:rPr>
        <w:t xml:space="preserve"> sonuçlarına ilişkin bilgiler Kurum İçi Analiz bölümünde bulunmaktadır. </w:t>
      </w:r>
      <w:r w:rsidRPr="00156800">
        <w:rPr>
          <w:rFonts w:ascii="Times New Roman" w:hAnsi="Times New Roman"/>
          <w:b/>
          <w:sz w:val="24"/>
          <w:szCs w:val="24"/>
        </w:rPr>
        <w:t>Ayrıntılı bilgiler, İmamoğlu İlçe Millî Eğitim Müdürlüğü Durum Analizi Raporu’nda yer almaktadır.</w:t>
      </w:r>
    </w:p>
    <w:p w:rsidR="00380FF2" w:rsidRPr="00D957CA" w:rsidRDefault="00DC09EB" w:rsidP="00773A6D">
      <w:pPr>
        <w:pStyle w:val="BlmBalk"/>
        <w:outlineLvl w:val="0"/>
      </w:pPr>
      <w:r>
        <w:br w:type="page"/>
      </w:r>
      <w:bookmarkStart w:id="50" w:name="_Toc433620070"/>
      <w:bookmarkStart w:id="51" w:name="_Toc433620420"/>
      <w:bookmarkStart w:id="52" w:name="_Toc433620510"/>
      <w:bookmarkStart w:id="53" w:name="_Toc434851602"/>
      <w:r w:rsidR="00A455BE" w:rsidRPr="00D957CA">
        <w:lastRenderedPageBreak/>
        <w:t>BÖLÜM II: DURUM ANALİZİ</w:t>
      </w:r>
      <w:bookmarkEnd w:id="50"/>
      <w:bookmarkEnd w:id="51"/>
      <w:bookmarkEnd w:id="52"/>
      <w:bookmarkEnd w:id="53"/>
    </w:p>
    <w:p w:rsidR="00B731D8" w:rsidRPr="00997B56" w:rsidRDefault="000B6287" w:rsidP="00DC09EB">
      <w:pPr>
        <w:autoSpaceDE w:val="0"/>
        <w:autoSpaceDN w:val="0"/>
        <w:adjustRightInd w:val="0"/>
        <w:spacing w:after="120"/>
        <w:ind w:right="142" w:firstLine="708"/>
        <w:jc w:val="both"/>
        <w:rPr>
          <w:rFonts w:ascii="Times New Roman" w:hAnsi="Times New Roman"/>
          <w:sz w:val="24"/>
          <w:szCs w:val="24"/>
        </w:rPr>
      </w:pPr>
      <w:r w:rsidRPr="00997B56">
        <w:rPr>
          <w:rFonts w:ascii="Times New Roman" w:hAnsi="Times New Roman"/>
          <w:sz w:val="24"/>
          <w:szCs w:val="24"/>
        </w:rPr>
        <w:t>Müdürlüğümüzün “Durum Analizi” çalışmaları, geniş katılımlı ve etkin eğitim faaliyetleriyle yapılmıştır. GZFT, Hizmet/Faaliyet Alanları ile Ürün ve Hizmetler, Mevzuat Analizi çalışmaları yapılarak, İl</w:t>
      </w:r>
      <w:r w:rsidR="005E74AE">
        <w:rPr>
          <w:rFonts w:ascii="Times New Roman" w:hAnsi="Times New Roman"/>
          <w:sz w:val="24"/>
          <w:szCs w:val="24"/>
        </w:rPr>
        <w:t>çe</w:t>
      </w:r>
      <w:r w:rsidRPr="00997B56">
        <w:rPr>
          <w:rFonts w:ascii="Times New Roman" w:hAnsi="Times New Roman"/>
          <w:sz w:val="24"/>
          <w:szCs w:val="24"/>
        </w:rPr>
        <w:t xml:space="preserve"> Millî Eğitim Müdürlüğümüzün mevcut durumu her düzeyden</w:t>
      </w:r>
      <w:r w:rsidR="00997B56">
        <w:rPr>
          <w:rFonts w:ascii="Times New Roman" w:hAnsi="Times New Roman"/>
          <w:sz w:val="24"/>
          <w:szCs w:val="24"/>
        </w:rPr>
        <w:t xml:space="preserve"> </w:t>
      </w:r>
      <w:r w:rsidRPr="00997B56">
        <w:rPr>
          <w:rFonts w:ascii="Times New Roman" w:hAnsi="Times New Roman"/>
          <w:sz w:val="24"/>
          <w:szCs w:val="24"/>
        </w:rPr>
        <w:t>paydaşın katkılarının alındığı katılımcı yöntemlerle tespit edilmiştir. Özellikle GZFT analizi çalışmalarında kurum içi katılımı üst düzeye çıkarabilmek için İl</w:t>
      </w:r>
      <w:r w:rsidR="005E74AE">
        <w:rPr>
          <w:rFonts w:ascii="Times New Roman" w:hAnsi="Times New Roman"/>
          <w:sz w:val="24"/>
          <w:szCs w:val="24"/>
        </w:rPr>
        <w:t>çe Millî Eğitim Müdürü</w:t>
      </w:r>
      <w:r w:rsidRPr="00997B56">
        <w:rPr>
          <w:rFonts w:ascii="Times New Roman" w:hAnsi="Times New Roman"/>
          <w:sz w:val="24"/>
          <w:szCs w:val="24"/>
        </w:rPr>
        <w:t>,</w:t>
      </w:r>
      <w:r w:rsidR="005E74AE">
        <w:rPr>
          <w:rFonts w:ascii="Times New Roman" w:hAnsi="Times New Roman"/>
          <w:sz w:val="24"/>
          <w:szCs w:val="24"/>
        </w:rPr>
        <w:t xml:space="preserve"> Şube Müdürleri, </w:t>
      </w:r>
      <w:r w:rsidRPr="00997B56">
        <w:rPr>
          <w:rFonts w:ascii="Times New Roman" w:hAnsi="Times New Roman"/>
          <w:sz w:val="24"/>
          <w:szCs w:val="24"/>
        </w:rPr>
        <w:t xml:space="preserve"> bölüm şef ve memurları ile ayrı ayrı çalışmalar yapılmıştır. GZFT çalışmalarına, ayrı ayrı olmak üzere farklı okul türlerinde görevli müdür, müdür yardımcısı ve öğretmenlerin de katılımı sağlanmıştır. </w:t>
      </w:r>
    </w:p>
    <w:p w:rsidR="00997B56" w:rsidRPr="00D04C4C" w:rsidRDefault="000B6287" w:rsidP="00DC09EB">
      <w:pPr>
        <w:autoSpaceDE w:val="0"/>
        <w:autoSpaceDN w:val="0"/>
        <w:adjustRightInd w:val="0"/>
        <w:spacing w:after="120"/>
        <w:ind w:right="142" w:firstLine="708"/>
        <w:jc w:val="both"/>
        <w:rPr>
          <w:rFonts w:ascii="Times New Roman" w:hAnsi="Times New Roman"/>
          <w:b/>
          <w:sz w:val="24"/>
          <w:szCs w:val="24"/>
        </w:rPr>
      </w:pPr>
      <w:r w:rsidRPr="00997B56">
        <w:rPr>
          <w:rFonts w:ascii="Times New Roman" w:hAnsi="Times New Roman"/>
          <w:sz w:val="24"/>
          <w:szCs w:val="24"/>
        </w:rPr>
        <w:t xml:space="preserve">Müdürlüğümüzün mevcut durumunu, her düzeyden iç paydaşın görüşü alınmak suretiyle net olarak ortaya koyan GZFT analizi çalışmalarında güçlü-zayıf yönler ile fırsatlar tehditler belirlenmiştir. Eğitimlerde elde edilen uygulama çıktıları, katılımcılar tarafından önem sırasına göre sıralanmış ve SPK Ekibi tarafından analiz edilmiştir. </w:t>
      </w:r>
      <w:r w:rsidRPr="00D04C4C">
        <w:rPr>
          <w:rFonts w:ascii="Times New Roman" w:hAnsi="Times New Roman"/>
          <w:b/>
          <w:sz w:val="24"/>
          <w:szCs w:val="24"/>
        </w:rPr>
        <w:t>Durum Analizi kapsamında yürütülen çalışmalara ilişkin ayrıntılı bilgi, İmamoğlu İlçe Millî Eğitim Müdürlüğü Durum Analizi Raporu’nda yer almaktadır.</w:t>
      </w:r>
    </w:p>
    <w:p w:rsidR="00A257EC" w:rsidRPr="00234E29" w:rsidRDefault="00997B56" w:rsidP="00773A6D">
      <w:pPr>
        <w:pStyle w:val="Balk2"/>
        <w:jc w:val="center"/>
        <w:rPr>
          <w:b w:val="0"/>
          <w:color w:val="FF0000"/>
        </w:rPr>
      </w:pPr>
      <w:r>
        <w:rPr>
          <w:lang w:eastAsia="tr-TR"/>
        </w:rPr>
        <w:br w:type="page"/>
      </w:r>
      <w:bookmarkStart w:id="54" w:name="_Toc433620071"/>
      <w:bookmarkStart w:id="55" w:name="_Toc433620421"/>
      <w:bookmarkStart w:id="56" w:name="_Toc433620511"/>
      <w:bookmarkStart w:id="57" w:name="_Toc434851603"/>
      <w:r w:rsidR="00194A2E" w:rsidRPr="00234E29">
        <w:rPr>
          <w:b w:val="0"/>
          <w:color w:val="FF0000"/>
          <w:lang w:eastAsia="tr-TR"/>
        </w:rPr>
        <w:lastRenderedPageBreak/>
        <w:t>A.TARİHİ GELİŞİM</w:t>
      </w:r>
      <w:bookmarkEnd w:id="54"/>
      <w:bookmarkEnd w:id="55"/>
      <w:bookmarkEnd w:id="56"/>
      <w:bookmarkEnd w:id="57"/>
    </w:p>
    <w:p w:rsidR="00A257EC" w:rsidRPr="00997B56" w:rsidRDefault="00A257EC" w:rsidP="00DC09EB">
      <w:pPr>
        <w:spacing w:after="0"/>
        <w:ind w:right="142" w:firstLine="708"/>
        <w:jc w:val="both"/>
        <w:rPr>
          <w:rFonts w:ascii="Times New Roman" w:hAnsi="Times New Roman"/>
          <w:sz w:val="24"/>
          <w:szCs w:val="24"/>
        </w:rPr>
      </w:pPr>
      <w:r w:rsidRPr="00234E29">
        <w:rPr>
          <w:rFonts w:ascii="Times New Roman" w:hAnsi="Times New Roman"/>
          <w:sz w:val="24"/>
          <w:szCs w:val="24"/>
        </w:rPr>
        <w:t>İlçenin kuruluşu 1987’ de olmasına rağmen, eğitim öğretimin geçmişi, çok d</w:t>
      </w:r>
      <w:r w:rsidR="00CB601F" w:rsidRPr="00234E29">
        <w:rPr>
          <w:rFonts w:ascii="Times New Roman" w:hAnsi="Times New Roman"/>
          <w:sz w:val="24"/>
          <w:szCs w:val="24"/>
        </w:rPr>
        <w:t>aha</w:t>
      </w:r>
      <w:r w:rsidR="00CB601F" w:rsidRPr="00997B56">
        <w:rPr>
          <w:rFonts w:ascii="Times New Roman" w:hAnsi="Times New Roman"/>
          <w:sz w:val="24"/>
          <w:szCs w:val="24"/>
        </w:rPr>
        <w:t xml:space="preserve"> eskiye dayanmaktadır. 1918’</w:t>
      </w:r>
      <w:r w:rsidRPr="00997B56">
        <w:rPr>
          <w:rFonts w:ascii="Times New Roman" w:hAnsi="Times New Roman"/>
          <w:sz w:val="24"/>
          <w:szCs w:val="24"/>
        </w:rPr>
        <w:t xml:space="preserve">li yıllarda, </w:t>
      </w:r>
      <w:proofErr w:type="spellStart"/>
      <w:r w:rsidRPr="00997B56">
        <w:rPr>
          <w:rFonts w:ascii="Times New Roman" w:hAnsi="Times New Roman"/>
          <w:sz w:val="24"/>
          <w:szCs w:val="24"/>
        </w:rPr>
        <w:t>Saygeçit</w:t>
      </w:r>
      <w:proofErr w:type="spellEnd"/>
      <w:r w:rsidRPr="00997B56">
        <w:rPr>
          <w:rFonts w:ascii="Times New Roman" w:hAnsi="Times New Roman"/>
          <w:sz w:val="24"/>
          <w:szCs w:val="24"/>
        </w:rPr>
        <w:t xml:space="preserve"> Köyü’nde, Medrese olduğu söylenmektedir.</w:t>
      </w:r>
    </w:p>
    <w:p w:rsidR="00A257EC" w:rsidRPr="00997B56" w:rsidRDefault="00DD40A6" w:rsidP="00DC09EB">
      <w:pPr>
        <w:spacing w:after="0"/>
        <w:ind w:right="142" w:firstLine="284"/>
        <w:jc w:val="both"/>
        <w:rPr>
          <w:rFonts w:ascii="Times New Roman" w:hAnsi="Times New Roman"/>
          <w:sz w:val="24"/>
          <w:szCs w:val="24"/>
        </w:rPr>
      </w:pPr>
      <w:r w:rsidRPr="00997B56">
        <w:rPr>
          <w:rFonts w:ascii="Times New Roman" w:hAnsi="Times New Roman"/>
          <w:sz w:val="24"/>
          <w:szCs w:val="24"/>
        </w:rPr>
        <w:tab/>
      </w:r>
      <w:r w:rsidR="00A257EC" w:rsidRPr="00997B56">
        <w:rPr>
          <w:rFonts w:ascii="Times New Roman" w:hAnsi="Times New Roman"/>
          <w:sz w:val="24"/>
          <w:szCs w:val="24"/>
        </w:rPr>
        <w:t xml:space="preserve">İlçe Merkezindeki en eski okul, İstiklal İlkokulu olup; 1945 yılında eğitim öğretime açılmıştır. Bu okul binası 2000 yılında yıkılarak, </w:t>
      </w:r>
      <w:r w:rsidR="00CB601F" w:rsidRPr="00997B56">
        <w:rPr>
          <w:rFonts w:ascii="Times New Roman" w:hAnsi="Times New Roman"/>
          <w:sz w:val="24"/>
          <w:szCs w:val="24"/>
        </w:rPr>
        <w:t xml:space="preserve"> </w:t>
      </w:r>
      <w:r w:rsidR="00A257EC" w:rsidRPr="00997B56">
        <w:rPr>
          <w:rFonts w:ascii="Times New Roman" w:hAnsi="Times New Roman"/>
          <w:sz w:val="24"/>
          <w:szCs w:val="24"/>
        </w:rPr>
        <w:t>yerine yeni bina inşa edilmiş ve halen eğitim öğretime bu binada İstiklal Ortaokulu olarak devam etmektedir. 1965 yılında Atatürk İlkokulu, 1967 yılında ise Hürriyet İlkokulu hizmete girmiştir. Daha sonra 1974 yılında Cumhuriyet İlkokulu, 1990-91 eğitim öğretim yılında Yavuz Sultan Selim İlköğretim Okulu, 1991 yılında Hürriyet Ortaokulu (23 Nisan Ortaokulu), 1994 yılında Mehmet Akif İlköğretim Okulu, 2001 yılında Zübeyde Hanım Anaokulu açılarak eğitim Öğretime devam etmektedir.</w:t>
      </w:r>
    </w:p>
    <w:p w:rsidR="00A257EC" w:rsidRPr="00997B56" w:rsidRDefault="00DD40A6" w:rsidP="00DC09EB">
      <w:pPr>
        <w:spacing w:after="0"/>
        <w:ind w:right="142" w:firstLine="284"/>
        <w:jc w:val="both"/>
        <w:rPr>
          <w:rFonts w:ascii="Times New Roman" w:hAnsi="Times New Roman"/>
          <w:sz w:val="24"/>
          <w:szCs w:val="24"/>
        </w:rPr>
      </w:pPr>
      <w:r w:rsidRPr="00997B56">
        <w:rPr>
          <w:rFonts w:ascii="Times New Roman" w:hAnsi="Times New Roman"/>
          <w:sz w:val="24"/>
          <w:szCs w:val="24"/>
        </w:rPr>
        <w:tab/>
      </w:r>
      <w:r w:rsidR="00A257EC" w:rsidRPr="00997B56">
        <w:rPr>
          <w:rFonts w:ascii="Times New Roman" w:hAnsi="Times New Roman"/>
          <w:sz w:val="24"/>
          <w:szCs w:val="24"/>
        </w:rPr>
        <w:t xml:space="preserve">2001-2002 Eğitim Öğretim yılında Fatih Pansiyonlu İlköğretim Okulu adı ve 100 kız, 200 erkek olmak üzere 300 kişilik Pansiyonu ile hizmete başlayan okul; </w:t>
      </w:r>
      <w:proofErr w:type="gramStart"/>
      <w:r w:rsidR="00A257EC" w:rsidRPr="00997B56">
        <w:rPr>
          <w:rFonts w:ascii="Times New Roman" w:hAnsi="Times New Roman"/>
          <w:sz w:val="24"/>
          <w:szCs w:val="24"/>
        </w:rPr>
        <w:t>halen  Fatih</w:t>
      </w:r>
      <w:proofErr w:type="gramEnd"/>
      <w:r w:rsidR="00A257EC" w:rsidRPr="00997B56">
        <w:rPr>
          <w:rFonts w:ascii="Times New Roman" w:hAnsi="Times New Roman"/>
          <w:sz w:val="24"/>
          <w:szCs w:val="24"/>
        </w:rPr>
        <w:t xml:space="preserve"> Yatılı Bölge Ortaokulu olarak ve 90 kız 90 erkek olmak üzere, 180 kişilik pansiyonu ile hizmete devam etmektedir.</w:t>
      </w:r>
    </w:p>
    <w:p w:rsidR="00A257EC" w:rsidRPr="00997B56" w:rsidRDefault="00DD40A6" w:rsidP="00DC09EB">
      <w:pPr>
        <w:spacing w:after="0"/>
        <w:ind w:right="142" w:firstLine="284"/>
        <w:jc w:val="both"/>
        <w:rPr>
          <w:rFonts w:ascii="Times New Roman" w:hAnsi="Times New Roman"/>
          <w:sz w:val="24"/>
          <w:szCs w:val="24"/>
        </w:rPr>
      </w:pPr>
      <w:r w:rsidRPr="00997B56">
        <w:rPr>
          <w:rFonts w:ascii="Times New Roman" w:hAnsi="Times New Roman"/>
          <w:sz w:val="24"/>
          <w:szCs w:val="24"/>
        </w:rPr>
        <w:tab/>
      </w:r>
      <w:r w:rsidR="00A257EC" w:rsidRPr="00997B56">
        <w:rPr>
          <w:rFonts w:ascii="Times New Roman" w:hAnsi="Times New Roman"/>
          <w:sz w:val="24"/>
          <w:szCs w:val="24"/>
        </w:rPr>
        <w:t xml:space="preserve">İlçenin ilk ortaöğretim kurumu, 1974-75 eğitim öğretim yılında, Kozan </w:t>
      </w:r>
      <w:proofErr w:type="gramStart"/>
      <w:r w:rsidR="00A257EC" w:rsidRPr="00997B56">
        <w:rPr>
          <w:rFonts w:ascii="Times New Roman" w:hAnsi="Times New Roman"/>
          <w:sz w:val="24"/>
          <w:szCs w:val="24"/>
        </w:rPr>
        <w:t>İmamoğlu  Lisesi</w:t>
      </w:r>
      <w:proofErr w:type="gramEnd"/>
      <w:r w:rsidR="00A257EC" w:rsidRPr="00997B56">
        <w:rPr>
          <w:rFonts w:ascii="Times New Roman" w:hAnsi="Times New Roman"/>
          <w:sz w:val="24"/>
          <w:szCs w:val="24"/>
        </w:rPr>
        <w:t xml:space="preserve"> ve bünyesinde İmamoğlu Ortaokulu ile tek müdüre bağlı olarak açılmış olan okul, daha sonra sırasıyla; İmamoğlu Çok Programlı Lisesi, İmamoğlu Lisesi ve İmamoğlu Mesleki ve Teknik Anadolu Lisesi olarak  adı değiştirilen okul, 1984-85 eğitim öğretim yılı başında, mevcut okul binasına, Bayındırlık İl Müdürlüğünce kullanılamaz raporu verilmesi üzerine, okul, eğitim öğretime İmamoğlu Hürriyet İlkokulu ve Cumhuriyet İlkokulunda devam etmiştir. Aynı yıl mevcut okul bahçesine, 11 derslikli Prefabrik bina yapılmıştır. 1989 Mart ayına kadar burada eğitim öğretime devam etmiştir. Mart 1989 ‘</w:t>
      </w:r>
      <w:proofErr w:type="gramStart"/>
      <w:r w:rsidR="00A257EC" w:rsidRPr="00997B56">
        <w:rPr>
          <w:rFonts w:ascii="Times New Roman" w:hAnsi="Times New Roman"/>
          <w:sz w:val="24"/>
          <w:szCs w:val="24"/>
        </w:rPr>
        <w:t>da  21</w:t>
      </w:r>
      <w:proofErr w:type="gramEnd"/>
      <w:r w:rsidR="00A257EC" w:rsidRPr="00997B56">
        <w:rPr>
          <w:rFonts w:ascii="Times New Roman" w:hAnsi="Times New Roman"/>
          <w:sz w:val="24"/>
          <w:szCs w:val="24"/>
        </w:rPr>
        <w:t xml:space="preserve"> derslikli yeni okul binası yapılmış ve halen aynı binada hizmete  devam etmektedir. </w:t>
      </w:r>
    </w:p>
    <w:p w:rsidR="00A257EC" w:rsidRPr="00997B56" w:rsidRDefault="00DD40A6" w:rsidP="00DC09EB">
      <w:pPr>
        <w:spacing w:after="0"/>
        <w:ind w:right="142" w:firstLine="284"/>
        <w:jc w:val="both"/>
        <w:rPr>
          <w:rFonts w:ascii="Times New Roman" w:hAnsi="Times New Roman"/>
          <w:sz w:val="24"/>
          <w:szCs w:val="24"/>
        </w:rPr>
      </w:pPr>
      <w:r w:rsidRPr="00997B56">
        <w:rPr>
          <w:rFonts w:ascii="Times New Roman" w:hAnsi="Times New Roman"/>
          <w:sz w:val="24"/>
          <w:szCs w:val="24"/>
        </w:rPr>
        <w:tab/>
      </w:r>
      <w:r w:rsidR="00A257EC" w:rsidRPr="00997B56">
        <w:rPr>
          <w:rFonts w:ascii="Times New Roman" w:hAnsi="Times New Roman"/>
          <w:sz w:val="24"/>
          <w:szCs w:val="24"/>
        </w:rPr>
        <w:t xml:space="preserve">İmamoğlu Çok Programlı Lisesi olarak devam ettiği dönemde; Genel Lise, Yabancı Dil Ağırlıklı Lise, İmam </w:t>
      </w:r>
      <w:proofErr w:type="gramStart"/>
      <w:r w:rsidR="00A257EC" w:rsidRPr="00997B56">
        <w:rPr>
          <w:rFonts w:ascii="Times New Roman" w:hAnsi="Times New Roman"/>
          <w:sz w:val="24"/>
          <w:szCs w:val="24"/>
        </w:rPr>
        <w:t>Hatip ,  Elektrik</w:t>
      </w:r>
      <w:proofErr w:type="gramEnd"/>
      <w:r w:rsidR="00A257EC" w:rsidRPr="00997B56">
        <w:rPr>
          <w:rFonts w:ascii="Times New Roman" w:hAnsi="Times New Roman"/>
          <w:sz w:val="24"/>
          <w:szCs w:val="24"/>
        </w:rPr>
        <w:t>, Muhasebe  ve Giyim programları ile hizmet vermiştir.</w:t>
      </w:r>
    </w:p>
    <w:p w:rsidR="00A257EC" w:rsidRPr="00997B56" w:rsidRDefault="00DD40A6" w:rsidP="00DC09EB">
      <w:pPr>
        <w:spacing w:after="0"/>
        <w:ind w:right="142" w:firstLine="284"/>
        <w:jc w:val="both"/>
        <w:rPr>
          <w:rFonts w:ascii="Times New Roman" w:hAnsi="Times New Roman"/>
          <w:sz w:val="24"/>
          <w:szCs w:val="24"/>
        </w:rPr>
      </w:pPr>
      <w:r w:rsidRPr="00997B56">
        <w:rPr>
          <w:rFonts w:ascii="Times New Roman" w:hAnsi="Times New Roman"/>
          <w:sz w:val="24"/>
          <w:szCs w:val="24"/>
        </w:rPr>
        <w:tab/>
      </w:r>
      <w:r w:rsidR="00A257EC" w:rsidRPr="00997B56">
        <w:rPr>
          <w:rFonts w:ascii="Times New Roman" w:hAnsi="Times New Roman"/>
          <w:sz w:val="24"/>
          <w:szCs w:val="24"/>
        </w:rPr>
        <w:t xml:space="preserve">1989 yılında Hizmete açılan Halk Eğitimi Merkezi Müdürlüğü, Mesleki Eğitim Merkezi Müdürlüğü ile birlikte tek müdüre bağlı olarak, Belediyeye </w:t>
      </w:r>
      <w:proofErr w:type="gramStart"/>
      <w:r w:rsidR="00A257EC" w:rsidRPr="00997B56">
        <w:rPr>
          <w:rFonts w:ascii="Times New Roman" w:hAnsi="Times New Roman"/>
          <w:sz w:val="24"/>
          <w:szCs w:val="24"/>
        </w:rPr>
        <w:t>ait  binada</w:t>
      </w:r>
      <w:proofErr w:type="gramEnd"/>
      <w:r w:rsidR="00A257EC" w:rsidRPr="00997B56">
        <w:rPr>
          <w:rFonts w:ascii="Times New Roman" w:hAnsi="Times New Roman"/>
          <w:sz w:val="24"/>
          <w:szCs w:val="24"/>
        </w:rPr>
        <w:t xml:space="preserve"> faaliyetine devam etmektedir.</w:t>
      </w:r>
    </w:p>
    <w:p w:rsidR="00A257EC" w:rsidRPr="00997B56" w:rsidRDefault="00DD40A6" w:rsidP="00DC09EB">
      <w:pPr>
        <w:spacing w:after="0"/>
        <w:ind w:right="142" w:firstLine="284"/>
        <w:jc w:val="both"/>
        <w:rPr>
          <w:rFonts w:ascii="Times New Roman" w:hAnsi="Times New Roman"/>
          <w:sz w:val="24"/>
          <w:szCs w:val="24"/>
        </w:rPr>
      </w:pPr>
      <w:r w:rsidRPr="00997B56">
        <w:rPr>
          <w:rFonts w:ascii="Times New Roman" w:hAnsi="Times New Roman"/>
          <w:sz w:val="24"/>
          <w:szCs w:val="24"/>
        </w:rPr>
        <w:tab/>
      </w:r>
      <w:r w:rsidR="00A257EC" w:rsidRPr="00997B56">
        <w:rPr>
          <w:rFonts w:ascii="Times New Roman" w:hAnsi="Times New Roman"/>
          <w:sz w:val="24"/>
          <w:szCs w:val="24"/>
        </w:rPr>
        <w:t>1988 yılında Öğretmenevi Lokali olarak Belediye binasında hizmete başlayan Öğretmenevi müdürlüğü, 2000 yılında Özel İdare binasına taşınmış, daha sonra yaşanan bazı sıkıntılar nedeniyle kapatılmıştır.</w:t>
      </w:r>
    </w:p>
    <w:p w:rsidR="00A257EC" w:rsidRPr="00997B56" w:rsidRDefault="00A257EC" w:rsidP="00DC09EB">
      <w:pPr>
        <w:spacing w:after="0"/>
        <w:ind w:right="142" w:firstLine="284"/>
        <w:jc w:val="both"/>
        <w:rPr>
          <w:rFonts w:ascii="Times New Roman" w:hAnsi="Times New Roman"/>
          <w:sz w:val="24"/>
          <w:szCs w:val="24"/>
        </w:rPr>
      </w:pPr>
    </w:p>
    <w:p w:rsidR="00A257EC" w:rsidRPr="00997B56" w:rsidRDefault="00DD40A6" w:rsidP="00DC09EB">
      <w:pPr>
        <w:spacing w:after="0"/>
        <w:ind w:right="142" w:firstLine="284"/>
        <w:jc w:val="both"/>
        <w:rPr>
          <w:rFonts w:ascii="Times New Roman" w:hAnsi="Times New Roman"/>
          <w:sz w:val="24"/>
          <w:szCs w:val="24"/>
        </w:rPr>
      </w:pPr>
      <w:r w:rsidRPr="00997B56">
        <w:rPr>
          <w:rFonts w:ascii="Times New Roman" w:hAnsi="Times New Roman"/>
          <w:sz w:val="24"/>
          <w:szCs w:val="24"/>
        </w:rPr>
        <w:tab/>
      </w:r>
      <w:r w:rsidR="00A257EC" w:rsidRPr="00997B56">
        <w:rPr>
          <w:rFonts w:ascii="Times New Roman" w:hAnsi="Times New Roman"/>
          <w:sz w:val="24"/>
          <w:szCs w:val="24"/>
        </w:rPr>
        <w:t xml:space="preserve">Müdürlüğümüz ilk olarak özel İdareye ait İş hanında hizmete açılmış, daha sonra </w:t>
      </w:r>
      <w:r w:rsidR="006161C4">
        <w:rPr>
          <w:rFonts w:ascii="Times New Roman" w:hAnsi="Times New Roman"/>
          <w:sz w:val="24"/>
          <w:szCs w:val="24"/>
        </w:rPr>
        <w:t>sırasıyla, İmamoğlu Mesleki Teknik Anadolu Lisesinin Prefabrik binalarında ve</w:t>
      </w:r>
      <w:r w:rsidR="00BB7452">
        <w:rPr>
          <w:rFonts w:ascii="Times New Roman" w:hAnsi="Times New Roman"/>
          <w:sz w:val="24"/>
          <w:szCs w:val="24"/>
        </w:rPr>
        <w:t xml:space="preserve"> </w:t>
      </w:r>
      <w:r w:rsidR="00A257EC" w:rsidRPr="00997B56">
        <w:rPr>
          <w:rFonts w:ascii="Times New Roman" w:hAnsi="Times New Roman"/>
          <w:sz w:val="24"/>
          <w:szCs w:val="24"/>
        </w:rPr>
        <w:t>Belediye ait iş hanında faaliyetine devam etmiştir. Son olarak 2009 yılında Hükümet Konağının tamamlanması ile birlikte Hükümet Konağına taşınmış ve halen aynı binada hizmete devam etmektedir.</w:t>
      </w:r>
    </w:p>
    <w:p w:rsidR="007662D3" w:rsidRPr="00997B56" w:rsidRDefault="007662D3" w:rsidP="00DC09EB">
      <w:pPr>
        <w:ind w:firstLine="397"/>
        <w:jc w:val="both"/>
        <w:rPr>
          <w:rFonts w:ascii="Times New Roman" w:hAnsi="Times New Roman"/>
          <w:sz w:val="24"/>
          <w:szCs w:val="24"/>
        </w:rPr>
      </w:pPr>
    </w:p>
    <w:p w:rsidR="00194A2E" w:rsidRPr="00773A6D" w:rsidRDefault="00997B56" w:rsidP="00773A6D">
      <w:pPr>
        <w:pStyle w:val="Balk2"/>
        <w:jc w:val="center"/>
        <w:rPr>
          <w:color w:val="FF0000"/>
          <w:lang w:eastAsia="tr-TR"/>
        </w:rPr>
      </w:pPr>
      <w:r>
        <w:rPr>
          <w:lang w:eastAsia="tr-TR"/>
        </w:rPr>
        <w:br w:type="page"/>
      </w:r>
      <w:bookmarkStart w:id="58" w:name="_Toc433620072"/>
      <w:bookmarkStart w:id="59" w:name="_Toc433620422"/>
      <w:bookmarkStart w:id="60" w:name="_Toc433620512"/>
      <w:bookmarkStart w:id="61" w:name="_Toc434851604"/>
      <w:r w:rsidR="00194A2E" w:rsidRPr="00773A6D">
        <w:rPr>
          <w:color w:val="FF0000"/>
          <w:lang w:eastAsia="tr-TR"/>
        </w:rPr>
        <w:lastRenderedPageBreak/>
        <w:t>B. YASAL YÜKÜMLÜLÜKLER VE MEVZUAT ANALİZİ</w:t>
      </w:r>
      <w:bookmarkEnd w:id="58"/>
      <w:bookmarkEnd w:id="59"/>
      <w:bookmarkEnd w:id="60"/>
      <w:bookmarkEnd w:id="61"/>
    </w:p>
    <w:p w:rsidR="00194A2E" w:rsidRPr="007930A4" w:rsidRDefault="00194A2E" w:rsidP="00997B56">
      <w:pPr>
        <w:spacing w:after="120"/>
        <w:ind w:firstLine="708"/>
        <w:jc w:val="both"/>
        <w:rPr>
          <w:rFonts w:ascii="Times New Roman" w:hAnsi="Times New Roman"/>
          <w:b/>
          <w:sz w:val="24"/>
          <w:szCs w:val="24"/>
          <w:lang w:eastAsia="tr-TR"/>
        </w:rPr>
      </w:pPr>
      <w:r w:rsidRPr="00997B56">
        <w:rPr>
          <w:rFonts w:ascii="Times New Roman" w:hAnsi="Times New Roman"/>
          <w:sz w:val="24"/>
          <w:szCs w:val="24"/>
          <w:lang w:eastAsia="tr-TR"/>
        </w:rPr>
        <w:t xml:space="preserve">İmamoğlu İlçe Millî Eğitim Müdürlüğü’nün yürüttüğü faaliyetlere ve sunduğu hizmetlere dayanak teşkil eden Kanunlar, Tüzükler, Yönetmelikler, Yönergeler ve Bakanlar Kurulu Kararları Ocak 2014 itibariyle, tüm şubelerin katılımıyla yapılan analizle belirlenmiştir. Özellikle 652 Sayılı Kanun Hükmünde Kararname ve 18.11.2012 tarihli ve 28471 sayılı Resmi Gazete’de yayınlanan </w:t>
      </w:r>
      <w:r w:rsidRPr="00997B56">
        <w:rPr>
          <w:rFonts w:ascii="Times New Roman" w:hAnsi="Times New Roman"/>
          <w:bCs/>
          <w:color w:val="000000"/>
          <w:sz w:val="24"/>
          <w:szCs w:val="24"/>
        </w:rPr>
        <w:t>Millî Eğitim Bakanlığı İl ve İlçe Millî Eğitim Müdürlükleri Yönetmeliği</w:t>
      </w:r>
      <w:r w:rsidRPr="00997B56">
        <w:rPr>
          <w:rFonts w:ascii="Times New Roman" w:hAnsi="Times New Roman"/>
          <w:sz w:val="24"/>
          <w:szCs w:val="24"/>
          <w:lang w:eastAsia="tr-TR"/>
        </w:rPr>
        <w:t xml:space="preserve"> göz önüne alınarak tespit edilen </w:t>
      </w:r>
      <w:r w:rsidRPr="00997B56">
        <w:rPr>
          <w:rFonts w:ascii="Times New Roman" w:hAnsi="Times New Roman"/>
          <w:sz w:val="24"/>
          <w:szCs w:val="24"/>
        </w:rPr>
        <w:t xml:space="preserve">Yasal Yükümlülükler ve Mevzuat Analizi aşağıda listelenen başlıklar altında ayrıntılı biçimde incelenmiştir.  </w:t>
      </w:r>
      <w:r w:rsidRPr="007930A4">
        <w:rPr>
          <w:rFonts w:ascii="Times New Roman" w:hAnsi="Times New Roman"/>
          <w:b/>
          <w:sz w:val="24"/>
          <w:szCs w:val="24"/>
        </w:rPr>
        <w:t>Yasal Yükümlülükler ve Mevzuat Analizi</w:t>
      </w:r>
      <w:r w:rsidRPr="007930A4">
        <w:rPr>
          <w:rFonts w:ascii="Times New Roman" w:hAnsi="Times New Roman"/>
          <w:b/>
          <w:sz w:val="24"/>
          <w:szCs w:val="24"/>
          <w:lang w:eastAsia="tr-TR"/>
        </w:rPr>
        <w:t xml:space="preserve"> ile ilgili ayrıntılı açıklama İmamoğlu İlçe Millî Eğitim Müdürlüğü Durum Analizi Raporu’nda bulunmaktadır.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Eğitim öğretim hizmetlerinde Eğitimi geliştirmeye yönelik görevler ortak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Eğitim öğretim hizmetlerinde Eğitim kurumlarına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Eğitim öğretim hizmetlerinde Öğrencilere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Eğitim öğretim hizmetlerinde İzleme ve değerlendirmeye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Temel eğitim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Ortaöğretim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Mesleki ve Teknik eğitim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Din öğretimi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Özel eğitim ve rehberlik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Hayat boyu öğrenme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Özel öğretim kurumları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Bilgi işlem ve eğitim teknolojileri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Strateji geliştirme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Hukuk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İnsan kaynakları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Destek hizmetlerine yönelik görevler</w:t>
      </w:r>
    </w:p>
    <w:p w:rsidR="00194A2E" w:rsidRPr="00E73E80" w:rsidRDefault="00194A2E" w:rsidP="00B0486C">
      <w:pPr>
        <w:pStyle w:val="ListeParagraf"/>
        <w:numPr>
          <w:ilvl w:val="0"/>
          <w:numId w:val="1"/>
        </w:numPr>
        <w:tabs>
          <w:tab w:val="left" w:pos="566"/>
        </w:tabs>
        <w:spacing w:after="120" w:line="360" w:lineRule="auto"/>
        <w:jc w:val="both"/>
        <w:rPr>
          <w:rFonts w:ascii="Times New Roman" w:eastAsia="ヒラギノ明朝 Pro W3" w:hAnsi="Times New Roman"/>
          <w:color w:val="auto"/>
          <w:szCs w:val="24"/>
        </w:rPr>
      </w:pPr>
      <w:r w:rsidRPr="00E73E80">
        <w:rPr>
          <w:rFonts w:ascii="Times New Roman" w:eastAsia="ヒラギノ明朝 Pro W3" w:hAnsi="Times New Roman"/>
          <w:color w:val="auto"/>
          <w:szCs w:val="24"/>
        </w:rPr>
        <w:t>İnşaat ve emlak hizmetlerine yönelik görevler</w:t>
      </w:r>
    </w:p>
    <w:p w:rsidR="009301CF" w:rsidRPr="00773A6D" w:rsidRDefault="009301CF" w:rsidP="00773A6D">
      <w:pPr>
        <w:pStyle w:val="Balk2"/>
        <w:jc w:val="center"/>
        <w:rPr>
          <w:color w:val="FF0000"/>
          <w:lang w:eastAsia="tr-TR"/>
        </w:rPr>
      </w:pPr>
      <w:bookmarkStart w:id="62" w:name="_Toc433620073"/>
      <w:bookmarkStart w:id="63" w:name="_Toc433620423"/>
      <w:bookmarkStart w:id="64" w:name="_Toc433620513"/>
      <w:bookmarkStart w:id="65" w:name="_Toc434851605"/>
      <w:r w:rsidRPr="00773A6D">
        <w:rPr>
          <w:color w:val="FF0000"/>
          <w:lang w:eastAsia="tr-TR"/>
        </w:rPr>
        <w:t xml:space="preserve">C. FAALİYET ALANLARI VE </w:t>
      </w:r>
      <w:proofErr w:type="gramStart"/>
      <w:r w:rsidRPr="00773A6D">
        <w:rPr>
          <w:color w:val="FF0000"/>
          <w:lang w:eastAsia="tr-TR"/>
        </w:rPr>
        <w:t>SUNULAN  HİZMETLER</w:t>
      </w:r>
      <w:bookmarkEnd w:id="62"/>
      <w:bookmarkEnd w:id="63"/>
      <w:bookmarkEnd w:id="64"/>
      <w:bookmarkEnd w:id="65"/>
      <w:proofErr w:type="gramEnd"/>
    </w:p>
    <w:p w:rsidR="009301CF" w:rsidRPr="00997B56" w:rsidRDefault="009301CF" w:rsidP="009301CF">
      <w:pPr>
        <w:ind w:firstLine="708"/>
        <w:jc w:val="both"/>
        <w:rPr>
          <w:rFonts w:ascii="Times New Roman" w:hAnsi="Times New Roman"/>
          <w:sz w:val="24"/>
          <w:szCs w:val="24"/>
        </w:rPr>
      </w:pPr>
      <w:r w:rsidRPr="00630A8C">
        <w:rPr>
          <w:rFonts w:ascii="Times New Roman" w:hAnsi="Times New Roman"/>
          <w:noProof/>
          <w:lang w:eastAsia="tr-TR"/>
        </w:rPr>
        <w:t>Yasal yükümlülükler ve mevzuat analizinden elde edilen çıktılar göz önünde bulundurularak, müdürlüğümüz faaliyet alanları analizi tamamlanmıştır. Analizin sağlıklı yapılabilmesi amacıyla, önce iç yazışmalar yapılmış ardından da Stratejik Plan Üst Kurulu ve Stratejik Planlama Ekibi üyeleriyle birlikte tüm şubelerin yürütmekte oldukları faaliyetler ve bu faaliyetlerin yasal dayanakları, Millî Eğitim Bakanlığı İl ve İlçe Millî Eğitim Müdürlükleri</w:t>
      </w:r>
      <w:r w:rsidRPr="00997B56">
        <w:rPr>
          <w:rFonts w:ascii="Times New Roman" w:hAnsi="Times New Roman"/>
          <w:noProof/>
          <w:sz w:val="24"/>
          <w:szCs w:val="24"/>
          <w:lang w:eastAsia="tr-TR"/>
        </w:rPr>
        <w:t xml:space="preserve"> Yönetmeliği ile Standart Dosya Planı incelenerek belirlenmiştir. </w:t>
      </w:r>
      <w:r w:rsidRPr="00806275">
        <w:rPr>
          <w:rFonts w:ascii="Times New Roman" w:hAnsi="Times New Roman"/>
          <w:b/>
          <w:noProof/>
          <w:sz w:val="24"/>
          <w:szCs w:val="24"/>
          <w:lang w:eastAsia="tr-TR"/>
        </w:rPr>
        <w:t xml:space="preserve">Bu konuda ayrıntılı açıklama, </w:t>
      </w:r>
      <w:r w:rsidRPr="00806275">
        <w:rPr>
          <w:rFonts w:ascii="Times New Roman" w:hAnsi="Times New Roman"/>
          <w:b/>
          <w:sz w:val="24"/>
          <w:szCs w:val="24"/>
        </w:rPr>
        <w:t>İmamoğlu İlçe Millî Eğitim Müdürlüğü Durum Analizi Raporu’nda bulunmaktadır.</w:t>
      </w:r>
    </w:p>
    <w:p w:rsidR="00A3741E" w:rsidRPr="009A0ADF" w:rsidRDefault="00997B56" w:rsidP="009A0ADF">
      <w:pPr>
        <w:pStyle w:val="tablo"/>
        <w:spacing w:after="240"/>
      </w:pPr>
      <w:r>
        <w:rPr>
          <w:bCs/>
          <w:color w:val="0070C1"/>
        </w:rPr>
        <w:br w:type="page"/>
      </w:r>
      <w:bookmarkStart w:id="66" w:name="_Toc433620074"/>
      <w:bookmarkStart w:id="67" w:name="_Toc433620424"/>
      <w:bookmarkStart w:id="68" w:name="_Toc433620514"/>
      <w:bookmarkStart w:id="69" w:name="_Toc434851606"/>
      <w:r w:rsidR="0039162B" w:rsidRPr="009A0ADF">
        <w:rPr>
          <w:rStyle w:val="ListeParagrafChar"/>
          <w:b/>
          <w:color w:val="2E74B6"/>
          <w:lang w:eastAsia="tr-TR"/>
        </w:rPr>
        <w:lastRenderedPageBreak/>
        <w:t>Tablo-2. Faaliyet Alanları ve Sunulan Hizmetler Tablosu</w:t>
      </w:r>
      <w:bookmarkEnd w:id="66"/>
      <w:bookmarkEnd w:id="67"/>
      <w:bookmarkEnd w:id="68"/>
      <w:bookmarkEnd w:id="69"/>
    </w:p>
    <w:tbl>
      <w:tblPr>
        <w:tblW w:w="9836"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ayout w:type="fixed"/>
        <w:tblLook w:val="04A0" w:firstRow="1" w:lastRow="0" w:firstColumn="1" w:lastColumn="0" w:noHBand="0" w:noVBand="1"/>
      </w:tblPr>
      <w:tblGrid>
        <w:gridCol w:w="3369"/>
        <w:gridCol w:w="6467"/>
      </w:tblGrid>
      <w:tr w:rsidR="0039162B" w:rsidRPr="00997B56" w:rsidTr="000528DF">
        <w:trPr>
          <w:trHeight w:val="321"/>
          <w:jc w:val="center"/>
        </w:trPr>
        <w:tc>
          <w:tcPr>
            <w:tcW w:w="3369" w:type="dxa"/>
            <w:shd w:val="clear" w:color="auto" w:fill="4F81BD"/>
            <w:vAlign w:val="center"/>
            <w:hideMark/>
          </w:tcPr>
          <w:p w:rsidR="0039162B" w:rsidRPr="00997B56" w:rsidRDefault="0039162B" w:rsidP="001D4934">
            <w:pPr>
              <w:spacing w:after="0" w:line="240" w:lineRule="auto"/>
              <w:jc w:val="center"/>
              <w:rPr>
                <w:rFonts w:ascii="Times New Roman" w:eastAsia="Times New Roman" w:hAnsi="Times New Roman"/>
                <w:bCs/>
                <w:color w:val="FFFFFF"/>
                <w:sz w:val="20"/>
                <w:szCs w:val="24"/>
                <w:lang w:eastAsia="tr-TR"/>
              </w:rPr>
            </w:pPr>
            <w:r w:rsidRPr="00997B56">
              <w:rPr>
                <w:rFonts w:ascii="Times New Roman" w:eastAsia="Times New Roman" w:hAnsi="Times New Roman"/>
                <w:color w:val="FFFFFF"/>
                <w:sz w:val="20"/>
                <w:szCs w:val="24"/>
                <w:lang w:eastAsia="tr-TR"/>
              </w:rPr>
              <w:t>FAALİYET ALANI</w:t>
            </w:r>
          </w:p>
        </w:tc>
        <w:tc>
          <w:tcPr>
            <w:tcW w:w="6467" w:type="dxa"/>
            <w:shd w:val="clear" w:color="auto" w:fill="4F81BD"/>
            <w:noWrap/>
            <w:vAlign w:val="center"/>
            <w:hideMark/>
          </w:tcPr>
          <w:p w:rsidR="0039162B" w:rsidRPr="00997B56" w:rsidRDefault="0039162B" w:rsidP="001D4934">
            <w:pPr>
              <w:spacing w:after="0" w:line="240" w:lineRule="auto"/>
              <w:jc w:val="center"/>
              <w:rPr>
                <w:rFonts w:ascii="Times New Roman" w:eastAsia="Times New Roman" w:hAnsi="Times New Roman"/>
                <w:bCs/>
                <w:color w:val="FFFFFF"/>
                <w:sz w:val="20"/>
                <w:szCs w:val="24"/>
                <w:lang w:eastAsia="tr-TR"/>
              </w:rPr>
            </w:pPr>
            <w:r w:rsidRPr="00997B56">
              <w:rPr>
                <w:rFonts w:ascii="Times New Roman" w:eastAsia="Times New Roman" w:hAnsi="Times New Roman"/>
                <w:color w:val="FFFFFF"/>
                <w:sz w:val="20"/>
                <w:szCs w:val="24"/>
                <w:lang w:eastAsia="tr-TR"/>
              </w:rPr>
              <w:t>ÜRÜN VE HİZMETLER</w:t>
            </w:r>
          </w:p>
        </w:tc>
      </w:tr>
      <w:tr w:rsidR="0039162B" w:rsidRPr="00997B56" w:rsidTr="000528DF">
        <w:trPr>
          <w:trHeight w:val="5290"/>
          <w:jc w:val="center"/>
        </w:trPr>
        <w:tc>
          <w:tcPr>
            <w:tcW w:w="3369" w:type="dxa"/>
            <w:shd w:val="clear" w:color="auto" w:fill="B8CCE4"/>
            <w:vAlign w:val="center"/>
            <w:hideMark/>
          </w:tcPr>
          <w:p w:rsidR="0039162B" w:rsidRPr="00997B56" w:rsidRDefault="0039162B" w:rsidP="00997B56">
            <w:pPr>
              <w:spacing w:after="0" w:line="240" w:lineRule="auto"/>
              <w:jc w:val="center"/>
              <w:rPr>
                <w:rFonts w:ascii="Times New Roman" w:eastAsia="Times New Roman" w:hAnsi="Times New Roman"/>
                <w:b/>
                <w:bCs/>
                <w:sz w:val="20"/>
                <w:szCs w:val="24"/>
                <w:lang w:eastAsia="tr-TR"/>
              </w:rPr>
            </w:pPr>
            <w:r w:rsidRPr="00997B56">
              <w:rPr>
                <w:rFonts w:ascii="Times New Roman" w:eastAsia="Times New Roman" w:hAnsi="Times New Roman"/>
                <w:sz w:val="20"/>
                <w:szCs w:val="24"/>
                <w:lang w:eastAsia="tr-TR"/>
              </w:rPr>
              <w:t xml:space="preserve">1.  EĞİTİM VE ÖĞRETİM İŞLERİ  </w:t>
            </w:r>
          </w:p>
        </w:tc>
        <w:tc>
          <w:tcPr>
            <w:tcW w:w="6467" w:type="dxa"/>
            <w:shd w:val="clear" w:color="auto" w:fill="DBE5F1"/>
            <w:noWrap/>
            <w:vAlign w:val="center"/>
            <w:hideMark/>
          </w:tcPr>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 Eğitim-Öğretim Yılı Çalışma Takvimi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1.2 Ölçme ve Değerlendirme</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1.3 Okul/Kurum Açma, Kapatma, Devir, Ad Verme İşleri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1.4 Kontenjanların Belirlenmesi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1.5Yazılı ve Görsel Eğitim Materyali (Modül)/Ders</w:t>
            </w:r>
            <w:r w:rsidR="00997B56" w:rsidRPr="00997B56">
              <w:rPr>
                <w:rFonts w:ascii="Times New Roman" w:hAnsi="Times New Roman"/>
                <w:sz w:val="20"/>
                <w:szCs w:val="24"/>
                <w:lang w:eastAsia="tr-TR"/>
              </w:rPr>
              <w:t xml:space="preserve"> </w:t>
            </w:r>
            <w:r w:rsidRPr="00997B56">
              <w:rPr>
                <w:rFonts w:ascii="Times New Roman" w:hAnsi="Times New Roman"/>
                <w:sz w:val="20"/>
                <w:szCs w:val="24"/>
                <w:lang w:eastAsia="tr-TR"/>
              </w:rPr>
              <w:t>Kitapları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1.6 Ders Planları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1.7 Haftalık Ders Dağıtım Çizelgeleri ve Programları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1.8 Sınav Komisyonları/Sınavlar</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1.9 Telafi Eğitimi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1.10 Eğitim Kurumlarında Açılan Kurslar</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1.11 Okul Sağlığı Çalışmaları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1.12 Okuma Kültürü ve Kütüphane İşleri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1.13 Taşımalı Eğitim</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1.14 Tam Gün Tam Yıl Eğitim Uygulaması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1.15 İkili Mesleki Eğitim Uygulaması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1.16 Mesleki Açık Öğretim İşlemleri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1.17 Özel Eğitim, Rehberlik ve Danışma Hizmetleri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1.18 Eğitime Yardımcı Dernek ve Kurumlar</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1.19 Yerel Yönetimlerdeki Eğitimle İlgili Kararlar</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1.20 Nöbet Hizmetleri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1.21 Eğitimle İlgili Defter, Dosya, Çizelge ve Belgeler</w:t>
            </w:r>
          </w:p>
          <w:p w:rsidR="0039162B" w:rsidRPr="00997B56" w:rsidRDefault="0039162B" w:rsidP="001D4934">
            <w:pPr>
              <w:rPr>
                <w:rFonts w:ascii="Times New Roman" w:eastAsia="Times New Roman" w:hAnsi="Times New Roman"/>
                <w:sz w:val="20"/>
                <w:szCs w:val="24"/>
                <w:lang w:eastAsia="tr-TR"/>
              </w:rPr>
            </w:pPr>
            <w:r w:rsidRPr="00997B56">
              <w:rPr>
                <w:rFonts w:ascii="Times New Roman" w:hAnsi="Times New Roman"/>
                <w:sz w:val="20"/>
                <w:szCs w:val="24"/>
                <w:lang w:eastAsia="tr-TR"/>
              </w:rPr>
              <w:t>1.22 Eğitim Öğretim İle İlgili Diğer İşler</w:t>
            </w:r>
          </w:p>
        </w:tc>
      </w:tr>
      <w:tr w:rsidR="0039162B" w:rsidRPr="00997B56" w:rsidTr="000528D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558"/>
          <w:jc w:val="center"/>
        </w:trPr>
        <w:tc>
          <w:tcPr>
            <w:tcW w:w="33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9162B" w:rsidRPr="00997B56" w:rsidRDefault="0039162B" w:rsidP="00997B56">
            <w:pPr>
              <w:spacing w:after="0" w:line="240" w:lineRule="auto"/>
              <w:jc w:val="center"/>
              <w:rPr>
                <w:rFonts w:ascii="Times New Roman" w:eastAsia="Times New Roman" w:hAnsi="Times New Roman"/>
                <w:b/>
                <w:bCs/>
                <w:sz w:val="20"/>
                <w:szCs w:val="24"/>
                <w:lang w:eastAsia="tr-TR"/>
              </w:rPr>
            </w:pPr>
            <w:r w:rsidRPr="00997B56">
              <w:rPr>
                <w:rFonts w:ascii="Times New Roman" w:eastAsia="Times New Roman" w:hAnsi="Times New Roman"/>
                <w:sz w:val="20"/>
                <w:szCs w:val="24"/>
                <w:lang w:eastAsia="tr-TR"/>
              </w:rPr>
              <w:t>2. ÖĞRENCİ İŞLERİ</w:t>
            </w:r>
          </w:p>
        </w:tc>
        <w:tc>
          <w:tcPr>
            <w:tcW w:w="6467" w:type="dxa"/>
            <w:tcBorders>
              <w:top w:val="single" w:sz="4" w:space="0" w:color="auto"/>
              <w:left w:val="single" w:sz="4" w:space="0" w:color="auto"/>
              <w:right w:val="single" w:sz="4" w:space="0" w:color="auto"/>
            </w:tcBorders>
            <w:shd w:val="clear" w:color="auto" w:fill="DBE5F1"/>
            <w:noWrap/>
            <w:vAlign w:val="center"/>
            <w:hideMark/>
          </w:tcPr>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2.1 Kayıt-Kabul</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2.2 Nakil ve Geçişler</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2.3 Denklik İşleri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2.4 Devam-Devamsızlık</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2.5 Ödül ve Disiplin İşleri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2.6 Öğrenci Askerlik İşlemleri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2.7 Yabancı Uyruklu Öğrenciler (İlk ve Orta Öğretim)</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2.8 Mezunların İzlenmesi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2.9 Yatılılık/Bursluluk İşlemleri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2.10 Okul ve İşletmelerde Meslekî Eğitim/Staj Çalışmaları</w:t>
            </w:r>
          </w:p>
          <w:p w:rsidR="0039162B" w:rsidRPr="00997B56" w:rsidRDefault="0039162B" w:rsidP="001D4934">
            <w:pPr>
              <w:spacing w:after="0" w:line="240" w:lineRule="auto"/>
              <w:rPr>
                <w:rFonts w:ascii="Times New Roman" w:eastAsia="Times New Roman" w:hAnsi="Times New Roman"/>
                <w:sz w:val="20"/>
                <w:szCs w:val="24"/>
                <w:lang w:eastAsia="tr-TR"/>
              </w:rPr>
            </w:pPr>
            <w:r w:rsidRPr="00997B56">
              <w:rPr>
                <w:rFonts w:ascii="Times New Roman" w:hAnsi="Times New Roman"/>
                <w:sz w:val="20"/>
                <w:szCs w:val="24"/>
                <w:lang w:eastAsia="tr-TR"/>
              </w:rPr>
              <w:t>2.11 Öğrenci İşleriyle İlgili Diğer İşler</w:t>
            </w:r>
          </w:p>
        </w:tc>
      </w:tr>
      <w:tr w:rsidR="0039162B" w:rsidRPr="00997B56" w:rsidTr="000528D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840"/>
          <w:jc w:val="center"/>
        </w:trPr>
        <w:tc>
          <w:tcPr>
            <w:tcW w:w="33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9162B" w:rsidRPr="00997B56" w:rsidRDefault="0039162B" w:rsidP="00997B56">
            <w:pPr>
              <w:spacing w:after="0" w:line="240" w:lineRule="auto"/>
              <w:jc w:val="center"/>
              <w:rPr>
                <w:rFonts w:ascii="Times New Roman" w:eastAsia="Times New Roman" w:hAnsi="Times New Roman"/>
                <w:b/>
                <w:bCs/>
                <w:sz w:val="20"/>
                <w:szCs w:val="24"/>
                <w:lang w:eastAsia="tr-TR"/>
              </w:rPr>
            </w:pPr>
            <w:r w:rsidRPr="00997B56">
              <w:rPr>
                <w:rFonts w:ascii="Times New Roman" w:eastAsia="Times New Roman" w:hAnsi="Times New Roman"/>
                <w:sz w:val="20"/>
                <w:szCs w:val="24"/>
                <w:lang w:eastAsia="tr-TR"/>
              </w:rPr>
              <w:t>3. SOSYAL, KÜLTÜREL VE SPORTİF FAALİYETLER</w:t>
            </w:r>
          </w:p>
        </w:tc>
        <w:tc>
          <w:tcPr>
            <w:tcW w:w="6467" w:type="dxa"/>
            <w:tcBorders>
              <w:top w:val="single" w:sz="4" w:space="0" w:color="auto"/>
              <w:left w:val="single" w:sz="4" w:space="0" w:color="auto"/>
              <w:right w:val="single" w:sz="4" w:space="0" w:color="auto"/>
            </w:tcBorders>
            <w:shd w:val="clear" w:color="auto" w:fill="DBE5F1"/>
            <w:noWrap/>
            <w:vAlign w:val="center"/>
            <w:hideMark/>
          </w:tcPr>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3.1 Öğrenci Meclisleri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3.2 Müsamereler, Yarışmalar</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3.3 Kardeş Okul Uygulamaları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3.4 Dost Aile Uygulamaları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3.5 Misafir Öğrenci Uygulamaları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3.6 Öğrenci/Çocuk Kulüpleri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3.7 Toplum Hizmeti Çalışmaları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3.8 Spor Faaliyetleri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3.9 İzcilik Faaliyetleri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3.10 Öğrenci Eğitim Faaliyetleri (Kamplar)</w:t>
            </w:r>
          </w:p>
          <w:p w:rsidR="0039162B" w:rsidRPr="00997B56" w:rsidRDefault="0039162B" w:rsidP="001D4934">
            <w:pPr>
              <w:spacing w:after="0" w:line="240" w:lineRule="auto"/>
              <w:rPr>
                <w:rFonts w:ascii="Times New Roman" w:eastAsia="Times New Roman" w:hAnsi="Times New Roman"/>
                <w:sz w:val="20"/>
                <w:szCs w:val="24"/>
                <w:lang w:eastAsia="tr-TR"/>
              </w:rPr>
            </w:pPr>
            <w:r w:rsidRPr="00997B56">
              <w:rPr>
                <w:rFonts w:ascii="Times New Roman" w:hAnsi="Times New Roman"/>
                <w:sz w:val="20"/>
                <w:szCs w:val="24"/>
                <w:lang w:eastAsia="tr-TR"/>
              </w:rPr>
              <w:t>3.11 Sosyal ve Kültürel Faaliyetlerle İlgili Diğer İşler</w:t>
            </w:r>
          </w:p>
        </w:tc>
      </w:tr>
      <w:tr w:rsidR="0039162B" w:rsidRPr="00997B56" w:rsidTr="000528D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532"/>
          <w:jc w:val="center"/>
        </w:trPr>
        <w:tc>
          <w:tcPr>
            <w:tcW w:w="33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9162B" w:rsidRPr="00997B56" w:rsidRDefault="0039162B" w:rsidP="00997B56">
            <w:pPr>
              <w:spacing w:after="0" w:line="240" w:lineRule="auto"/>
              <w:jc w:val="center"/>
              <w:rPr>
                <w:rFonts w:ascii="Times New Roman" w:eastAsia="Times New Roman" w:hAnsi="Times New Roman"/>
                <w:b/>
                <w:bCs/>
                <w:sz w:val="20"/>
                <w:szCs w:val="24"/>
                <w:lang w:eastAsia="tr-TR"/>
              </w:rPr>
            </w:pPr>
            <w:r w:rsidRPr="00997B56">
              <w:rPr>
                <w:rFonts w:ascii="Times New Roman" w:eastAsia="Times New Roman" w:hAnsi="Times New Roman"/>
                <w:sz w:val="20"/>
                <w:szCs w:val="24"/>
                <w:lang w:eastAsia="tr-TR"/>
              </w:rPr>
              <w:t>4. ÖZEL ÖĞRETİM KURUMLARI</w:t>
            </w:r>
          </w:p>
        </w:tc>
        <w:tc>
          <w:tcPr>
            <w:tcW w:w="6467" w:type="dxa"/>
            <w:tcBorders>
              <w:top w:val="single" w:sz="4" w:space="0" w:color="auto"/>
              <w:left w:val="single" w:sz="4" w:space="0" w:color="auto"/>
              <w:right w:val="single" w:sz="4" w:space="0" w:color="auto"/>
            </w:tcBorders>
            <w:shd w:val="clear" w:color="auto" w:fill="DBE5F1"/>
            <w:noWrap/>
            <w:vAlign w:val="center"/>
            <w:hideMark/>
          </w:tcPr>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4.1 Özel Okul İşleri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4.2 Özel Yaygın Eğitim Kurumları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4.3 Trafik Genel Eğitim Planı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4.4 Öğrenim Ücreti İşleri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4.5 Ücretsiz Öğrenci/Kursiyer İşleri</w:t>
            </w:r>
          </w:p>
          <w:p w:rsidR="0039162B" w:rsidRPr="00997B56" w:rsidRDefault="0039162B" w:rsidP="001D4934">
            <w:pPr>
              <w:spacing w:after="0" w:line="240" w:lineRule="auto"/>
              <w:rPr>
                <w:rFonts w:ascii="Times New Roman" w:eastAsia="Times New Roman" w:hAnsi="Times New Roman"/>
                <w:sz w:val="20"/>
                <w:szCs w:val="24"/>
                <w:lang w:eastAsia="tr-TR"/>
              </w:rPr>
            </w:pPr>
            <w:r w:rsidRPr="00997B56">
              <w:rPr>
                <w:rFonts w:ascii="Times New Roman" w:hAnsi="Times New Roman"/>
                <w:sz w:val="20"/>
                <w:szCs w:val="24"/>
                <w:lang w:eastAsia="tr-TR"/>
              </w:rPr>
              <w:t>4.6 Özel Öğretimle İlgili Diğer İşler</w:t>
            </w:r>
          </w:p>
        </w:tc>
      </w:tr>
      <w:tr w:rsidR="0039162B" w:rsidRPr="00997B56" w:rsidTr="000528D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702"/>
          <w:jc w:val="center"/>
        </w:trPr>
        <w:tc>
          <w:tcPr>
            <w:tcW w:w="33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9162B" w:rsidRPr="00997B56" w:rsidRDefault="0039162B" w:rsidP="00997B56">
            <w:pPr>
              <w:spacing w:after="0" w:line="240" w:lineRule="auto"/>
              <w:jc w:val="center"/>
              <w:rPr>
                <w:rFonts w:ascii="Times New Roman" w:eastAsia="Times New Roman" w:hAnsi="Times New Roman"/>
                <w:b/>
                <w:bCs/>
                <w:sz w:val="20"/>
                <w:szCs w:val="24"/>
                <w:lang w:eastAsia="tr-TR"/>
              </w:rPr>
            </w:pPr>
            <w:r w:rsidRPr="00997B56">
              <w:rPr>
                <w:rFonts w:ascii="Times New Roman" w:eastAsia="Times New Roman" w:hAnsi="Times New Roman"/>
                <w:sz w:val="20"/>
                <w:szCs w:val="24"/>
                <w:lang w:eastAsia="tr-TR"/>
              </w:rPr>
              <w:t>5. EĞİTİM TEKNOLOJİLERİ İŞLERİ</w:t>
            </w:r>
          </w:p>
        </w:tc>
        <w:tc>
          <w:tcPr>
            <w:tcW w:w="646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5.1 Merkezi Sistem Sınavları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5.2 Sınav Evrakının Dağıtımı</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5.3 Uzaktan Eğitim ve e-öğrenme İşleri</w:t>
            </w:r>
          </w:p>
          <w:p w:rsidR="0039162B" w:rsidRPr="00997B56" w:rsidRDefault="0039162B" w:rsidP="001D4934">
            <w:pPr>
              <w:autoSpaceDE w:val="0"/>
              <w:autoSpaceDN w:val="0"/>
              <w:adjustRightInd w:val="0"/>
              <w:spacing w:after="0" w:line="240" w:lineRule="auto"/>
              <w:rPr>
                <w:rFonts w:ascii="Times New Roman" w:hAnsi="Times New Roman"/>
                <w:sz w:val="20"/>
                <w:szCs w:val="24"/>
                <w:lang w:eastAsia="tr-TR"/>
              </w:rPr>
            </w:pPr>
            <w:r w:rsidRPr="00997B56">
              <w:rPr>
                <w:rFonts w:ascii="Times New Roman" w:hAnsi="Times New Roman"/>
                <w:sz w:val="20"/>
                <w:szCs w:val="24"/>
                <w:lang w:eastAsia="tr-TR"/>
              </w:rPr>
              <w:t xml:space="preserve">5.4 </w:t>
            </w:r>
            <w:proofErr w:type="spellStart"/>
            <w:r w:rsidRPr="00997B56">
              <w:rPr>
                <w:rFonts w:ascii="Times New Roman" w:hAnsi="Times New Roman"/>
                <w:sz w:val="20"/>
                <w:szCs w:val="24"/>
                <w:lang w:eastAsia="tr-TR"/>
              </w:rPr>
              <w:t>Açıköğretim</w:t>
            </w:r>
            <w:proofErr w:type="spellEnd"/>
            <w:r w:rsidRPr="00997B56">
              <w:rPr>
                <w:rFonts w:ascii="Times New Roman" w:hAnsi="Times New Roman"/>
                <w:sz w:val="20"/>
                <w:szCs w:val="24"/>
                <w:lang w:eastAsia="tr-TR"/>
              </w:rPr>
              <w:t xml:space="preserve"> Okulları</w:t>
            </w:r>
          </w:p>
          <w:p w:rsidR="0039162B" w:rsidRPr="00997B56" w:rsidRDefault="0039162B" w:rsidP="001D4934">
            <w:pPr>
              <w:spacing w:after="0" w:line="240" w:lineRule="auto"/>
              <w:rPr>
                <w:rFonts w:ascii="Times New Roman" w:eastAsia="Times New Roman" w:hAnsi="Times New Roman"/>
                <w:sz w:val="20"/>
                <w:szCs w:val="24"/>
                <w:lang w:eastAsia="tr-TR"/>
              </w:rPr>
            </w:pPr>
            <w:r w:rsidRPr="00997B56">
              <w:rPr>
                <w:rFonts w:ascii="Times New Roman" w:hAnsi="Times New Roman"/>
                <w:sz w:val="20"/>
                <w:szCs w:val="24"/>
                <w:lang w:eastAsia="tr-TR"/>
              </w:rPr>
              <w:t>5.5 Eğitim Teknolojileriyle İlgili Diğer İşler</w:t>
            </w:r>
          </w:p>
        </w:tc>
      </w:tr>
    </w:tbl>
    <w:p w:rsidR="00745535" w:rsidRPr="00773A6D" w:rsidRDefault="00745535" w:rsidP="00773A6D">
      <w:pPr>
        <w:pStyle w:val="Balk2"/>
        <w:jc w:val="center"/>
        <w:rPr>
          <w:color w:val="FF0000"/>
          <w:lang w:eastAsia="tr-TR"/>
        </w:rPr>
      </w:pPr>
      <w:bookmarkStart w:id="70" w:name="_Toc433620075"/>
      <w:bookmarkStart w:id="71" w:name="_Toc433620425"/>
      <w:bookmarkStart w:id="72" w:name="_Toc433620515"/>
      <w:bookmarkStart w:id="73" w:name="_Toc434851607"/>
      <w:r w:rsidRPr="00773A6D">
        <w:rPr>
          <w:color w:val="FF0000"/>
          <w:lang w:eastAsia="tr-TR"/>
        </w:rPr>
        <w:lastRenderedPageBreak/>
        <w:t>D. PAYDAŞ ANALİZİ</w:t>
      </w:r>
      <w:bookmarkEnd w:id="70"/>
      <w:bookmarkEnd w:id="71"/>
      <w:bookmarkEnd w:id="72"/>
      <w:bookmarkEnd w:id="73"/>
    </w:p>
    <w:p w:rsidR="00745535" w:rsidRPr="00806275" w:rsidRDefault="00745535" w:rsidP="00997B56">
      <w:pPr>
        <w:tabs>
          <w:tab w:val="left" w:pos="426"/>
        </w:tabs>
        <w:jc w:val="both"/>
        <w:rPr>
          <w:rFonts w:ascii="Times New Roman" w:hAnsi="Times New Roman"/>
          <w:b/>
          <w:sz w:val="24"/>
          <w:szCs w:val="24"/>
        </w:rPr>
      </w:pPr>
      <w:r w:rsidRPr="00997B56">
        <w:rPr>
          <w:rFonts w:ascii="Times New Roman" w:hAnsi="Times New Roman"/>
          <w:sz w:val="24"/>
          <w:szCs w:val="24"/>
        </w:rPr>
        <w:tab/>
      </w:r>
      <w:r w:rsidR="00997B56">
        <w:rPr>
          <w:rFonts w:ascii="Times New Roman" w:hAnsi="Times New Roman"/>
          <w:sz w:val="24"/>
          <w:szCs w:val="24"/>
        </w:rPr>
        <w:tab/>
      </w:r>
      <w:r w:rsidRPr="00997B56">
        <w:rPr>
          <w:rFonts w:ascii="Times New Roman" w:hAnsi="Times New Roman"/>
          <w:sz w:val="24"/>
          <w:szCs w:val="24"/>
        </w:rPr>
        <w:t xml:space="preserve">Paydaş analizi hazırlık çalışmaları kapsamında öncelikle ürün, hizmetler ve faaliyet alanlarından yola çıkılarak paydaş listesi hazırlanmıştır. Söz konusu listenin hazırlanmasında temel olarak kurumun mevzuatı, teşkilat şeması, gerçekleştirilen </w:t>
      </w:r>
      <w:proofErr w:type="spellStart"/>
      <w:r w:rsidRPr="00997B56">
        <w:rPr>
          <w:rFonts w:ascii="Times New Roman" w:hAnsi="Times New Roman"/>
          <w:sz w:val="24"/>
          <w:szCs w:val="24"/>
        </w:rPr>
        <w:t>çalıştay</w:t>
      </w:r>
      <w:proofErr w:type="spellEnd"/>
      <w:r w:rsidRPr="00997B56">
        <w:rPr>
          <w:rFonts w:ascii="Times New Roman" w:hAnsi="Times New Roman"/>
          <w:sz w:val="24"/>
          <w:szCs w:val="24"/>
        </w:rPr>
        <w:t xml:space="preserve"> sonuçları, hizmet </w:t>
      </w:r>
      <w:proofErr w:type="gramStart"/>
      <w:r w:rsidRPr="00997B56">
        <w:rPr>
          <w:rFonts w:ascii="Times New Roman" w:hAnsi="Times New Roman"/>
          <w:sz w:val="24"/>
          <w:szCs w:val="24"/>
        </w:rPr>
        <w:t>envanteri</w:t>
      </w:r>
      <w:proofErr w:type="gramEnd"/>
      <w:r w:rsidRPr="00997B56">
        <w:rPr>
          <w:rFonts w:ascii="Times New Roman" w:hAnsi="Times New Roman"/>
          <w:sz w:val="24"/>
          <w:szCs w:val="24"/>
        </w:rPr>
        <w:t xml:space="preserve">, standart dosya planı ile yasal yükümlülüklere bağlı olarak belirlenen faaliyet alanları ve Milli Eğitim Bakanlığı 2015-2019 Stratejik Planı, Adana İl Milli Eğitim Müdürlüğü 2015-2019 Stratejik Planı ve İmamoğlu ilçe Milli Eğitim Müdürlüğü 2010-2014 Stratejik Planından yararlanılmıştır. Etki/önem matrisi kullanılarak paydaş </w:t>
      </w:r>
      <w:proofErr w:type="spellStart"/>
      <w:r w:rsidRPr="00997B56">
        <w:rPr>
          <w:rFonts w:ascii="Times New Roman" w:hAnsi="Times New Roman"/>
          <w:sz w:val="24"/>
          <w:szCs w:val="24"/>
        </w:rPr>
        <w:t>önceliklendirilmesi</w:t>
      </w:r>
      <w:proofErr w:type="spellEnd"/>
      <w:r w:rsidRPr="00997B56">
        <w:rPr>
          <w:rFonts w:ascii="Times New Roman" w:hAnsi="Times New Roman"/>
          <w:sz w:val="24"/>
          <w:szCs w:val="24"/>
        </w:rPr>
        <w:t xml:space="preserve"> yapılmış ve buna bağlı olarak görüş ve önerilerinin alınması gerektiği düşünülen nihai paydaş listesi oluşturulmuştur. </w:t>
      </w:r>
      <w:r w:rsidRPr="00806275">
        <w:rPr>
          <w:rFonts w:ascii="Times New Roman" w:hAnsi="Times New Roman"/>
          <w:b/>
          <w:sz w:val="24"/>
          <w:szCs w:val="24"/>
        </w:rPr>
        <w:t>Paydaş Listesi İmamoğlu İlçe Millî Eğitim Müdürlüğü Durum Analizi Raporu’nda yer almaktadır.</w:t>
      </w:r>
    </w:p>
    <w:p w:rsidR="00745535" w:rsidRPr="00997B56" w:rsidRDefault="00745535" w:rsidP="00997B56">
      <w:pPr>
        <w:tabs>
          <w:tab w:val="left" w:pos="426"/>
        </w:tabs>
        <w:jc w:val="both"/>
        <w:rPr>
          <w:rFonts w:ascii="Times New Roman" w:hAnsi="Times New Roman"/>
          <w:sz w:val="24"/>
          <w:szCs w:val="24"/>
        </w:rPr>
      </w:pPr>
      <w:r w:rsidRPr="00997B56">
        <w:rPr>
          <w:rFonts w:ascii="Times New Roman" w:hAnsi="Times New Roman"/>
          <w:sz w:val="24"/>
          <w:szCs w:val="24"/>
        </w:rPr>
        <w:tab/>
      </w:r>
      <w:r w:rsidR="00997B56">
        <w:rPr>
          <w:rFonts w:ascii="Times New Roman" w:hAnsi="Times New Roman"/>
          <w:sz w:val="24"/>
          <w:szCs w:val="24"/>
        </w:rPr>
        <w:tab/>
      </w:r>
      <w:r w:rsidRPr="00997B56">
        <w:rPr>
          <w:rFonts w:ascii="Times New Roman" w:hAnsi="Times New Roman"/>
          <w:sz w:val="24"/>
          <w:szCs w:val="24"/>
        </w:rPr>
        <w:t xml:space="preserve">Paydaşların özelliğine göre görüş alma yöntemi, zamanlaması, görüş alacak ve raporlayacak kişilerin belirlenmesi ile ölçme araçlarının geliştirilmesi aşamaları planlanmıştır. Paydaş Analizi çalışmalarında iç paydaş anketi, dış paydaş anketi ve </w:t>
      </w:r>
      <w:proofErr w:type="spellStart"/>
      <w:r w:rsidRPr="00997B56">
        <w:rPr>
          <w:rFonts w:ascii="Times New Roman" w:hAnsi="Times New Roman"/>
          <w:sz w:val="24"/>
          <w:szCs w:val="24"/>
        </w:rPr>
        <w:t>çalıştaylarda</w:t>
      </w:r>
      <w:proofErr w:type="spellEnd"/>
      <w:r w:rsidRPr="00997B56">
        <w:rPr>
          <w:rFonts w:ascii="Times New Roman" w:hAnsi="Times New Roman"/>
          <w:sz w:val="24"/>
          <w:szCs w:val="24"/>
        </w:rPr>
        <w:t xml:space="preserve"> kullanılan fikir tepsisi ve beyin fırtınası yöntemleriyle elde edilen sonuçlar Müdürlüğümüzün Güçlü-Zayıf Yönleri ile Fırsat-Tehditlerin tespitine kaynaklık etmiştir. </w:t>
      </w:r>
    </w:p>
    <w:p w:rsidR="00745535" w:rsidRPr="00997B56" w:rsidRDefault="00745535" w:rsidP="00997B56">
      <w:pPr>
        <w:ind w:firstLine="709"/>
        <w:jc w:val="both"/>
        <w:rPr>
          <w:rFonts w:ascii="Times New Roman" w:hAnsi="Times New Roman"/>
          <w:color w:val="000000"/>
          <w:sz w:val="24"/>
          <w:szCs w:val="24"/>
        </w:rPr>
      </w:pPr>
      <w:proofErr w:type="gramStart"/>
      <w:r w:rsidRPr="00997B56">
        <w:rPr>
          <w:rFonts w:ascii="Times New Roman" w:hAnsi="Times New Roman"/>
          <w:sz w:val="24"/>
          <w:szCs w:val="24"/>
        </w:rPr>
        <w:t>İmamoğlu  İlçe</w:t>
      </w:r>
      <w:proofErr w:type="gramEnd"/>
      <w:r w:rsidRPr="00997B56">
        <w:rPr>
          <w:rFonts w:ascii="Times New Roman" w:hAnsi="Times New Roman"/>
          <w:sz w:val="24"/>
          <w:szCs w:val="24"/>
        </w:rPr>
        <w:t xml:space="preserve"> Millî Eğitim Müdürlüğü, faaliyetleriyle ilgili ürün ve hizmetlere ilişkin memnuniyetlerin saptanması konularında başta iç paydaşlar olmak üzere kamu kurumları, sivil toplum kuruluşları, yerel yönetimlerden oluşan dış paydaşların büyük bölümünün stratejik planlama sürecine katılımını sağlamıştır. İç paydaşlarımızın İlçe Millî Eğitim Müdürlüğünün faaliyetlerini nasıl bulduklarına ilişkin görüşlerini içeren iç paydaş anketi çalışmasına, Müdürlüğümüze bağlı kurumlarda görev yapan 212 personel katılmıştır. Anket, kâğıt </w:t>
      </w:r>
      <w:proofErr w:type="gramStart"/>
      <w:r w:rsidRPr="00997B56">
        <w:rPr>
          <w:rFonts w:ascii="Times New Roman" w:hAnsi="Times New Roman"/>
          <w:sz w:val="24"/>
          <w:szCs w:val="24"/>
        </w:rPr>
        <w:t>üzerinde  uygulanmıştır</w:t>
      </w:r>
      <w:proofErr w:type="gramEnd"/>
      <w:r w:rsidRPr="00997B56">
        <w:rPr>
          <w:rFonts w:ascii="Times New Roman" w:hAnsi="Times New Roman"/>
          <w:sz w:val="24"/>
          <w:szCs w:val="24"/>
        </w:rPr>
        <w:t xml:space="preserve">. İmamoğlu İlçe Millî Eğitim Müdürlüğü görev faaliyetlerini sürdürürken paylaşımda bulunduğu 35 dış paydaşını belirlemiştir. Bu paydaşlara uygun olarak hazırlanmış anketlerin nasıl yapılacağı önceden belirlenmiş, dış paydaşların görüşleri alınmıştır. Anket verileri istatistik programları yardımı ile analiz edilmiştir. İç ve dış paydaş analiz sonuçlarına göre paydaşlarımızın Müdürlüğümüzü nasıl gördüğü ortaya konmuş, güçlü ve zayıf yönlerimizin belirlenmesinde faydalı olmuştur. Bunu gerçekleştirmeye yönelik olarak Stratejik Planlama Ekibi ve ilçemizdeki okul ve kurum yöneticileri ile toplantılar düzenlenmiş ve katılımcıların paylaşımları sonucunda kurumumuzun paydaşlarla ilişkilerinin seviyesi ve önceliklerin tespit edilmiştir. </w:t>
      </w:r>
      <w:r w:rsidRPr="00997B56">
        <w:rPr>
          <w:rFonts w:ascii="Times New Roman" w:hAnsi="Times New Roman"/>
          <w:color w:val="000000"/>
          <w:sz w:val="24"/>
          <w:szCs w:val="24"/>
        </w:rPr>
        <w:t>Paydaş analizinde aşamalar, aşağıdaki şekilde gösterilmiştir.</w:t>
      </w:r>
    </w:p>
    <w:p w:rsidR="00745535" w:rsidRPr="00997B56" w:rsidRDefault="00745535" w:rsidP="00997B56">
      <w:pPr>
        <w:autoSpaceDE w:val="0"/>
        <w:autoSpaceDN w:val="0"/>
        <w:adjustRightInd w:val="0"/>
        <w:ind w:firstLine="709"/>
        <w:jc w:val="both"/>
        <w:rPr>
          <w:rFonts w:ascii="Times New Roman" w:hAnsi="Times New Roman"/>
          <w:color w:val="000000"/>
          <w:sz w:val="24"/>
          <w:szCs w:val="24"/>
        </w:rPr>
      </w:pPr>
      <w:r w:rsidRPr="00997B56">
        <w:rPr>
          <w:rFonts w:ascii="Times New Roman" w:hAnsi="Times New Roman"/>
          <w:sz w:val="24"/>
          <w:szCs w:val="24"/>
        </w:rPr>
        <w:t>Stratejik Planlarda tanımlanan paydaşların, sürece katılımının sağlanması planın uygulanabilirliğini artırmaktadır.</w:t>
      </w:r>
      <w:r w:rsidRPr="00997B56">
        <w:rPr>
          <w:rFonts w:ascii="Times New Roman" w:hAnsi="Times New Roman"/>
          <w:color w:val="000000"/>
          <w:sz w:val="24"/>
          <w:szCs w:val="24"/>
        </w:rPr>
        <w:t xml:space="preserve"> </w:t>
      </w:r>
      <w:r w:rsidRPr="00997B56">
        <w:rPr>
          <w:rFonts w:ascii="Times New Roman" w:hAnsi="Times New Roman"/>
          <w:sz w:val="24"/>
          <w:szCs w:val="24"/>
        </w:rPr>
        <w:t>Paydaş yani ilgili taraflar bir kurumdan doğrudan veya dolaylı, maddi veya manevi, olumlu veya olumsuz etkilenen kişi, kurum veya gruplardır.</w:t>
      </w:r>
      <w:r w:rsidRPr="00997B56">
        <w:rPr>
          <w:rFonts w:ascii="Times New Roman" w:hAnsi="Times New Roman"/>
          <w:color w:val="000000"/>
          <w:sz w:val="24"/>
          <w:szCs w:val="24"/>
        </w:rPr>
        <w:t xml:space="preserve"> Paydaş analizinde; katılımcılığın sağlanabilmesi için kurumumuzun etkileşim içinde bulunduğu tarafların görüşleri dikkate alınarak stratejik planın sahiplenilmesi sağlanmıştır.</w:t>
      </w:r>
    </w:p>
    <w:p w:rsidR="00997B56" w:rsidRDefault="00CE382B" w:rsidP="00CE382B">
      <w:pPr>
        <w:tabs>
          <w:tab w:val="left" w:pos="426"/>
          <w:tab w:val="left" w:pos="709"/>
        </w:tabs>
        <w:spacing w:after="0"/>
        <w:jc w:val="both"/>
        <w:rPr>
          <w:rFonts w:ascii="Times New Roman" w:hAnsi="Times New Roman"/>
          <w:b/>
          <w:bCs/>
          <w:color w:val="0070C1"/>
          <w:sz w:val="24"/>
          <w:szCs w:val="24"/>
          <w:lang w:eastAsia="tr-TR"/>
        </w:rPr>
      </w:pPr>
      <w:r w:rsidRPr="00997B56">
        <w:rPr>
          <w:rFonts w:ascii="Times New Roman" w:hAnsi="Times New Roman"/>
          <w:b/>
          <w:bCs/>
          <w:color w:val="0070C1"/>
          <w:sz w:val="24"/>
          <w:szCs w:val="24"/>
          <w:lang w:eastAsia="tr-TR"/>
        </w:rPr>
        <w:tab/>
      </w:r>
      <w:r w:rsidRPr="00997B56">
        <w:rPr>
          <w:rFonts w:ascii="Times New Roman" w:hAnsi="Times New Roman"/>
          <w:b/>
          <w:bCs/>
          <w:color w:val="0070C1"/>
          <w:sz w:val="24"/>
          <w:szCs w:val="24"/>
          <w:lang w:eastAsia="tr-TR"/>
        </w:rPr>
        <w:tab/>
      </w:r>
    </w:p>
    <w:p w:rsidR="00745535" w:rsidRPr="00773A6D" w:rsidRDefault="00997B56" w:rsidP="00773A6D">
      <w:pPr>
        <w:pStyle w:val="Balk2"/>
        <w:jc w:val="center"/>
        <w:rPr>
          <w:color w:val="FF0000"/>
          <w:lang w:eastAsia="tr-TR"/>
        </w:rPr>
      </w:pPr>
      <w:r w:rsidRPr="00773A6D">
        <w:rPr>
          <w:color w:val="FF0000"/>
          <w:lang w:eastAsia="tr-TR"/>
        </w:rPr>
        <w:br w:type="page"/>
      </w:r>
      <w:bookmarkStart w:id="74" w:name="_Toc433620076"/>
      <w:bookmarkStart w:id="75" w:name="_Toc433620426"/>
      <w:bookmarkStart w:id="76" w:name="_Toc433620516"/>
      <w:bookmarkStart w:id="77" w:name="_Toc434851608"/>
      <w:r w:rsidR="00745535" w:rsidRPr="00773A6D">
        <w:rPr>
          <w:color w:val="FF0000"/>
          <w:lang w:eastAsia="tr-TR"/>
        </w:rPr>
        <w:lastRenderedPageBreak/>
        <w:t>E. KURUM İÇİ VE DIŞI ANALİZ</w:t>
      </w:r>
      <w:bookmarkEnd w:id="74"/>
      <w:bookmarkEnd w:id="75"/>
      <w:bookmarkEnd w:id="76"/>
      <w:bookmarkEnd w:id="77"/>
      <w:r w:rsidR="007E717A" w:rsidRPr="00773A6D">
        <w:rPr>
          <w:color w:val="FF0000"/>
          <w:lang w:eastAsia="tr-TR"/>
        </w:rPr>
        <w:t xml:space="preserve">          </w:t>
      </w:r>
    </w:p>
    <w:p w:rsidR="00745535" w:rsidRPr="00997B56" w:rsidRDefault="00997B56" w:rsidP="00997B56">
      <w:pPr>
        <w:autoSpaceDE w:val="0"/>
        <w:autoSpaceDN w:val="0"/>
        <w:adjustRightInd w:val="0"/>
        <w:spacing w:line="240" w:lineRule="auto"/>
        <w:ind w:right="142" w:firstLine="708"/>
        <w:jc w:val="both"/>
        <w:rPr>
          <w:rFonts w:ascii="Times New Roman" w:hAnsi="Times New Roman"/>
          <w:b/>
          <w:bCs/>
          <w:color w:val="0070C1"/>
          <w:sz w:val="24"/>
          <w:szCs w:val="24"/>
          <w:lang w:eastAsia="tr-TR"/>
        </w:rPr>
      </w:pPr>
      <w:r>
        <w:rPr>
          <w:rFonts w:ascii="Times New Roman" w:hAnsi="Times New Roman"/>
          <w:b/>
          <w:bCs/>
          <w:color w:val="0070C1"/>
          <w:sz w:val="24"/>
          <w:szCs w:val="24"/>
          <w:lang w:eastAsia="tr-TR"/>
        </w:rPr>
        <w:t>1-</w:t>
      </w:r>
      <w:r w:rsidR="00745535" w:rsidRPr="00997B56">
        <w:rPr>
          <w:rFonts w:ascii="Times New Roman" w:hAnsi="Times New Roman"/>
          <w:b/>
          <w:bCs/>
          <w:color w:val="0070C1"/>
          <w:sz w:val="24"/>
          <w:szCs w:val="24"/>
          <w:lang w:eastAsia="tr-TR"/>
        </w:rPr>
        <w:t>Kurum İçi Analiz</w:t>
      </w:r>
    </w:p>
    <w:p w:rsidR="00745535" w:rsidRPr="00997B56" w:rsidRDefault="00F5700A" w:rsidP="00997B56">
      <w:pPr>
        <w:autoSpaceDE w:val="0"/>
        <w:autoSpaceDN w:val="0"/>
        <w:adjustRightInd w:val="0"/>
        <w:spacing w:before="240" w:line="240" w:lineRule="auto"/>
        <w:ind w:right="142" w:firstLine="284"/>
        <w:jc w:val="both"/>
        <w:rPr>
          <w:rFonts w:ascii="Times New Roman" w:hAnsi="Times New Roman"/>
          <w:color w:val="000000"/>
          <w:sz w:val="23"/>
          <w:szCs w:val="23"/>
        </w:rPr>
      </w:pPr>
      <w:r w:rsidRPr="00997B56">
        <w:rPr>
          <w:rFonts w:ascii="Times New Roman" w:hAnsi="Times New Roman"/>
          <w:color w:val="000000"/>
          <w:sz w:val="23"/>
          <w:szCs w:val="23"/>
        </w:rPr>
        <w:tab/>
      </w:r>
      <w:r w:rsidR="00745535" w:rsidRPr="00997B56">
        <w:rPr>
          <w:rFonts w:ascii="Times New Roman" w:hAnsi="Times New Roman"/>
          <w:color w:val="000000"/>
          <w:sz w:val="23"/>
          <w:szCs w:val="23"/>
        </w:rPr>
        <w:t xml:space="preserve">Kurum içi analiz başlığı altında, İlçe Milli Eğitim Müdürlüğüne ilişkin aşağıda belirtilen hususlar irdelenmiştir. Düzenlenen toplantılarda kullanılan fikir tepsisi ve beyin fırtınası yöntemleriyle elde edilen sonuçların Teşkilat Yapısı, İnsan Kaynakları, Teknolojik Düzey, Mali Kaynaklar ve Kurum Kültürü konularını kapsayacak şekilde olması sağlanmıştır. Bu sonuçlar Kurumun Güçlü ve Zayıf Yönlerinin tespitine kaynaklık etmiştir. </w:t>
      </w:r>
    </w:p>
    <w:p w:rsidR="00745535" w:rsidRPr="00997B56" w:rsidRDefault="00F5700A" w:rsidP="00745535">
      <w:pPr>
        <w:ind w:right="142" w:firstLine="284"/>
        <w:jc w:val="both"/>
        <w:rPr>
          <w:rFonts w:ascii="Times New Roman" w:hAnsi="Times New Roman"/>
          <w:color w:val="000000"/>
          <w:sz w:val="23"/>
          <w:szCs w:val="23"/>
        </w:rPr>
      </w:pPr>
      <w:r w:rsidRPr="00997B56">
        <w:rPr>
          <w:rFonts w:ascii="Times New Roman" w:hAnsi="Times New Roman"/>
          <w:color w:val="000000"/>
          <w:sz w:val="23"/>
          <w:szCs w:val="23"/>
        </w:rPr>
        <w:tab/>
      </w:r>
      <w:r w:rsidR="00745535" w:rsidRPr="00997B56">
        <w:rPr>
          <w:rFonts w:ascii="Times New Roman" w:hAnsi="Times New Roman"/>
          <w:color w:val="000000"/>
          <w:sz w:val="23"/>
          <w:szCs w:val="23"/>
        </w:rPr>
        <w:t>Kurum İçi Analizde kullanılan istatistiki veriler; Milli Eğitim Bakanlığı resmi istatistik programına dayalı “Milli Eğitim İstatistikleri ”yayınlarından ve Müdürlüğümüz Strateji Geliştirme birimi bünyesinde hizmet veren İstatistik biriminden; mali kaynaklara ilişkin veriler ise Destek Hizmetleri Şube Müdürlüğünden temin edilmiştir.</w:t>
      </w:r>
    </w:p>
    <w:p w:rsidR="00051DC2" w:rsidRPr="00997B56" w:rsidRDefault="00051DC2" w:rsidP="00997B56">
      <w:pPr>
        <w:shd w:val="clear" w:color="auto" w:fill="FFFFFF"/>
        <w:spacing w:after="0" w:line="240" w:lineRule="auto"/>
        <w:contextualSpacing/>
        <w:jc w:val="center"/>
        <w:rPr>
          <w:rFonts w:ascii="Times New Roman" w:hAnsi="Times New Roman"/>
          <w:b/>
          <w:bCs/>
          <w:color w:val="0070C1"/>
          <w:sz w:val="24"/>
          <w:szCs w:val="24"/>
          <w:lang w:eastAsia="tr-TR"/>
        </w:rPr>
      </w:pPr>
      <w:proofErr w:type="gramStart"/>
      <w:r w:rsidRPr="00997B56">
        <w:rPr>
          <w:rFonts w:ascii="Times New Roman" w:hAnsi="Times New Roman"/>
          <w:b/>
          <w:bCs/>
          <w:color w:val="0070C1"/>
          <w:sz w:val="24"/>
          <w:szCs w:val="24"/>
          <w:lang w:eastAsia="tr-TR"/>
        </w:rPr>
        <w:t>İmamoğlu  İlçe</w:t>
      </w:r>
      <w:proofErr w:type="gramEnd"/>
      <w:r w:rsidRPr="00997B56">
        <w:rPr>
          <w:rFonts w:ascii="Times New Roman" w:hAnsi="Times New Roman"/>
          <w:b/>
          <w:bCs/>
          <w:color w:val="0070C1"/>
          <w:sz w:val="24"/>
          <w:szCs w:val="24"/>
          <w:lang w:eastAsia="tr-TR"/>
        </w:rPr>
        <w:t xml:space="preserve"> Millî Eğitim Müdürlüğü Teşkilat Yapısı</w:t>
      </w:r>
    </w:p>
    <w:p w:rsidR="00051DC2" w:rsidRPr="00997B56" w:rsidRDefault="00051DC2" w:rsidP="00051DC2">
      <w:pPr>
        <w:ind w:right="142" w:firstLine="284"/>
        <w:rPr>
          <w:rFonts w:ascii="Times New Roman" w:eastAsia="Times New Roman" w:hAnsi="Times New Roman"/>
          <w:lang w:eastAsia="tr-TR"/>
        </w:rPr>
      </w:pPr>
    </w:p>
    <w:p w:rsidR="00051DC2" w:rsidRPr="00997B56" w:rsidRDefault="0096780F" w:rsidP="00051DC2">
      <w:pPr>
        <w:ind w:right="142" w:firstLine="284"/>
        <w:rPr>
          <w:rFonts w:ascii="Times New Roman" w:eastAsia="Times New Roman" w:hAnsi="Times New Roman"/>
          <w:lang w:eastAsia="tr-TR"/>
        </w:rPr>
      </w:pPr>
      <w:r>
        <w:rPr>
          <w:rFonts w:ascii="Times New Roman" w:eastAsia="Times New Roman" w:hAnsi="Times New Roman"/>
          <w:noProof/>
          <w:lang w:eastAsia="tr-TR"/>
        </w:rPr>
        <w:pict>
          <v:rect id="Dikdörtgen 7" o:spid="_x0000_s1140" style="position:absolute;left:0;text-align:left;margin-left:156pt;margin-top:4.6pt;width:98.95pt;height:36pt;z-index:251667968;visibility:visible" fillcolor="#4f81bd" strokecolor="#f2f2f2" strokeweight="3pt">
            <v:shadow on="t" type="perspective" color="#243f60" opacity=".5" offset="1pt" offset2="-1pt"/>
            <v:textbox style="mso-next-textbox:#Dikdörtgen 7">
              <w:txbxContent>
                <w:p w:rsidR="00AF180E" w:rsidRPr="00EE2C25" w:rsidRDefault="00AF180E" w:rsidP="00051DC2">
                  <w:pPr>
                    <w:jc w:val="center"/>
                    <w:rPr>
                      <w:color w:val="FFFFFF"/>
                      <w:szCs w:val="20"/>
                    </w:rPr>
                  </w:pPr>
                  <w:r w:rsidRPr="00EE2C25">
                    <w:rPr>
                      <w:color w:val="FFFFFF"/>
                      <w:szCs w:val="20"/>
                    </w:rPr>
                    <w:t>İLÇE MİLLİ EĞİTİM MÜDÜRÜ</w:t>
                  </w:r>
                </w:p>
              </w:txbxContent>
            </v:textbox>
          </v:rect>
        </w:pict>
      </w:r>
    </w:p>
    <w:p w:rsidR="00051DC2" w:rsidRPr="00997B56" w:rsidRDefault="0096780F" w:rsidP="00051DC2">
      <w:pPr>
        <w:ind w:right="142" w:firstLine="284"/>
        <w:rPr>
          <w:rFonts w:ascii="Times New Roman" w:eastAsia="Times New Roman" w:hAnsi="Times New Roman"/>
          <w:lang w:eastAsia="tr-TR"/>
        </w:rPr>
      </w:pPr>
      <w:r>
        <w:rPr>
          <w:rFonts w:ascii="Times New Roman" w:hAnsi="Times New Roman"/>
          <w:noProof/>
          <w:lang w:eastAsia="tr-TR"/>
        </w:rPr>
        <w:pict>
          <v:line id="_x0000_s1138" style="position:absolute;left:0;text-align:left;flip:y;z-index:251665920;visibility:visible" from="204.45pt,15.15pt" to="204.4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" strokecolor="#4579b8"/>
        </w:pict>
      </w:r>
      <w:r>
        <w:rPr>
          <w:rFonts w:ascii="Times New Roman" w:hAnsi="Times New Roman"/>
          <w:noProof/>
          <w:lang w:eastAsia="tr-TR"/>
        </w:rPr>
        <w:pict>
          <v:line id="Düz Bağlayıcı 19" o:spid="_x0000_s1134" style="position:absolute;left:0;text-align:left;flip:y;z-index:251661824;visibility:visible" from="102.55pt,17.7pt" to="153.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" strokecolor="#4579b8"/>
        </w:pict>
      </w:r>
      <w:r>
        <w:rPr>
          <w:rFonts w:ascii="Times New Roman" w:hAnsi="Times New Roman"/>
          <w:noProof/>
          <w:lang w:eastAsia="tr-TR"/>
        </w:rPr>
        <w:pict>
          <v:line id="Düz Bağlayıcı 18" o:spid="_x0000_s1133" style="position:absolute;left:0;text-align:left;flip:x y;z-index:251660800;visibility:visible;mso-width-relative:margin;mso-height-relative:margin" from="254.95pt,20.9pt" to="307.0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" strokecolor="#4579b8"/>
        </w:pict>
      </w:r>
    </w:p>
    <w:p w:rsidR="00051DC2" w:rsidRPr="00997B56" w:rsidRDefault="00051DC2" w:rsidP="00051DC2">
      <w:pPr>
        <w:ind w:right="142" w:firstLine="284"/>
        <w:rPr>
          <w:rFonts w:ascii="Times New Roman" w:eastAsia="Times New Roman" w:hAnsi="Times New Roman"/>
          <w:lang w:eastAsia="tr-TR"/>
        </w:rPr>
      </w:pPr>
    </w:p>
    <w:p w:rsidR="00051DC2" w:rsidRPr="00997B56" w:rsidRDefault="0096780F" w:rsidP="00051DC2">
      <w:pPr>
        <w:ind w:right="142" w:firstLine="284"/>
        <w:rPr>
          <w:rFonts w:ascii="Times New Roman" w:eastAsia="Times New Roman" w:hAnsi="Times New Roman"/>
          <w:lang w:eastAsia="tr-TR"/>
        </w:rPr>
      </w:pPr>
      <w:r>
        <w:rPr>
          <w:rFonts w:ascii="Times New Roman" w:hAnsi="Times New Roman"/>
          <w:noProof/>
          <w:lang w:eastAsia="tr-TR"/>
        </w:rPr>
        <w:pict>
          <v:rect id="Dikdörtgen 8" o:spid="_x0000_s1127" style="position:absolute;left:0;text-align:left;margin-left:307.05pt;margin-top:8.8pt;width:96.3pt;height:27pt;z-index:251654656;visibility:visible" fillcolor="#4f81bd" strokecolor="#f2f2f2" strokeweight="3pt">
            <v:shadow on="t" type="perspective" color="#243f60" opacity=".5" offset="1pt" offset2="-1pt"/>
            <v:textbox style="mso-next-textbox:#Dikdörtgen 8">
              <w:txbxContent>
                <w:p w:rsidR="00AF180E" w:rsidRPr="00EE2C25" w:rsidRDefault="00AF180E" w:rsidP="00051DC2">
                  <w:pPr>
                    <w:rPr>
                      <w:color w:val="FFFFFF"/>
                      <w:szCs w:val="20"/>
                    </w:rPr>
                  </w:pPr>
                  <w:r w:rsidRPr="00EE2C25">
                    <w:rPr>
                      <w:color w:val="FFFFFF"/>
                      <w:szCs w:val="20"/>
                    </w:rPr>
                    <w:t>Şube Müdürü</w:t>
                  </w:r>
                </w:p>
              </w:txbxContent>
            </v:textbox>
          </v:rect>
        </w:pict>
      </w:r>
      <w:r>
        <w:rPr>
          <w:rFonts w:ascii="Times New Roman" w:hAnsi="Times New Roman"/>
          <w:noProof/>
          <w:lang w:eastAsia="tr-TR"/>
        </w:rPr>
        <w:pict>
          <v:rect id="Dikdörtgen 6" o:spid="_x0000_s1126" style="position:absolute;left:0;text-align:left;margin-left:3.65pt;margin-top:8.8pt;width:98.9pt;height:27pt;z-index:251653632;visibility:visible" fillcolor="#4f81bd" strokecolor="#f2f2f2" strokeweight="3pt">
            <v:shadow on="t" type="perspective" color="#243f60" opacity=".5" offset="1pt" offset2="-1pt"/>
            <v:textbox style="mso-next-textbox:#Dikdörtgen 6">
              <w:txbxContent>
                <w:p w:rsidR="00AF180E" w:rsidRPr="00EE2C25" w:rsidRDefault="00AF180E" w:rsidP="00051DC2">
                  <w:pPr>
                    <w:rPr>
                      <w:color w:val="FFFFFF"/>
                      <w:szCs w:val="20"/>
                    </w:rPr>
                  </w:pPr>
                  <w:r w:rsidRPr="00EE2C25">
                    <w:rPr>
                      <w:color w:val="FFFFFF"/>
                      <w:szCs w:val="20"/>
                    </w:rPr>
                    <w:t>Şube Müdürü</w:t>
                  </w:r>
                </w:p>
              </w:txbxContent>
            </v:textbox>
          </v:rect>
        </w:pict>
      </w:r>
      <w:r>
        <w:rPr>
          <w:rFonts w:ascii="Times New Roman" w:hAnsi="Times New Roman"/>
          <w:noProof/>
          <w:lang w:eastAsia="tr-TR"/>
        </w:rPr>
        <w:pict>
          <v:rect id="Dikdörtgen 10" o:spid="_x0000_s1128" style="position:absolute;left:0;text-align:left;margin-left:161.55pt;margin-top:20.55pt;width:96.35pt;height:27pt;z-index:251655680;visibility:visible" fillcolor="#4f81bd" strokecolor="#f2f2f2" strokeweight="3pt">
            <v:shadow on="t" type="perspective" color="#243f60" opacity=".5" offset="1pt" offset2="-1pt"/>
            <v:textbox style="mso-next-textbox:#Dikdörtgen 10">
              <w:txbxContent>
                <w:p w:rsidR="00AF180E" w:rsidRPr="00EE2C25" w:rsidRDefault="00AF180E" w:rsidP="00051DC2">
                  <w:pPr>
                    <w:rPr>
                      <w:color w:val="FFFFFF"/>
                      <w:szCs w:val="20"/>
                    </w:rPr>
                  </w:pPr>
                  <w:r w:rsidRPr="00EE2C25">
                    <w:rPr>
                      <w:color w:val="FFFFFF"/>
                      <w:szCs w:val="20"/>
                    </w:rPr>
                    <w:t>Kurullar</w:t>
                  </w:r>
                </w:p>
              </w:txbxContent>
            </v:textbox>
          </v:rect>
        </w:pict>
      </w:r>
    </w:p>
    <w:p w:rsidR="00051DC2" w:rsidRPr="00997B56" w:rsidRDefault="0096780F" w:rsidP="00051DC2">
      <w:pPr>
        <w:ind w:right="142" w:firstLine="284"/>
        <w:rPr>
          <w:rFonts w:ascii="Times New Roman" w:eastAsia="Times New Roman" w:hAnsi="Times New Roman"/>
          <w:lang w:eastAsia="tr-TR"/>
        </w:rPr>
      </w:pPr>
      <w:r>
        <w:rPr>
          <w:rFonts w:ascii="Times New Roman" w:hAnsi="Times New Roman"/>
          <w:noProof/>
          <w:lang w:eastAsia="tr-TR"/>
        </w:rPr>
        <w:pict>
          <v:line id="Düz Bağlayıcı 25" o:spid="_x0000_s1136" style="position:absolute;left:0;text-align:left;z-index:251663872;visibility:visible" from="54pt,10.35pt" to="67.9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" strokecolor="#4579b8"/>
        </w:pict>
      </w:r>
      <w:r>
        <w:rPr>
          <w:rFonts w:ascii="Times New Roman" w:hAnsi="Times New Roman"/>
          <w:noProof/>
          <w:lang w:eastAsia="tr-TR"/>
        </w:rPr>
        <w:pict>
          <v:line id="Düz Bağlayıcı 24" o:spid="_x0000_s1135" style="position:absolute;left:0;text-align:left;flip:x;z-index:251662848;visibility:visible" from="33.9pt,10.35pt" to="51.7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" strokecolor="#4579b8"/>
        </w:pict>
      </w:r>
      <w:r>
        <w:rPr>
          <w:rFonts w:ascii="Times New Roman" w:hAnsi="Times New Roman"/>
          <w:noProof/>
          <w:lang w:eastAsia="tr-TR"/>
        </w:rPr>
        <w:pict>
          <v:line id="Düz Bağlayıcı 26" o:spid="_x0000_s1137" style="position:absolute;left:0;text-align:left;flip:x;z-index:251664896;visibility:visible" from="359.05pt,10.35pt" to="359.0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" strokecolor="#4579b8"/>
        </w:pict>
      </w:r>
      <w:r>
        <w:rPr>
          <w:rFonts w:ascii="Times New Roman" w:hAnsi="Times New Roman"/>
          <w:noProof/>
          <w:lang w:eastAsia="tr-TR"/>
        </w:rPr>
        <w:pict>
          <v:line id="_x0000_s1139" style="position:absolute;left:0;text-align:left;flip:x;z-index:251666944;visibility:visible" from="204.45pt,22pt" to="204.4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" strokecolor="#4579b8"/>
        </w:pict>
      </w:r>
    </w:p>
    <w:p w:rsidR="00051DC2" w:rsidRPr="00997B56" w:rsidRDefault="0096780F" w:rsidP="00051DC2">
      <w:pPr>
        <w:ind w:right="142" w:firstLine="284"/>
        <w:rPr>
          <w:rFonts w:ascii="Times New Roman" w:eastAsia="Times New Roman" w:hAnsi="Times New Roman"/>
          <w:lang w:eastAsia="tr-TR"/>
        </w:rPr>
      </w:pPr>
      <w:r>
        <w:rPr>
          <w:rFonts w:ascii="Times New Roman" w:hAnsi="Times New Roman"/>
          <w:noProof/>
          <w:lang w:eastAsia="tr-TR"/>
        </w:rPr>
        <w:pict>
          <v:shapetype id="_x0000_t202" coordsize="21600,21600" o:spt="202" path="m,l,21600r21600,l21600,xe">
            <v:stroke joinstyle="miter"/>
            <v:path gradientshapeok="t" o:connecttype="rect"/>
          </v:shapetype>
          <v:shape id="Metin Kutusu 14" o:spid="_x0000_s1131" type="#_x0000_t202" style="position:absolute;left:0;text-align:left;margin-left:67.95pt;margin-top:22.85pt;width:34.6pt;height:21pt;z-index:251658752;visibility:visible" fillcolor="#4f81bd" strokecolor="#f2f2f2" strokeweight="3pt">
            <v:shadow on="t" type="perspective" color="#243f60" opacity=".5" offset="1pt" offset2="-1pt"/>
            <v:textbox style="mso-next-textbox:#Metin Kutusu 14">
              <w:txbxContent>
                <w:p w:rsidR="00AF180E" w:rsidRPr="00EE2C25" w:rsidRDefault="00AF180E" w:rsidP="00051DC2">
                  <w:pPr>
                    <w:rPr>
                      <w:color w:val="FFFFFF"/>
                    </w:rPr>
                  </w:pPr>
                  <w:r w:rsidRPr="00EE2C25">
                    <w:rPr>
                      <w:color w:val="FFFFFF"/>
                    </w:rPr>
                    <w:t>Şef</w:t>
                  </w:r>
                </w:p>
              </w:txbxContent>
            </v:textbox>
          </v:shape>
        </w:pict>
      </w:r>
      <w:r>
        <w:rPr>
          <w:rFonts w:ascii="Times New Roman" w:hAnsi="Times New Roman"/>
          <w:noProof/>
          <w:lang w:eastAsia="tr-TR"/>
        </w:rPr>
        <w:pict>
          <v:shape id="Metin Kutusu 13" o:spid="_x0000_s1130" type="#_x0000_t202" style="position:absolute;left:0;text-align:left;margin-left:.05pt;margin-top:22.85pt;width:33.85pt;height:21.6pt;z-index:251657728;visibility:visible" fillcolor="#4f81bd" strokecolor="#f2f2f2" strokeweight="3pt">
            <v:shadow on="t" type="perspective" color="#243f60" opacity=".5" offset="1pt" offset2="-1pt"/>
            <v:textbox style="mso-next-textbox:#Metin Kutusu 13">
              <w:txbxContent>
                <w:p w:rsidR="00AF180E" w:rsidRPr="00EE2C25" w:rsidRDefault="00AF180E" w:rsidP="00051DC2">
                  <w:pPr>
                    <w:rPr>
                      <w:color w:val="FFFFFF"/>
                    </w:rPr>
                  </w:pPr>
                  <w:r w:rsidRPr="00EE2C25">
                    <w:rPr>
                      <w:color w:val="FFFFFF"/>
                    </w:rPr>
                    <w:t>Şef</w:t>
                  </w:r>
                </w:p>
              </w:txbxContent>
            </v:textbox>
          </v:shape>
        </w:pict>
      </w:r>
      <w:r>
        <w:rPr>
          <w:rFonts w:ascii="Times New Roman" w:hAnsi="Times New Roman"/>
          <w:noProof/>
          <w:lang w:eastAsia="tr-TR"/>
        </w:rPr>
        <w:pict>
          <v:shape id="Metin Kutusu 11" o:spid="_x0000_s1129" type="#_x0000_t202" style="position:absolute;left:0;text-align:left;margin-left:164.2pt;margin-top:17pt;width:93.7pt;height:26.85pt;z-index:251656704;visibility:visible" fillcolor="#4f81bd" strokecolor="#f2f2f2" strokeweight="3pt">
            <v:shadow on="t" type="perspective" color="#243f60" opacity=".5" offset="1pt" offset2="-1pt"/>
            <v:textbox style="mso-next-textbox:#Metin Kutusu 11">
              <w:txbxContent>
                <w:p w:rsidR="00AF180E" w:rsidRPr="00EE2C25" w:rsidRDefault="00AF180E" w:rsidP="00051DC2">
                  <w:pPr>
                    <w:rPr>
                      <w:color w:val="FFFFFF"/>
                    </w:rPr>
                  </w:pPr>
                  <w:r w:rsidRPr="00EE2C25">
                    <w:rPr>
                      <w:color w:val="FFFFFF"/>
                    </w:rPr>
                    <w:t>İlçe Kalite Kurulu</w:t>
                  </w:r>
                </w:p>
              </w:txbxContent>
            </v:textbox>
          </v:shape>
        </w:pict>
      </w:r>
    </w:p>
    <w:p w:rsidR="00C27596" w:rsidRDefault="0096780F" w:rsidP="00EF323D">
      <w:pPr>
        <w:ind w:right="-1"/>
        <w:jc w:val="center"/>
        <w:rPr>
          <w:rStyle w:val="ListeParagrafChar"/>
        </w:rPr>
      </w:pPr>
      <w:r>
        <w:rPr>
          <w:rFonts w:ascii="Times New Roman" w:hAnsi="Times New Roman"/>
          <w:noProof/>
          <w:lang w:eastAsia="tr-TR"/>
        </w:rPr>
        <w:pict>
          <v:shape id="Metin Kutusu 15" o:spid="_x0000_s1132" type="#_x0000_t202" style="position:absolute;left:0;text-align:left;margin-left:340.75pt;margin-top:3.6pt;width:34.6pt;height:21.15pt;z-index:251659776;visibility:visible" fillcolor="#4f81bd" strokecolor="#f2f2f2" strokeweight="3pt">
            <v:shadow on="t" type="perspective" color="#243f60" opacity=".5" offset="1pt" offset2="-1pt"/>
            <v:textbox style="mso-next-textbox:#Metin Kutusu 15">
              <w:txbxContent>
                <w:p w:rsidR="00AF180E" w:rsidRPr="00EE2C25" w:rsidRDefault="00AF180E" w:rsidP="00051DC2">
                  <w:pPr>
                    <w:rPr>
                      <w:color w:val="FFFFFF"/>
                    </w:rPr>
                  </w:pPr>
                  <w:r w:rsidRPr="00EE2C25">
                    <w:rPr>
                      <w:color w:val="FFFFFF"/>
                    </w:rPr>
                    <w:t>Şef</w:t>
                  </w:r>
                </w:p>
              </w:txbxContent>
            </v:textbox>
          </v:shape>
        </w:pict>
      </w:r>
    </w:p>
    <w:p w:rsidR="00051DC2" w:rsidRPr="00EF323D" w:rsidRDefault="00051DC2" w:rsidP="00EF323D">
      <w:pPr>
        <w:ind w:right="-1"/>
        <w:jc w:val="center"/>
        <w:rPr>
          <w:rStyle w:val="ListeParagrafChar"/>
        </w:rPr>
      </w:pPr>
    </w:p>
    <w:p w:rsidR="00051DC2" w:rsidRPr="00773A6D" w:rsidRDefault="00051DC2" w:rsidP="00773A6D">
      <w:pPr>
        <w:pStyle w:val="Balk3"/>
        <w:rPr>
          <w:rStyle w:val="ListeParagrafChar"/>
          <w:b/>
          <w:color w:val="FF0000"/>
          <w:sz w:val="26"/>
        </w:rPr>
      </w:pPr>
      <w:bookmarkStart w:id="78" w:name="_Toc433620427"/>
      <w:bookmarkStart w:id="79" w:name="_Toc433620517"/>
      <w:bookmarkStart w:id="80" w:name="_Toc434851609"/>
      <w:r w:rsidRPr="00773A6D">
        <w:rPr>
          <w:rStyle w:val="ListeParagrafChar"/>
          <w:b/>
          <w:color w:val="FF0000"/>
          <w:sz w:val="26"/>
        </w:rPr>
        <w:t>Şekil-3.İlçe Millî Eğitim Müdürlüğü Organizasyon Şeması</w:t>
      </w:r>
      <w:bookmarkEnd w:id="78"/>
      <w:bookmarkEnd w:id="79"/>
      <w:bookmarkEnd w:id="80"/>
    </w:p>
    <w:p w:rsidR="00857C90" w:rsidRPr="00997B56" w:rsidRDefault="00857C90" w:rsidP="00AF7563">
      <w:pPr>
        <w:ind w:right="142" w:firstLine="284"/>
        <w:rPr>
          <w:rFonts w:ascii="Times New Roman" w:hAnsi="Times New Roman"/>
          <w:sz w:val="23"/>
          <w:szCs w:val="23"/>
        </w:rPr>
      </w:pPr>
    </w:p>
    <w:p w:rsidR="005A3C4B" w:rsidRPr="00997B56" w:rsidRDefault="005A3C4B" w:rsidP="00997B56">
      <w:pPr>
        <w:tabs>
          <w:tab w:val="left" w:pos="7655"/>
        </w:tabs>
        <w:spacing w:line="240" w:lineRule="auto"/>
        <w:ind w:right="142"/>
        <w:jc w:val="center"/>
        <w:rPr>
          <w:rFonts w:ascii="Times New Roman" w:hAnsi="Times New Roman"/>
          <w:b/>
          <w:bCs/>
          <w:color w:val="0070C1"/>
          <w:sz w:val="24"/>
          <w:szCs w:val="24"/>
          <w:lang w:eastAsia="tr-TR"/>
        </w:rPr>
      </w:pPr>
      <w:r w:rsidRPr="00997B56">
        <w:rPr>
          <w:rFonts w:ascii="Times New Roman" w:hAnsi="Times New Roman"/>
          <w:b/>
          <w:bCs/>
          <w:color w:val="0070C1"/>
          <w:sz w:val="24"/>
          <w:szCs w:val="24"/>
          <w:lang w:eastAsia="tr-TR"/>
        </w:rPr>
        <w:t>İmamoğlu İlçe Millî Eğitim Müdürlüğü İnsan Kaynakları</w:t>
      </w:r>
    </w:p>
    <w:p w:rsidR="005A3C4B" w:rsidRPr="00997B56" w:rsidRDefault="005A3C4B" w:rsidP="005A3C4B">
      <w:pPr>
        <w:spacing w:after="120"/>
        <w:ind w:firstLine="708"/>
        <w:jc w:val="both"/>
        <w:rPr>
          <w:rFonts w:ascii="Times New Roman" w:hAnsi="Times New Roman"/>
          <w:sz w:val="24"/>
          <w:szCs w:val="24"/>
          <w:lang w:eastAsia="tr-TR"/>
        </w:rPr>
      </w:pPr>
      <w:r w:rsidRPr="00997B56">
        <w:rPr>
          <w:rFonts w:ascii="Times New Roman" w:hAnsi="Times New Roman"/>
          <w:sz w:val="24"/>
          <w:szCs w:val="24"/>
          <w:lang w:eastAsia="tr-TR"/>
        </w:rPr>
        <w:t xml:space="preserve">İlçe müdürlüğümüz yönetim kadrosunda, 1 ilçe müdürü, 2 şube müdürü görev yapmaktadır. Müdürlüğümüz ve </w:t>
      </w:r>
      <w:proofErr w:type="gramStart"/>
      <w:r w:rsidRPr="00997B56">
        <w:rPr>
          <w:rFonts w:ascii="Times New Roman" w:hAnsi="Times New Roman"/>
          <w:sz w:val="24"/>
          <w:szCs w:val="24"/>
          <w:lang w:eastAsia="tr-TR"/>
        </w:rPr>
        <w:t>bağlı  okul</w:t>
      </w:r>
      <w:proofErr w:type="gramEnd"/>
      <w:r w:rsidRPr="00997B56">
        <w:rPr>
          <w:rFonts w:ascii="Times New Roman" w:hAnsi="Times New Roman"/>
          <w:sz w:val="24"/>
          <w:szCs w:val="24"/>
          <w:lang w:eastAsia="tr-TR"/>
        </w:rPr>
        <w:t>/kurum müdürlüklerinde eğitim öğretim sınıfı dışında görev yapan personel norm kadrosu 31.12.2014 tarihi itibariyle, 70 (Daimi İşçi Dahil), çalışan personel sayısı 44 olup, ihtiyaç duyulan personel sayısı 26’dır. Müdürlüğümüz insan kaynakları ile ilgili ayrıntılı bilgiler İmamoğlu İlçe Millî Eğitim Müdürlüğü Durum Analizi Raporu’nda bulunmaktadır.</w:t>
      </w:r>
    </w:p>
    <w:p w:rsidR="005A3C4B" w:rsidRPr="00997B56" w:rsidRDefault="00997B56" w:rsidP="009A0ADF">
      <w:pPr>
        <w:pStyle w:val="tablo"/>
      </w:pPr>
      <w:bookmarkStart w:id="81" w:name="_Toc411199318"/>
      <w:r>
        <w:br w:type="page"/>
      </w:r>
      <w:bookmarkStart w:id="82" w:name="_Toc433620077"/>
      <w:bookmarkStart w:id="83" w:name="_Toc433620428"/>
      <w:bookmarkStart w:id="84" w:name="_Toc433620518"/>
      <w:bookmarkStart w:id="85" w:name="_Toc434851610"/>
      <w:r w:rsidR="005A3C4B" w:rsidRPr="00997B56">
        <w:lastRenderedPageBreak/>
        <w:t>Tablo-3. Öğretmen Dışı Diğer Personel Sayısı ve İhtiyaç Durumu</w:t>
      </w:r>
      <w:bookmarkEnd w:id="81"/>
      <w:bookmarkEnd w:id="82"/>
      <w:bookmarkEnd w:id="83"/>
      <w:bookmarkEnd w:id="84"/>
      <w:bookmarkEnd w:id="85"/>
    </w:p>
    <w:tbl>
      <w:tblPr>
        <w:tblW w:w="9012"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068"/>
        <w:gridCol w:w="1407"/>
        <w:gridCol w:w="1265"/>
        <w:gridCol w:w="1272"/>
      </w:tblGrid>
      <w:tr w:rsidR="005A3C4B" w:rsidRPr="00997B56" w:rsidTr="000528DF">
        <w:trPr>
          <w:trHeight w:val="263"/>
          <w:jc w:val="center"/>
        </w:trPr>
        <w:tc>
          <w:tcPr>
            <w:tcW w:w="5068" w:type="dxa"/>
            <w:vMerge w:val="restart"/>
            <w:shd w:val="clear" w:color="auto" w:fill="4F81BD"/>
            <w:vAlign w:val="center"/>
          </w:tcPr>
          <w:p w:rsidR="005A3C4B" w:rsidRPr="00997B56" w:rsidRDefault="005A3C4B" w:rsidP="001D4934">
            <w:pPr>
              <w:spacing w:after="0"/>
              <w:jc w:val="center"/>
              <w:rPr>
                <w:rFonts w:ascii="Times New Roman" w:hAnsi="Times New Roman"/>
                <w:b/>
                <w:color w:val="FFFFFF"/>
                <w:sz w:val="24"/>
                <w:szCs w:val="24"/>
                <w:lang w:eastAsia="tr-TR"/>
              </w:rPr>
            </w:pPr>
            <w:r w:rsidRPr="00997B56">
              <w:rPr>
                <w:rFonts w:ascii="Times New Roman" w:hAnsi="Times New Roman"/>
                <w:b/>
                <w:color w:val="FFFFFF"/>
                <w:sz w:val="24"/>
                <w:szCs w:val="24"/>
              </w:rPr>
              <w:t>İNSAN KAYNAKLARI</w:t>
            </w:r>
          </w:p>
        </w:tc>
        <w:tc>
          <w:tcPr>
            <w:tcW w:w="3944" w:type="dxa"/>
            <w:gridSpan w:val="3"/>
            <w:shd w:val="clear" w:color="auto" w:fill="4F81BD"/>
            <w:vAlign w:val="center"/>
          </w:tcPr>
          <w:p w:rsidR="005A3C4B" w:rsidRPr="00997B56" w:rsidRDefault="005A3C4B" w:rsidP="001D4934">
            <w:pPr>
              <w:spacing w:after="0"/>
              <w:jc w:val="center"/>
              <w:rPr>
                <w:rFonts w:ascii="Times New Roman" w:hAnsi="Times New Roman"/>
                <w:b/>
                <w:color w:val="FFFFFF"/>
                <w:sz w:val="24"/>
                <w:szCs w:val="24"/>
                <w:lang w:eastAsia="tr-TR"/>
              </w:rPr>
            </w:pPr>
            <w:r w:rsidRPr="00997B56">
              <w:rPr>
                <w:rFonts w:ascii="Times New Roman" w:hAnsi="Times New Roman"/>
                <w:b/>
                <w:color w:val="FFFFFF"/>
                <w:sz w:val="24"/>
                <w:szCs w:val="24"/>
              </w:rPr>
              <w:t>PERSONEL SAYISI</w:t>
            </w:r>
          </w:p>
        </w:tc>
      </w:tr>
      <w:tr w:rsidR="005A3C4B" w:rsidRPr="00997B56" w:rsidTr="000528DF">
        <w:trPr>
          <w:trHeight w:val="263"/>
          <w:jc w:val="center"/>
        </w:trPr>
        <w:tc>
          <w:tcPr>
            <w:tcW w:w="5068" w:type="dxa"/>
            <w:vMerge/>
            <w:shd w:val="clear" w:color="auto" w:fill="4F81BD"/>
            <w:vAlign w:val="center"/>
          </w:tcPr>
          <w:p w:rsidR="005A3C4B" w:rsidRPr="00997B56" w:rsidRDefault="005A3C4B" w:rsidP="001D4934">
            <w:pPr>
              <w:spacing w:after="0"/>
              <w:rPr>
                <w:rFonts w:ascii="Times New Roman" w:hAnsi="Times New Roman"/>
                <w:color w:val="FFFFFF"/>
                <w:sz w:val="24"/>
                <w:szCs w:val="24"/>
                <w:lang w:eastAsia="tr-TR"/>
              </w:rPr>
            </w:pPr>
          </w:p>
        </w:tc>
        <w:tc>
          <w:tcPr>
            <w:tcW w:w="1407" w:type="dxa"/>
            <w:shd w:val="clear" w:color="auto" w:fill="4F81BD"/>
            <w:vAlign w:val="center"/>
          </w:tcPr>
          <w:p w:rsidR="005A3C4B" w:rsidRPr="00997B56" w:rsidRDefault="005A3C4B" w:rsidP="001D4934">
            <w:pPr>
              <w:spacing w:after="0"/>
              <w:jc w:val="center"/>
              <w:rPr>
                <w:rFonts w:ascii="Times New Roman" w:hAnsi="Times New Roman"/>
                <w:b/>
                <w:color w:val="FFFFFF"/>
                <w:sz w:val="24"/>
                <w:szCs w:val="24"/>
              </w:rPr>
            </w:pPr>
            <w:r w:rsidRPr="00997B56">
              <w:rPr>
                <w:rFonts w:ascii="Times New Roman" w:hAnsi="Times New Roman"/>
                <w:b/>
                <w:color w:val="FFFFFF"/>
                <w:sz w:val="24"/>
                <w:szCs w:val="24"/>
              </w:rPr>
              <w:t>2012</w:t>
            </w:r>
          </w:p>
        </w:tc>
        <w:tc>
          <w:tcPr>
            <w:tcW w:w="1265" w:type="dxa"/>
            <w:shd w:val="clear" w:color="auto" w:fill="4F81BD"/>
            <w:vAlign w:val="center"/>
          </w:tcPr>
          <w:p w:rsidR="005A3C4B" w:rsidRPr="00997B56" w:rsidRDefault="005A3C4B" w:rsidP="001D4934">
            <w:pPr>
              <w:spacing w:after="0"/>
              <w:jc w:val="center"/>
              <w:rPr>
                <w:rFonts w:ascii="Times New Roman" w:hAnsi="Times New Roman"/>
                <w:b/>
                <w:color w:val="FFFFFF"/>
                <w:sz w:val="24"/>
                <w:szCs w:val="24"/>
              </w:rPr>
            </w:pPr>
            <w:r w:rsidRPr="00997B56">
              <w:rPr>
                <w:rFonts w:ascii="Times New Roman" w:hAnsi="Times New Roman"/>
                <w:b/>
                <w:color w:val="FFFFFF"/>
                <w:sz w:val="24"/>
                <w:szCs w:val="24"/>
              </w:rPr>
              <w:t>2013</w:t>
            </w:r>
          </w:p>
        </w:tc>
        <w:tc>
          <w:tcPr>
            <w:tcW w:w="1272" w:type="dxa"/>
            <w:shd w:val="clear" w:color="auto" w:fill="4F81BD"/>
            <w:vAlign w:val="center"/>
          </w:tcPr>
          <w:p w:rsidR="005A3C4B" w:rsidRPr="00997B56" w:rsidRDefault="005A3C4B" w:rsidP="001D4934">
            <w:pPr>
              <w:spacing w:after="0"/>
              <w:jc w:val="center"/>
              <w:rPr>
                <w:rFonts w:ascii="Times New Roman" w:hAnsi="Times New Roman"/>
                <w:b/>
                <w:color w:val="FFFFFF"/>
                <w:sz w:val="24"/>
                <w:szCs w:val="24"/>
              </w:rPr>
            </w:pPr>
            <w:r w:rsidRPr="00997B56">
              <w:rPr>
                <w:rFonts w:ascii="Times New Roman" w:hAnsi="Times New Roman"/>
                <w:b/>
                <w:color w:val="FFFFFF"/>
                <w:sz w:val="24"/>
                <w:szCs w:val="24"/>
              </w:rPr>
              <w:t>2014</w:t>
            </w:r>
          </w:p>
        </w:tc>
      </w:tr>
      <w:tr w:rsidR="005A3C4B" w:rsidRPr="00997B56" w:rsidTr="000528DF">
        <w:trPr>
          <w:trHeight w:val="567"/>
          <w:jc w:val="center"/>
        </w:trPr>
        <w:tc>
          <w:tcPr>
            <w:tcW w:w="5068" w:type="dxa"/>
            <w:shd w:val="clear" w:color="auto" w:fill="B8CCE4"/>
            <w:vAlign w:val="center"/>
          </w:tcPr>
          <w:p w:rsidR="005A3C4B" w:rsidRPr="00997B56" w:rsidRDefault="005A3C4B" w:rsidP="001D4934">
            <w:pPr>
              <w:spacing w:after="0"/>
              <w:rPr>
                <w:rFonts w:ascii="Times New Roman" w:hAnsi="Times New Roman"/>
                <w:b/>
                <w:sz w:val="24"/>
                <w:szCs w:val="24"/>
              </w:rPr>
            </w:pPr>
            <w:r w:rsidRPr="00997B56">
              <w:rPr>
                <w:rFonts w:ascii="Times New Roman" w:hAnsi="Times New Roman"/>
                <w:b/>
                <w:sz w:val="24"/>
                <w:szCs w:val="24"/>
              </w:rPr>
              <w:t>Kurumun sahip olduğu toplam norm kadro sayısı</w:t>
            </w:r>
          </w:p>
        </w:tc>
        <w:tc>
          <w:tcPr>
            <w:tcW w:w="1407" w:type="dxa"/>
            <w:vAlign w:val="center"/>
          </w:tcPr>
          <w:p w:rsidR="005A3C4B" w:rsidRPr="00997B56" w:rsidRDefault="005A3C4B"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46</w:t>
            </w:r>
          </w:p>
        </w:tc>
        <w:tc>
          <w:tcPr>
            <w:tcW w:w="1265" w:type="dxa"/>
            <w:vAlign w:val="center"/>
          </w:tcPr>
          <w:p w:rsidR="005A3C4B" w:rsidRPr="00997B56" w:rsidRDefault="005A3C4B"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50</w:t>
            </w:r>
          </w:p>
        </w:tc>
        <w:tc>
          <w:tcPr>
            <w:tcW w:w="1272" w:type="dxa"/>
            <w:vAlign w:val="center"/>
          </w:tcPr>
          <w:p w:rsidR="005A3C4B" w:rsidRPr="00997B56" w:rsidRDefault="0074482B"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58</w:t>
            </w:r>
          </w:p>
        </w:tc>
      </w:tr>
      <w:tr w:rsidR="005A3C4B" w:rsidRPr="00997B56" w:rsidTr="000528DF">
        <w:trPr>
          <w:trHeight w:val="567"/>
          <w:jc w:val="center"/>
        </w:trPr>
        <w:tc>
          <w:tcPr>
            <w:tcW w:w="5068" w:type="dxa"/>
            <w:shd w:val="clear" w:color="auto" w:fill="B8CCE4"/>
            <w:vAlign w:val="center"/>
          </w:tcPr>
          <w:p w:rsidR="005A3C4B" w:rsidRPr="00997B56" w:rsidRDefault="005A3C4B" w:rsidP="001D4934">
            <w:pPr>
              <w:spacing w:after="0"/>
              <w:rPr>
                <w:rFonts w:ascii="Times New Roman" w:hAnsi="Times New Roman"/>
                <w:b/>
                <w:sz w:val="24"/>
                <w:szCs w:val="24"/>
              </w:rPr>
            </w:pPr>
            <w:r w:rsidRPr="00997B56">
              <w:rPr>
                <w:rFonts w:ascii="Times New Roman" w:hAnsi="Times New Roman"/>
                <w:b/>
                <w:sz w:val="24"/>
                <w:szCs w:val="24"/>
              </w:rPr>
              <w:t>Çalışan toplam personel sayısı</w:t>
            </w:r>
          </w:p>
        </w:tc>
        <w:tc>
          <w:tcPr>
            <w:tcW w:w="1407" w:type="dxa"/>
            <w:vAlign w:val="center"/>
          </w:tcPr>
          <w:p w:rsidR="005A3C4B" w:rsidRPr="00997B56" w:rsidRDefault="0015155D"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19</w:t>
            </w:r>
          </w:p>
        </w:tc>
        <w:tc>
          <w:tcPr>
            <w:tcW w:w="1265" w:type="dxa"/>
            <w:vAlign w:val="center"/>
          </w:tcPr>
          <w:p w:rsidR="005A3C4B" w:rsidRPr="00997B56" w:rsidRDefault="003A45EF"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29</w:t>
            </w:r>
          </w:p>
        </w:tc>
        <w:tc>
          <w:tcPr>
            <w:tcW w:w="1272" w:type="dxa"/>
            <w:vAlign w:val="center"/>
          </w:tcPr>
          <w:p w:rsidR="005A3C4B" w:rsidRPr="00997B56" w:rsidRDefault="00CA7830"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25</w:t>
            </w:r>
          </w:p>
        </w:tc>
      </w:tr>
      <w:tr w:rsidR="005A3C4B" w:rsidRPr="00997B56" w:rsidTr="000528DF">
        <w:trPr>
          <w:trHeight w:val="567"/>
          <w:jc w:val="center"/>
        </w:trPr>
        <w:tc>
          <w:tcPr>
            <w:tcW w:w="5068" w:type="dxa"/>
            <w:shd w:val="clear" w:color="auto" w:fill="B8CCE4"/>
            <w:vAlign w:val="center"/>
          </w:tcPr>
          <w:p w:rsidR="005A3C4B" w:rsidRPr="00997B56" w:rsidRDefault="005A3C4B" w:rsidP="001D4934">
            <w:pPr>
              <w:spacing w:after="0"/>
              <w:rPr>
                <w:rFonts w:ascii="Times New Roman" w:hAnsi="Times New Roman"/>
                <w:b/>
                <w:sz w:val="24"/>
                <w:szCs w:val="24"/>
              </w:rPr>
            </w:pPr>
            <w:r w:rsidRPr="00997B56">
              <w:rPr>
                <w:rFonts w:ascii="Times New Roman" w:hAnsi="Times New Roman"/>
                <w:b/>
                <w:sz w:val="24"/>
                <w:szCs w:val="24"/>
              </w:rPr>
              <w:t>İhtiyaç duyulan personel sayısı</w:t>
            </w:r>
          </w:p>
        </w:tc>
        <w:tc>
          <w:tcPr>
            <w:tcW w:w="1407" w:type="dxa"/>
            <w:vAlign w:val="center"/>
          </w:tcPr>
          <w:p w:rsidR="005A3C4B" w:rsidRPr="00997B56" w:rsidRDefault="0015155D"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27</w:t>
            </w:r>
          </w:p>
        </w:tc>
        <w:tc>
          <w:tcPr>
            <w:tcW w:w="1265" w:type="dxa"/>
            <w:vAlign w:val="center"/>
          </w:tcPr>
          <w:p w:rsidR="005A3C4B" w:rsidRPr="00997B56" w:rsidRDefault="003A45EF"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21</w:t>
            </w:r>
          </w:p>
        </w:tc>
        <w:tc>
          <w:tcPr>
            <w:tcW w:w="1272" w:type="dxa"/>
            <w:vAlign w:val="center"/>
          </w:tcPr>
          <w:p w:rsidR="005A3C4B" w:rsidRPr="00997B56" w:rsidRDefault="00CA7830" w:rsidP="001D4934">
            <w:pPr>
              <w:spacing w:after="0"/>
              <w:jc w:val="center"/>
              <w:rPr>
                <w:rFonts w:ascii="Times New Roman" w:hAnsi="Times New Roman"/>
                <w:sz w:val="24"/>
                <w:szCs w:val="24"/>
                <w:lang w:eastAsia="tr-TR"/>
              </w:rPr>
            </w:pPr>
            <w:r w:rsidRPr="00997B56">
              <w:rPr>
                <w:rFonts w:ascii="Times New Roman" w:hAnsi="Times New Roman"/>
                <w:sz w:val="24"/>
                <w:szCs w:val="24"/>
                <w:lang w:eastAsia="tr-TR"/>
              </w:rPr>
              <w:t>33</w:t>
            </w:r>
          </w:p>
        </w:tc>
      </w:tr>
    </w:tbl>
    <w:p w:rsidR="005A3C4B" w:rsidRPr="00997B56" w:rsidRDefault="005A3C4B" w:rsidP="005A3C4B">
      <w:pPr>
        <w:ind w:right="142" w:firstLine="284"/>
        <w:rPr>
          <w:rFonts w:ascii="Times New Roman" w:hAnsi="Times New Roman"/>
          <w:b/>
          <w:bCs/>
          <w:sz w:val="23"/>
          <w:szCs w:val="23"/>
        </w:rPr>
      </w:pPr>
    </w:p>
    <w:p w:rsidR="005A3C4B" w:rsidRPr="00997B56" w:rsidRDefault="003400F7" w:rsidP="009A0ADF">
      <w:pPr>
        <w:pStyle w:val="tablo"/>
      </w:pPr>
      <w:bookmarkStart w:id="86" w:name="_Toc411199319"/>
      <w:bookmarkStart w:id="87" w:name="_Toc433620078"/>
      <w:bookmarkStart w:id="88" w:name="_Toc433620429"/>
      <w:bookmarkStart w:id="89" w:name="_Toc433620519"/>
      <w:bookmarkStart w:id="90" w:name="_Toc434851611"/>
      <w:r w:rsidRPr="00997B56">
        <w:t>Tablo-4</w:t>
      </w:r>
      <w:r w:rsidR="005A3C4B" w:rsidRPr="00997B56">
        <w:t>. Öğretmen Sayısı ve Görevlendirildikleri Kurum Türü</w:t>
      </w:r>
      <w:bookmarkEnd w:id="86"/>
      <w:bookmarkEnd w:id="87"/>
      <w:bookmarkEnd w:id="88"/>
      <w:bookmarkEnd w:id="89"/>
      <w:bookmarkEnd w:id="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1"/>
        <w:gridCol w:w="1842"/>
        <w:gridCol w:w="1842"/>
        <w:gridCol w:w="1843"/>
        <w:gridCol w:w="1843"/>
      </w:tblGrid>
      <w:tr w:rsidR="005A3C4B" w:rsidRPr="00997B56" w:rsidTr="000528DF">
        <w:trPr>
          <w:jc w:val="center"/>
        </w:trPr>
        <w:tc>
          <w:tcPr>
            <w:tcW w:w="3733" w:type="dxa"/>
            <w:gridSpan w:val="2"/>
            <w:vMerge w:val="restart"/>
            <w:shd w:val="clear" w:color="auto" w:fill="4F81BD"/>
          </w:tcPr>
          <w:p w:rsidR="005A3C4B" w:rsidRPr="00997B56" w:rsidRDefault="005A3C4B" w:rsidP="001D4934">
            <w:pPr>
              <w:pStyle w:val="Default"/>
              <w:ind w:right="142" w:firstLine="284"/>
              <w:rPr>
                <w:rFonts w:ascii="Times New Roman" w:hAnsi="Times New Roman" w:cs="Times New Roman"/>
                <w:color w:val="FFFFFF"/>
                <w:sz w:val="20"/>
                <w:szCs w:val="20"/>
              </w:rPr>
            </w:pPr>
            <w:r w:rsidRPr="00997B56">
              <w:rPr>
                <w:rFonts w:ascii="Times New Roman" w:hAnsi="Times New Roman" w:cs="Times New Roman"/>
                <w:b/>
                <w:bCs/>
                <w:color w:val="FFFFFF"/>
                <w:sz w:val="23"/>
                <w:szCs w:val="23"/>
              </w:rPr>
              <w:t xml:space="preserve">ÖĞRETMENLERİN GÖREV YAPTIKLARI KURUM TÜRÜ </w:t>
            </w:r>
          </w:p>
        </w:tc>
        <w:tc>
          <w:tcPr>
            <w:tcW w:w="5528" w:type="dxa"/>
            <w:gridSpan w:val="3"/>
            <w:shd w:val="clear" w:color="auto" w:fill="4F81BD"/>
          </w:tcPr>
          <w:p w:rsidR="005A3C4B" w:rsidRPr="00997B56" w:rsidRDefault="005A3C4B" w:rsidP="00293887">
            <w:pPr>
              <w:spacing w:after="0"/>
              <w:jc w:val="center"/>
              <w:rPr>
                <w:rFonts w:ascii="Times New Roman" w:hAnsi="Times New Roman"/>
                <w:b/>
                <w:color w:val="FFFFFF"/>
                <w:sz w:val="24"/>
                <w:szCs w:val="24"/>
              </w:rPr>
            </w:pPr>
            <w:r w:rsidRPr="00997B56">
              <w:rPr>
                <w:rFonts w:ascii="Times New Roman" w:hAnsi="Times New Roman"/>
                <w:b/>
                <w:color w:val="FFFFFF"/>
                <w:sz w:val="24"/>
                <w:szCs w:val="24"/>
              </w:rPr>
              <w:t>ÖĞRETMEN SAYISI</w:t>
            </w:r>
          </w:p>
        </w:tc>
      </w:tr>
      <w:tr w:rsidR="005A3C4B" w:rsidRPr="00997B56" w:rsidTr="000528DF">
        <w:trPr>
          <w:jc w:val="center"/>
        </w:trPr>
        <w:tc>
          <w:tcPr>
            <w:tcW w:w="3733" w:type="dxa"/>
            <w:gridSpan w:val="2"/>
            <w:vMerge/>
            <w:shd w:val="clear" w:color="auto" w:fill="4F81BD"/>
          </w:tcPr>
          <w:p w:rsidR="005A3C4B" w:rsidRPr="00997B56" w:rsidRDefault="005A3C4B" w:rsidP="001D4934">
            <w:pPr>
              <w:pStyle w:val="Default"/>
              <w:ind w:right="142" w:firstLine="284"/>
              <w:rPr>
                <w:rFonts w:ascii="Times New Roman" w:hAnsi="Times New Roman" w:cs="Times New Roman"/>
                <w:color w:val="FFFFFF"/>
              </w:rPr>
            </w:pPr>
          </w:p>
        </w:tc>
        <w:tc>
          <w:tcPr>
            <w:tcW w:w="1842" w:type="dxa"/>
            <w:shd w:val="clear" w:color="auto" w:fill="4F81BD"/>
          </w:tcPr>
          <w:p w:rsidR="005A3C4B" w:rsidRPr="00997B56" w:rsidRDefault="005A3C4B" w:rsidP="00293887">
            <w:pPr>
              <w:spacing w:after="0"/>
              <w:jc w:val="center"/>
              <w:rPr>
                <w:rFonts w:ascii="Times New Roman" w:hAnsi="Times New Roman"/>
                <w:b/>
                <w:color w:val="FFFFFF"/>
                <w:sz w:val="24"/>
                <w:szCs w:val="24"/>
              </w:rPr>
            </w:pPr>
            <w:r w:rsidRPr="00997B56">
              <w:rPr>
                <w:rFonts w:ascii="Times New Roman" w:hAnsi="Times New Roman"/>
                <w:b/>
                <w:color w:val="FFFFFF"/>
                <w:sz w:val="24"/>
                <w:szCs w:val="24"/>
              </w:rPr>
              <w:t>2012</w:t>
            </w:r>
          </w:p>
        </w:tc>
        <w:tc>
          <w:tcPr>
            <w:tcW w:w="1843" w:type="dxa"/>
            <w:shd w:val="clear" w:color="auto" w:fill="4F81BD"/>
          </w:tcPr>
          <w:p w:rsidR="005A3C4B" w:rsidRPr="00997B56" w:rsidRDefault="005A3C4B" w:rsidP="00293887">
            <w:pPr>
              <w:spacing w:after="0"/>
              <w:jc w:val="center"/>
              <w:rPr>
                <w:rFonts w:ascii="Times New Roman" w:hAnsi="Times New Roman"/>
                <w:b/>
                <w:color w:val="FFFFFF"/>
                <w:sz w:val="24"/>
                <w:szCs w:val="24"/>
              </w:rPr>
            </w:pPr>
            <w:r w:rsidRPr="00997B56">
              <w:rPr>
                <w:rFonts w:ascii="Times New Roman" w:hAnsi="Times New Roman"/>
                <w:b/>
                <w:color w:val="FFFFFF"/>
                <w:sz w:val="24"/>
                <w:szCs w:val="24"/>
              </w:rPr>
              <w:t>2013</w:t>
            </w:r>
          </w:p>
        </w:tc>
        <w:tc>
          <w:tcPr>
            <w:tcW w:w="1843" w:type="dxa"/>
            <w:shd w:val="clear" w:color="auto" w:fill="4F81BD"/>
          </w:tcPr>
          <w:p w:rsidR="005A3C4B" w:rsidRPr="00997B56" w:rsidRDefault="005A3C4B" w:rsidP="00293887">
            <w:pPr>
              <w:spacing w:after="0"/>
              <w:jc w:val="center"/>
              <w:rPr>
                <w:rFonts w:ascii="Times New Roman" w:hAnsi="Times New Roman"/>
                <w:b/>
                <w:color w:val="FFFFFF"/>
                <w:sz w:val="24"/>
                <w:szCs w:val="24"/>
              </w:rPr>
            </w:pPr>
            <w:r w:rsidRPr="00997B56">
              <w:rPr>
                <w:rFonts w:ascii="Times New Roman" w:hAnsi="Times New Roman"/>
                <w:b/>
                <w:color w:val="FFFFFF"/>
                <w:sz w:val="24"/>
                <w:szCs w:val="24"/>
              </w:rPr>
              <w:t>2014</w:t>
            </w:r>
          </w:p>
        </w:tc>
      </w:tr>
      <w:tr w:rsidR="005A3C4B" w:rsidRPr="00997B56" w:rsidTr="000528DF">
        <w:trPr>
          <w:jc w:val="center"/>
        </w:trPr>
        <w:tc>
          <w:tcPr>
            <w:tcW w:w="3733" w:type="dxa"/>
            <w:gridSpan w:val="2"/>
            <w:shd w:val="clear" w:color="auto" w:fill="B8CCE4"/>
          </w:tcPr>
          <w:p w:rsidR="005A3C4B" w:rsidRPr="00997B56" w:rsidRDefault="005A3C4B" w:rsidP="001D4934">
            <w:pPr>
              <w:pStyle w:val="Default"/>
              <w:ind w:right="142" w:firstLine="284"/>
              <w:rPr>
                <w:rFonts w:ascii="Times New Roman" w:hAnsi="Times New Roman" w:cs="Times New Roman"/>
                <w:sz w:val="20"/>
                <w:szCs w:val="20"/>
              </w:rPr>
            </w:pPr>
            <w:r w:rsidRPr="00997B56">
              <w:rPr>
                <w:rFonts w:ascii="Times New Roman" w:hAnsi="Times New Roman" w:cs="Times New Roman"/>
                <w:b/>
                <w:bCs/>
                <w:sz w:val="20"/>
                <w:szCs w:val="20"/>
              </w:rPr>
              <w:t xml:space="preserve">Okul Öncesi Okulları </w:t>
            </w:r>
          </w:p>
          <w:p w:rsidR="005A3C4B" w:rsidRPr="00997B56" w:rsidRDefault="005A3C4B" w:rsidP="001D4934">
            <w:pPr>
              <w:spacing w:after="0" w:line="240" w:lineRule="auto"/>
              <w:ind w:right="142" w:firstLine="284"/>
              <w:rPr>
                <w:rFonts w:ascii="Times New Roman" w:hAnsi="Times New Roman"/>
                <w:sz w:val="20"/>
                <w:szCs w:val="20"/>
                <w:lang w:eastAsia="tr-TR"/>
              </w:rPr>
            </w:pPr>
          </w:p>
        </w:tc>
        <w:tc>
          <w:tcPr>
            <w:tcW w:w="1842"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8</w:t>
            </w: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8</w:t>
            </w: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10</w:t>
            </w:r>
          </w:p>
        </w:tc>
      </w:tr>
      <w:tr w:rsidR="005A3C4B" w:rsidRPr="00997B56" w:rsidTr="000528DF">
        <w:trPr>
          <w:trHeight w:val="278"/>
          <w:jc w:val="center"/>
        </w:trPr>
        <w:tc>
          <w:tcPr>
            <w:tcW w:w="1891" w:type="dxa"/>
            <w:vMerge w:val="restart"/>
            <w:shd w:val="clear" w:color="auto" w:fill="B8CCE4"/>
          </w:tcPr>
          <w:p w:rsidR="005A3C4B" w:rsidRPr="00997B56" w:rsidRDefault="005A3C4B" w:rsidP="001D4934">
            <w:pPr>
              <w:pStyle w:val="Default"/>
              <w:ind w:right="142" w:firstLine="284"/>
              <w:jc w:val="center"/>
              <w:rPr>
                <w:rFonts w:ascii="Times New Roman" w:hAnsi="Times New Roman" w:cs="Times New Roman"/>
                <w:sz w:val="20"/>
                <w:szCs w:val="20"/>
              </w:rPr>
            </w:pPr>
            <w:r w:rsidRPr="00997B56">
              <w:rPr>
                <w:rFonts w:ascii="Times New Roman" w:hAnsi="Times New Roman" w:cs="Times New Roman"/>
                <w:b/>
                <w:bCs/>
                <w:sz w:val="20"/>
                <w:szCs w:val="20"/>
              </w:rPr>
              <w:t>İlköğretim Okulları</w:t>
            </w:r>
          </w:p>
          <w:p w:rsidR="005A3C4B" w:rsidRPr="00997B56" w:rsidRDefault="005A3C4B" w:rsidP="001D4934">
            <w:pPr>
              <w:spacing w:after="0" w:line="240" w:lineRule="auto"/>
              <w:ind w:right="142" w:firstLine="284"/>
              <w:rPr>
                <w:rFonts w:ascii="Times New Roman" w:hAnsi="Times New Roman"/>
                <w:sz w:val="20"/>
                <w:szCs w:val="20"/>
                <w:lang w:eastAsia="tr-TR"/>
              </w:rPr>
            </w:pPr>
          </w:p>
        </w:tc>
        <w:tc>
          <w:tcPr>
            <w:tcW w:w="1842" w:type="dxa"/>
            <w:shd w:val="clear" w:color="auto" w:fill="B8CCE4"/>
          </w:tcPr>
          <w:p w:rsidR="005A3C4B" w:rsidRPr="00997B56" w:rsidRDefault="005A3C4B" w:rsidP="001D4934">
            <w:pPr>
              <w:spacing w:after="0" w:line="240" w:lineRule="auto"/>
              <w:ind w:right="142" w:firstLine="284"/>
              <w:rPr>
                <w:rFonts w:ascii="Times New Roman" w:hAnsi="Times New Roman"/>
                <w:b/>
                <w:sz w:val="20"/>
                <w:szCs w:val="20"/>
                <w:lang w:eastAsia="tr-TR"/>
              </w:rPr>
            </w:pPr>
            <w:r w:rsidRPr="00997B56">
              <w:rPr>
                <w:rFonts w:ascii="Times New Roman" w:hAnsi="Times New Roman"/>
                <w:b/>
                <w:sz w:val="20"/>
                <w:szCs w:val="20"/>
                <w:lang w:eastAsia="tr-TR"/>
              </w:rPr>
              <w:t>İlkokul</w:t>
            </w:r>
          </w:p>
          <w:p w:rsidR="005A3C4B" w:rsidRPr="00997B56" w:rsidRDefault="005A3C4B" w:rsidP="001D4934">
            <w:pPr>
              <w:spacing w:after="0" w:line="240" w:lineRule="auto"/>
              <w:ind w:right="142" w:firstLine="284"/>
              <w:rPr>
                <w:rFonts w:ascii="Times New Roman" w:hAnsi="Times New Roman"/>
                <w:b/>
                <w:sz w:val="20"/>
                <w:szCs w:val="20"/>
                <w:lang w:eastAsia="tr-TR"/>
              </w:rPr>
            </w:pPr>
          </w:p>
        </w:tc>
        <w:tc>
          <w:tcPr>
            <w:tcW w:w="1842" w:type="dxa"/>
            <w:vMerge w:val="restart"/>
            <w:vAlign w:val="center"/>
          </w:tcPr>
          <w:p w:rsidR="005A3C4B" w:rsidRPr="00997B56" w:rsidRDefault="005A3C4B" w:rsidP="003A03E6">
            <w:pPr>
              <w:spacing w:after="0"/>
              <w:jc w:val="center"/>
              <w:rPr>
                <w:rFonts w:ascii="Times New Roman" w:hAnsi="Times New Roman"/>
                <w:sz w:val="24"/>
                <w:szCs w:val="24"/>
                <w:lang w:eastAsia="tr-TR"/>
              </w:rPr>
            </w:pPr>
          </w:p>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220</w:t>
            </w: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123</w:t>
            </w: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143</w:t>
            </w:r>
          </w:p>
        </w:tc>
      </w:tr>
      <w:tr w:rsidR="005A3C4B" w:rsidRPr="00997B56" w:rsidTr="000528DF">
        <w:trPr>
          <w:jc w:val="center"/>
        </w:trPr>
        <w:tc>
          <w:tcPr>
            <w:tcW w:w="1891" w:type="dxa"/>
            <w:vMerge/>
            <w:shd w:val="clear" w:color="auto" w:fill="B8CCE4"/>
          </w:tcPr>
          <w:p w:rsidR="005A3C4B" w:rsidRPr="00997B56" w:rsidRDefault="005A3C4B" w:rsidP="001D4934">
            <w:pPr>
              <w:spacing w:after="0" w:line="240" w:lineRule="auto"/>
              <w:ind w:right="142" w:firstLine="284"/>
              <w:rPr>
                <w:rFonts w:ascii="Times New Roman" w:hAnsi="Times New Roman"/>
                <w:sz w:val="20"/>
                <w:szCs w:val="20"/>
                <w:lang w:eastAsia="tr-TR"/>
              </w:rPr>
            </w:pPr>
          </w:p>
        </w:tc>
        <w:tc>
          <w:tcPr>
            <w:tcW w:w="1842" w:type="dxa"/>
            <w:shd w:val="clear" w:color="auto" w:fill="B8CCE4"/>
          </w:tcPr>
          <w:p w:rsidR="005A3C4B" w:rsidRPr="00997B56" w:rsidRDefault="005A3C4B" w:rsidP="001D4934">
            <w:pPr>
              <w:spacing w:after="0" w:line="240" w:lineRule="auto"/>
              <w:ind w:right="142" w:firstLine="284"/>
              <w:rPr>
                <w:rFonts w:ascii="Times New Roman" w:hAnsi="Times New Roman"/>
                <w:b/>
                <w:sz w:val="20"/>
                <w:szCs w:val="20"/>
                <w:lang w:eastAsia="tr-TR"/>
              </w:rPr>
            </w:pPr>
            <w:r w:rsidRPr="00997B56">
              <w:rPr>
                <w:rFonts w:ascii="Times New Roman" w:hAnsi="Times New Roman"/>
                <w:b/>
                <w:sz w:val="20"/>
                <w:szCs w:val="20"/>
                <w:lang w:eastAsia="tr-TR"/>
              </w:rPr>
              <w:t>Ortaokul</w:t>
            </w:r>
          </w:p>
          <w:p w:rsidR="005A3C4B" w:rsidRPr="00997B56" w:rsidRDefault="005A3C4B" w:rsidP="001D4934">
            <w:pPr>
              <w:spacing w:after="0" w:line="240" w:lineRule="auto"/>
              <w:ind w:right="142" w:firstLine="284"/>
              <w:rPr>
                <w:rFonts w:ascii="Times New Roman" w:hAnsi="Times New Roman"/>
                <w:b/>
                <w:sz w:val="20"/>
                <w:szCs w:val="20"/>
                <w:lang w:eastAsia="tr-TR"/>
              </w:rPr>
            </w:pPr>
          </w:p>
        </w:tc>
        <w:tc>
          <w:tcPr>
            <w:tcW w:w="1842" w:type="dxa"/>
            <w:vMerge/>
            <w:vAlign w:val="center"/>
          </w:tcPr>
          <w:p w:rsidR="005A3C4B" w:rsidRPr="00997B56" w:rsidRDefault="005A3C4B" w:rsidP="003A03E6">
            <w:pPr>
              <w:spacing w:after="0"/>
              <w:jc w:val="center"/>
              <w:rPr>
                <w:rFonts w:ascii="Times New Roman" w:hAnsi="Times New Roman"/>
                <w:sz w:val="24"/>
                <w:szCs w:val="24"/>
                <w:lang w:eastAsia="tr-TR"/>
              </w:rPr>
            </w:pP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107</w:t>
            </w: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93</w:t>
            </w:r>
          </w:p>
        </w:tc>
      </w:tr>
      <w:tr w:rsidR="005A3C4B" w:rsidRPr="00997B56" w:rsidTr="000528DF">
        <w:trPr>
          <w:jc w:val="center"/>
        </w:trPr>
        <w:tc>
          <w:tcPr>
            <w:tcW w:w="3733" w:type="dxa"/>
            <w:gridSpan w:val="2"/>
            <w:shd w:val="clear" w:color="auto" w:fill="B8CCE4"/>
          </w:tcPr>
          <w:p w:rsidR="005A3C4B" w:rsidRPr="00997B56" w:rsidRDefault="005A3C4B" w:rsidP="001D4934">
            <w:pPr>
              <w:pStyle w:val="Default"/>
              <w:ind w:right="142" w:firstLine="284"/>
              <w:rPr>
                <w:rFonts w:ascii="Times New Roman" w:hAnsi="Times New Roman" w:cs="Times New Roman"/>
                <w:sz w:val="20"/>
                <w:szCs w:val="20"/>
              </w:rPr>
            </w:pPr>
            <w:r w:rsidRPr="00997B56">
              <w:rPr>
                <w:rFonts w:ascii="Times New Roman" w:hAnsi="Times New Roman" w:cs="Times New Roman"/>
                <w:b/>
                <w:bCs/>
                <w:sz w:val="20"/>
                <w:szCs w:val="20"/>
              </w:rPr>
              <w:t xml:space="preserve">Ortaöğretim Okulları </w:t>
            </w:r>
          </w:p>
          <w:p w:rsidR="005A3C4B" w:rsidRPr="00997B56" w:rsidRDefault="005A3C4B" w:rsidP="001D4934">
            <w:pPr>
              <w:spacing w:after="0" w:line="240" w:lineRule="auto"/>
              <w:ind w:right="142" w:firstLine="284"/>
              <w:rPr>
                <w:rFonts w:ascii="Times New Roman" w:hAnsi="Times New Roman"/>
                <w:sz w:val="20"/>
                <w:szCs w:val="20"/>
                <w:lang w:eastAsia="tr-TR"/>
              </w:rPr>
            </w:pPr>
          </w:p>
        </w:tc>
        <w:tc>
          <w:tcPr>
            <w:tcW w:w="1842"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47</w:t>
            </w: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53</w:t>
            </w:r>
          </w:p>
        </w:tc>
        <w:tc>
          <w:tcPr>
            <w:tcW w:w="1843"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70</w:t>
            </w:r>
          </w:p>
        </w:tc>
      </w:tr>
      <w:tr w:rsidR="005A3C4B" w:rsidRPr="00997B56" w:rsidTr="000528DF">
        <w:trPr>
          <w:jc w:val="center"/>
        </w:trPr>
        <w:tc>
          <w:tcPr>
            <w:tcW w:w="3733" w:type="dxa"/>
            <w:gridSpan w:val="2"/>
            <w:shd w:val="clear" w:color="auto" w:fill="B8CCE4"/>
          </w:tcPr>
          <w:p w:rsidR="005A3C4B" w:rsidRPr="00997B56" w:rsidRDefault="005A3C4B" w:rsidP="001D4934">
            <w:pPr>
              <w:pStyle w:val="Default"/>
              <w:ind w:right="142" w:firstLine="284"/>
              <w:rPr>
                <w:rFonts w:ascii="Times New Roman" w:hAnsi="Times New Roman" w:cs="Times New Roman"/>
                <w:sz w:val="20"/>
                <w:szCs w:val="20"/>
              </w:rPr>
            </w:pPr>
            <w:r w:rsidRPr="00997B56">
              <w:rPr>
                <w:rFonts w:ascii="Times New Roman" w:hAnsi="Times New Roman" w:cs="Times New Roman"/>
                <w:b/>
                <w:bCs/>
                <w:sz w:val="20"/>
                <w:szCs w:val="20"/>
              </w:rPr>
              <w:t xml:space="preserve">GENEL TOPLAM </w:t>
            </w:r>
          </w:p>
          <w:p w:rsidR="005A3C4B" w:rsidRPr="00997B56" w:rsidRDefault="005A3C4B" w:rsidP="001D4934">
            <w:pPr>
              <w:spacing w:after="0" w:line="240" w:lineRule="auto"/>
              <w:ind w:right="142" w:firstLine="284"/>
              <w:rPr>
                <w:rFonts w:ascii="Times New Roman" w:hAnsi="Times New Roman"/>
                <w:sz w:val="20"/>
                <w:szCs w:val="20"/>
                <w:lang w:eastAsia="tr-TR"/>
              </w:rPr>
            </w:pPr>
          </w:p>
        </w:tc>
        <w:tc>
          <w:tcPr>
            <w:tcW w:w="1842" w:type="dxa"/>
            <w:vAlign w:val="center"/>
          </w:tcPr>
          <w:p w:rsidR="005A3C4B" w:rsidRPr="00997B56" w:rsidRDefault="005A3C4B"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27</w:t>
            </w:r>
            <w:r w:rsidR="008536AE" w:rsidRPr="00997B56">
              <w:rPr>
                <w:rFonts w:ascii="Times New Roman" w:hAnsi="Times New Roman"/>
                <w:sz w:val="24"/>
                <w:szCs w:val="24"/>
                <w:lang w:eastAsia="tr-TR"/>
              </w:rPr>
              <w:t>5</w:t>
            </w:r>
          </w:p>
        </w:tc>
        <w:tc>
          <w:tcPr>
            <w:tcW w:w="1843" w:type="dxa"/>
            <w:vAlign w:val="center"/>
          </w:tcPr>
          <w:p w:rsidR="005A3C4B" w:rsidRPr="00997B56" w:rsidRDefault="008536AE"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291</w:t>
            </w:r>
          </w:p>
        </w:tc>
        <w:tc>
          <w:tcPr>
            <w:tcW w:w="1843" w:type="dxa"/>
            <w:vAlign w:val="center"/>
          </w:tcPr>
          <w:p w:rsidR="005A3C4B" w:rsidRPr="00997B56" w:rsidRDefault="008536AE" w:rsidP="003A03E6">
            <w:pPr>
              <w:spacing w:after="0"/>
              <w:jc w:val="center"/>
              <w:rPr>
                <w:rFonts w:ascii="Times New Roman" w:hAnsi="Times New Roman"/>
                <w:sz w:val="24"/>
                <w:szCs w:val="24"/>
                <w:lang w:eastAsia="tr-TR"/>
              </w:rPr>
            </w:pPr>
            <w:r w:rsidRPr="00997B56">
              <w:rPr>
                <w:rFonts w:ascii="Times New Roman" w:hAnsi="Times New Roman"/>
                <w:sz w:val="24"/>
                <w:szCs w:val="24"/>
                <w:lang w:eastAsia="tr-TR"/>
              </w:rPr>
              <w:t>316</w:t>
            </w:r>
          </w:p>
        </w:tc>
      </w:tr>
    </w:tbl>
    <w:p w:rsidR="00857C90" w:rsidRPr="00997B56" w:rsidRDefault="00857C90" w:rsidP="00AF7563">
      <w:pPr>
        <w:ind w:right="142" w:firstLine="284"/>
        <w:rPr>
          <w:rFonts w:ascii="Times New Roman" w:hAnsi="Times New Roman"/>
          <w:sz w:val="23"/>
          <w:szCs w:val="23"/>
        </w:rPr>
      </w:pPr>
    </w:p>
    <w:p w:rsidR="00762768" w:rsidRPr="00997B56" w:rsidRDefault="00762768" w:rsidP="00997B56">
      <w:pPr>
        <w:pStyle w:val="Balk2"/>
        <w:spacing w:before="0"/>
        <w:jc w:val="center"/>
        <w:rPr>
          <w:rFonts w:ascii="Times New Roman" w:eastAsia="Calibri" w:hAnsi="Times New Roman"/>
          <w:color w:val="0070C1"/>
          <w:sz w:val="24"/>
          <w:szCs w:val="24"/>
        </w:rPr>
      </w:pPr>
      <w:bookmarkStart w:id="91" w:name="_Toc433620079"/>
      <w:bookmarkStart w:id="92" w:name="_Toc433620430"/>
      <w:bookmarkStart w:id="93" w:name="_Toc433620520"/>
      <w:bookmarkStart w:id="94" w:name="_Toc434851612"/>
      <w:r w:rsidRPr="00997B56">
        <w:rPr>
          <w:rFonts w:ascii="Times New Roman" w:eastAsia="Calibri" w:hAnsi="Times New Roman"/>
          <w:color w:val="0070C1"/>
          <w:sz w:val="24"/>
          <w:szCs w:val="24"/>
        </w:rPr>
        <w:t>İmamoğlu İlçe Millî Eğitim Müdürlüğü Teknolojik Kaynak Durumu</w:t>
      </w:r>
      <w:bookmarkEnd w:id="91"/>
      <w:bookmarkEnd w:id="92"/>
      <w:bookmarkEnd w:id="93"/>
      <w:bookmarkEnd w:id="94"/>
    </w:p>
    <w:p w:rsidR="00762768" w:rsidRPr="00997B56" w:rsidRDefault="00762768" w:rsidP="00762768">
      <w:pPr>
        <w:spacing w:after="120"/>
        <w:ind w:firstLine="708"/>
        <w:jc w:val="both"/>
        <w:rPr>
          <w:rFonts w:ascii="Times New Roman" w:hAnsi="Times New Roman"/>
          <w:sz w:val="24"/>
          <w:szCs w:val="24"/>
          <w:lang w:eastAsia="tr-TR"/>
        </w:rPr>
      </w:pPr>
      <w:r w:rsidRPr="00997B56">
        <w:rPr>
          <w:rFonts w:ascii="Times New Roman" w:hAnsi="Times New Roman"/>
          <w:sz w:val="24"/>
          <w:szCs w:val="24"/>
          <w:lang w:eastAsia="tr-TR"/>
        </w:rPr>
        <w:t xml:space="preserve">Müdürlüğümüzde, bilgi ve teknolojik kaynaklardan en verimli şekilde yararlanılmaktadır. Çocuklarımıza ve gençlerimize, günümüzün ve geleceğin ihtiyaçları doğrultusunda her bakımdan nitelikli ve ileri bir eğitimin verilebilmesi için, okul/kurumlarımız, öğretim programlarını destekleyen eğitim materyalleri, ders ve laboratuvar araç-gereçleri, en son teknolojilere haiz makine teçhizat ve eğitim </w:t>
      </w:r>
      <w:proofErr w:type="gramStart"/>
      <w:r w:rsidRPr="00997B56">
        <w:rPr>
          <w:rFonts w:ascii="Times New Roman" w:hAnsi="Times New Roman"/>
          <w:sz w:val="24"/>
          <w:szCs w:val="24"/>
          <w:lang w:eastAsia="tr-TR"/>
        </w:rPr>
        <w:t>ekipmanları</w:t>
      </w:r>
      <w:proofErr w:type="gramEnd"/>
      <w:r w:rsidRPr="00997B56">
        <w:rPr>
          <w:rFonts w:ascii="Times New Roman" w:hAnsi="Times New Roman"/>
          <w:sz w:val="24"/>
          <w:szCs w:val="24"/>
          <w:lang w:eastAsia="tr-TR"/>
        </w:rPr>
        <w:t xml:space="preserve"> ile donatılmaktadır.</w:t>
      </w:r>
    </w:p>
    <w:p w:rsidR="00762768" w:rsidRPr="00997B56" w:rsidRDefault="00762768" w:rsidP="009A0ADF">
      <w:pPr>
        <w:pStyle w:val="tablo"/>
      </w:pPr>
      <w:bookmarkStart w:id="95" w:name="_Toc433620080"/>
      <w:bookmarkStart w:id="96" w:name="_Toc433620431"/>
      <w:bookmarkStart w:id="97" w:name="_Toc433620521"/>
      <w:bookmarkStart w:id="98" w:name="_Toc434851613"/>
      <w:r w:rsidRPr="00997B56">
        <w:t>Tablo-5. Fatih Projesi Kapsamında Dağıtılan Donanım Malzemesi Durumu</w:t>
      </w:r>
      <w:bookmarkEnd w:id="95"/>
      <w:bookmarkEnd w:id="96"/>
      <w:bookmarkEnd w:id="97"/>
      <w:bookmarkEnd w:id="98"/>
    </w:p>
    <w:tbl>
      <w:tblPr>
        <w:tblW w:w="10207" w:type="dxa"/>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1701"/>
        <w:gridCol w:w="1701"/>
        <w:gridCol w:w="1418"/>
      </w:tblGrid>
      <w:tr w:rsidR="00762768" w:rsidRPr="00997B56" w:rsidTr="000528DF">
        <w:trPr>
          <w:jc w:val="center"/>
        </w:trPr>
        <w:tc>
          <w:tcPr>
            <w:tcW w:w="5387" w:type="dxa"/>
            <w:shd w:val="clear" w:color="auto" w:fill="4F81BD"/>
            <w:vAlign w:val="center"/>
          </w:tcPr>
          <w:p w:rsidR="00762768" w:rsidRPr="00997B56" w:rsidRDefault="00762768" w:rsidP="00C64ADD">
            <w:pPr>
              <w:pStyle w:val="Default"/>
              <w:jc w:val="center"/>
              <w:rPr>
                <w:rFonts w:ascii="Times New Roman" w:hAnsi="Times New Roman" w:cs="Times New Roman"/>
                <w:color w:val="FFFFFF"/>
                <w:sz w:val="23"/>
                <w:szCs w:val="23"/>
              </w:rPr>
            </w:pPr>
            <w:r w:rsidRPr="00997B56">
              <w:rPr>
                <w:rFonts w:ascii="Times New Roman" w:hAnsi="Times New Roman" w:cs="Times New Roman"/>
                <w:b/>
                <w:bCs/>
                <w:color w:val="FFFFFF"/>
                <w:sz w:val="23"/>
                <w:szCs w:val="23"/>
              </w:rPr>
              <w:t>FATİH PROJESİ KAPSAMINDA DAĞITILAN DONATIM</w:t>
            </w:r>
          </w:p>
          <w:p w:rsidR="00762768" w:rsidRPr="00997B56" w:rsidRDefault="00762768" w:rsidP="00C64ADD">
            <w:pPr>
              <w:jc w:val="center"/>
              <w:rPr>
                <w:rFonts w:ascii="Times New Roman" w:hAnsi="Times New Roman"/>
                <w:b/>
                <w:bCs/>
                <w:sz w:val="23"/>
                <w:szCs w:val="23"/>
              </w:rPr>
            </w:pPr>
          </w:p>
        </w:tc>
        <w:tc>
          <w:tcPr>
            <w:tcW w:w="1701" w:type="dxa"/>
            <w:shd w:val="clear" w:color="auto" w:fill="4F81BD"/>
            <w:vAlign w:val="center"/>
          </w:tcPr>
          <w:p w:rsidR="00762768" w:rsidRPr="00997B56" w:rsidRDefault="00762768" w:rsidP="00C64ADD">
            <w:pPr>
              <w:jc w:val="center"/>
              <w:rPr>
                <w:rFonts w:ascii="Times New Roman" w:hAnsi="Times New Roman"/>
                <w:b/>
                <w:bCs/>
                <w:color w:val="FFFFFF"/>
                <w:sz w:val="23"/>
                <w:szCs w:val="23"/>
              </w:rPr>
            </w:pPr>
            <w:r w:rsidRPr="00997B56">
              <w:rPr>
                <w:rFonts w:ascii="Times New Roman" w:hAnsi="Times New Roman"/>
                <w:b/>
                <w:bCs/>
                <w:color w:val="FFFFFF"/>
                <w:sz w:val="23"/>
                <w:szCs w:val="23"/>
              </w:rPr>
              <w:t>2013</w:t>
            </w:r>
          </w:p>
        </w:tc>
        <w:tc>
          <w:tcPr>
            <w:tcW w:w="1701" w:type="dxa"/>
            <w:shd w:val="clear" w:color="auto" w:fill="4F81BD"/>
            <w:vAlign w:val="center"/>
          </w:tcPr>
          <w:p w:rsidR="00762768" w:rsidRPr="00997B56" w:rsidRDefault="00762768" w:rsidP="00C64ADD">
            <w:pPr>
              <w:jc w:val="center"/>
              <w:rPr>
                <w:rFonts w:ascii="Times New Roman" w:hAnsi="Times New Roman"/>
                <w:b/>
                <w:bCs/>
                <w:color w:val="FFFFFF"/>
                <w:sz w:val="23"/>
                <w:szCs w:val="23"/>
              </w:rPr>
            </w:pPr>
            <w:r w:rsidRPr="00997B56">
              <w:rPr>
                <w:rFonts w:ascii="Times New Roman" w:hAnsi="Times New Roman"/>
                <w:b/>
                <w:bCs/>
                <w:color w:val="FFFFFF"/>
                <w:sz w:val="23"/>
                <w:szCs w:val="23"/>
              </w:rPr>
              <w:t>2014</w:t>
            </w:r>
          </w:p>
        </w:tc>
        <w:tc>
          <w:tcPr>
            <w:tcW w:w="1418" w:type="dxa"/>
            <w:shd w:val="clear" w:color="auto" w:fill="4F81BD"/>
            <w:vAlign w:val="center"/>
          </w:tcPr>
          <w:p w:rsidR="00762768" w:rsidRPr="00997B56" w:rsidRDefault="00762768" w:rsidP="00C64ADD">
            <w:pPr>
              <w:jc w:val="center"/>
              <w:rPr>
                <w:rFonts w:ascii="Times New Roman" w:hAnsi="Times New Roman"/>
                <w:b/>
                <w:bCs/>
                <w:color w:val="FFFFFF"/>
                <w:sz w:val="23"/>
                <w:szCs w:val="23"/>
              </w:rPr>
            </w:pPr>
            <w:r w:rsidRPr="00997B56">
              <w:rPr>
                <w:rFonts w:ascii="Times New Roman" w:hAnsi="Times New Roman"/>
                <w:b/>
                <w:bCs/>
                <w:color w:val="FFFFFF"/>
                <w:sz w:val="23"/>
                <w:szCs w:val="23"/>
              </w:rPr>
              <w:t>TOPLAM</w:t>
            </w:r>
          </w:p>
        </w:tc>
      </w:tr>
      <w:tr w:rsidR="00762768" w:rsidRPr="00997B56" w:rsidTr="000528DF">
        <w:trPr>
          <w:jc w:val="center"/>
        </w:trPr>
        <w:tc>
          <w:tcPr>
            <w:tcW w:w="5387" w:type="dxa"/>
            <w:shd w:val="clear" w:color="auto" w:fill="B8CCE4"/>
          </w:tcPr>
          <w:p w:rsidR="00762768" w:rsidRPr="00997B56" w:rsidRDefault="00762768" w:rsidP="001D4934">
            <w:pPr>
              <w:rPr>
                <w:rFonts w:ascii="Times New Roman" w:hAnsi="Times New Roman"/>
                <w:b/>
                <w:bCs/>
                <w:sz w:val="23"/>
                <w:szCs w:val="23"/>
              </w:rPr>
            </w:pPr>
            <w:r w:rsidRPr="00997B56">
              <w:rPr>
                <w:rFonts w:ascii="Times New Roman" w:hAnsi="Times New Roman"/>
                <w:b/>
                <w:bCs/>
                <w:sz w:val="23"/>
                <w:szCs w:val="23"/>
              </w:rPr>
              <w:t>Etkileşimli tahta</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63</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0</w:t>
            </w:r>
          </w:p>
        </w:tc>
        <w:tc>
          <w:tcPr>
            <w:tcW w:w="1418"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63</w:t>
            </w:r>
          </w:p>
        </w:tc>
      </w:tr>
      <w:tr w:rsidR="00762768" w:rsidRPr="00997B56" w:rsidTr="000528DF">
        <w:trPr>
          <w:jc w:val="center"/>
        </w:trPr>
        <w:tc>
          <w:tcPr>
            <w:tcW w:w="5387" w:type="dxa"/>
            <w:shd w:val="clear" w:color="auto" w:fill="B8CCE4"/>
          </w:tcPr>
          <w:p w:rsidR="00762768" w:rsidRPr="00997B56" w:rsidRDefault="00762768" w:rsidP="001D4934">
            <w:pPr>
              <w:rPr>
                <w:rFonts w:ascii="Times New Roman" w:hAnsi="Times New Roman"/>
                <w:b/>
                <w:bCs/>
                <w:sz w:val="23"/>
                <w:szCs w:val="23"/>
              </w:rPr>
            </w:pPr>
            <w:r w:rsidRPr="00997B56">
              <w:rPr>
                <w:rFonts w:ascii="Times New Roman" w:hAnsi="Times New Roman"/>
                <w:b/>
                <w:bCs/>
                <w:sz w:val="23"/>
                <w:szCs w:val="23"/>
              </w:rPr>
              <w:t>Tablet bilgisayar</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0</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327</w:t>
            </w:r>
          </w:p>
        </w:tc>
        <w:tc>
          <w:tcPr>
            <w:tcW w:w="1418"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327</w:t>
            </w:r>
          </w:p>
        </w:tc>
      </w:tr>
      <w:tr w:rsidR="00762768" w:rsidRPr="00997B56" w:rsidTr="000528DF">
        <w:trPr>
          <w:jc w:val="center"/>
        </w:trPr>
        <w:tc>
          <w:tcPr>
            <w:tcW w:w="5387" w:type="dxa"/>
            <w:shd w:val="clear" w:color="auto" w:fill="B8CCE4"/>
          </w:tcPr>
          <w:p w:rsidR="00762768" w:rsidRPr="00997B56" w:rsidRDefault="00762768" w:rsidP="001D4934">
            <w:pPr>
              <w:rPr>
                <w:rFonts w:ascii="Times New Roman" w:hAnsi="Times New Roman"/>
                <w:b/>
                <w:bCs/>
                <w:sz w:val="23"/>
                <w:szCs w:val="23"/>
              </w:rPr>
            </w:pPr>
            <w:r w:rsidRPr="00997B56">
              <w:rPr>
                <w:rFonts w:ascii="Times New Roman" w:hAnsi="Times New Roman"/>
                <w:b/>
                <w:bCs/>
                <w:sz w:val="23"/>
                <w:szCs w:val="23"/>
              </w:rPr>
              <w:t>Doküman kamera</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2</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0</w:t>
            </w:r>
          </w:p>
        </w:tc>
        <w:tc>
          <w:tcPr>
            <w:tcW w:w="1418"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2</w:t>
            </w:r>
          </w:p>
        </w:tc>
      </w:tr>
      <w:tr w:rsidR="00762768" w:rsidRPr="00997B56" w:rsidTr="000528DF">
        <w:trPr>
          <w:jc w:val="center"/>
        </w:trPr>
        <w:tc>
          <w:tcPr>
            <w:tcW w:w="5387" w:type="dxa"/>
            <w:shd w:val="clear" w:color="auto" w:fill="B8CCE4"/>
          </w:tcPr>
          <w:p w:rsidR="00762768" w:rsidRPr="00997B56" w:rsidRDefault="00762768" w:rsidP="001D4934">
            <w:pPr>
              <w:rPr>
                <w:rFonts w:ascii="Times New Roman" w:hAnsi="Times New Roman"/>
                <w:b/>
                <w:bCs/>
                <w:sz w:val="23"/>
                <w:szCs w:val="23"/>
              </w:rPr>
            </w:pPr>
            <w:r w:rsidRPr="00997B56">
              <w:rPr>
                <w:rFonts w:ascii="Times New Roman" w:hAnsi="Times New Roman"/>
                <w:b/>
                <w:bCs/>
                <w:sz w:val="23"/>
                <w:szCs w:val="23"/>
              </w:rPr>
              <w:t>Çok Fonksiyonlu yazıcı</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2</w:t>
            </w:r>
          </w:p>
        </w:tc>
        <w:tc>
          <w:tcPr>
            <w:tcW w:w="1701"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0</w:t>
            </w:r>
          </w:p>
        </w:tc>
        <w:tc>
          <w:tcPr>
            <w:tcW w:w="1418" w:type="dxa"/>
          </w:tcPr>
          <w:p w:rsidR="00762768" w:rsidRPr="00997B56" w:rsidRDefault="00762768" w:rsidP="001D4934">
            <w:pPr>
              <w:rPr>
                <w:rFonts w:ascii="Times New Roman" w:hAnsi="Times New Roman"/>
                <w:bCs/>
                <w:sz w:val="23"/>
                <w:szCs w:val="23"/>
              </w:rPr>
            </w:pPr>
            <w:r w:rsidRPr="00997B56">
              <w:rPr>
                <w:rFonts w:ascii="Times New Roman" w:hAnsi="Times New Roman"/>
                <w:bCs/>
                <w:sz w:val="23"/>
                <w:szCs w:val="23"/>
              </w:rPr>
              <w:t>2</w:t>
            </w:r>
          </w:p>
        </w:tc>
      </w:tr>
    </w:tbl>
    <w:p w:rsidR="00721043" w:rsidRPr="00997B56" w:rsidRDefault="00721043" w:rsidP="00026CDA">
      <w:pPr>
        <w:ind w:firstLine="708"/>
        <w:rPr>
          <w:rFonts w:ascii="Times New Roman" w:hAnsi="Times New Roman"/>
          <w:b/>
          <w:bCs/>
          <w:color w:val="0070C1"/>
          <w:sz w:val="24"/>
          <w:szCs w:val="24"/>
          <w:lang w:eastAsia="tr-TR"/>
        </w:rPr>
      </w:pPr>
    </w:p>
    <w:p w:rsidR="00C64ADD" w:rsidRPr="00997B56" w:rsidRDefault="00C64ADD" w:rsidP="00026CDA">
      <w:pPr>
        <w:ind w:firstLine="708"/>
        <w:rPr>
          <w:rFonts w:ascii="Times New Roman" w:hAnsi="Times New Roman"/>
          <w:b/>
          <w:bCs/>
          <w:color w:val="0070C1"/>
          <w:sz w:val="24"/>
          <w:szCs w:val="24"/>
          <w:lang w:eastAsia="tr-TR"/>
        </w:rPr>
      </w:pPr>
    </w:p>
    <w:p w:rsidR="00C64ADD" w:rsidRPr="00773A6D" w:rsidRDefault="00C64ADD" w:rsidP="00773A6D">
      <w:pPr>
        <w:pStyle w:val="Balk2"/>
        <w:jc w:val="center"/>
        <w:rPr>
          <w:color w:val="FF0000"/>
          <w:lang w:eastAsia="tr-TR"/>
        </w:rPr>
      </w:pPr>
      <w:bookmarkStart w:id="99" w:name="_Toc433620081"/>
      <w:bookmarkStart w:id="100" w:name="_Toc433620432"/>
      <w:bookmarkStart w:id="101" w:name="_Toc433620522"/>
      <w:bookmarkStart w:id="102" w:name="_Toc434851614"/>
      <w:r w:rsidRPr="00773A6D">
        <w:rPr>
          <w:color w:val="FF0000"/>
          <w:lang w:eastAsia="tr-TR"/>
        </w:rPr>
        <w:lastRenderedPageBreak/>
        <w:t>İmamoğlu İlçe Millî Eğitim Müdürlüğü Mali Kaynakları</w:t>
      </w:r>
      <w:bookmarkEnd w:id="99"/>
      <w:bookmarkEnd w:id="100"/>
      <w:bookmarkEnd w:id="101"/>
      <w:bookmarkEnd w:id="102"/>
    </w:p>
    <w:p w:rsidR="00C64ADD" w:rsidRPr="00997B56" w:rsidRDefault="00C64ADD" w:rsidP="00C64ADD">
      <w:pPr>
        <w:ind w:firstLine="708"/>
        <w:rPr>
          <w:rFonts w:ascii="Times New Roman" w:hAnsi="Times New Roman"/>
          <w:sz w:val="24"/>
          <w:szCs w:val="24"/>
          <w:lang w:eastAsia="tr-TR"/>
        </w:rPr>
      </w:pPr>
      <w:r w:rsidRPr="00997B56">
        <w:rPr>
          <w:rFonts w:ascii="Times New Roman" w:hAnsi="Times New Roman"/>
          <w:sz w:val="24"/>
          <w:szCs w:val="24"/>
          <w:lang w:eastAsia="tr-TR"/>
        </w:rPr>
        <w:t>Eğitimin başlıca mali kaynaklarını; merkezi yönetim bütçesinden ayrılan pay, eğitime katkı payı gelirleri (bütçeleştirilen gelirler), kişi ve kuruluşlar olarak eğitime yapılan halk katkıları, bağışları ile okul-aile birliği gelirlerini oluşturmaktadır.</w:t>
      </w:r>
    </w:p>
    <w:p w:rsidR="00C64ADD" w:rsidRPr="00997B56" w:rsidRDefault="00C64ADD" w:rsidP="009A0ADF">
      <w:pPr>
        <w:pStyle w:val="tablo"/>
        <w:rPr>
          <w:rFonts w:eastAsia="Times New Roman"/>
          <w:color w:val="0070C0"/>
        </w:rPr>
      </w:pPr>
      <w:bookmarkStart w:id="103" w:name="_Toc433620082"/>
      <w:bookmarkStart w:id="104" w:name="_Toc433620433"/>
      <w:bookmarkStart w:id="105" w:name="_Toc433620523"/>
      <w:bookmarkStart w:id="106" w:name="_Toc434851615"/>
      <w:r w:rsidRPr="00997B56">
        <w:t>Tablo-6. İmamoğlu İlçe Millî Eğitim Müdürlüğü Mali Kaynak Durumu</w:t>
      </w:r>
      <w:bookmarkEnd w:id="103"/>
      <w:bookmarkEnd w:id="104"/>
      <w:bookmarkEnd w:id="105"/>
      <w:bookmarkEnd w:id="106"/>
    </w:p>
    <w:tbl>
      <w:tblPr>
        <w:tblW w:w="10293"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492"/>
        <w:gridCol w:w="1579"/>
        <w:gridCol w:w="1615"/>
        <w:gridCol w:w="1464"/>
        <w:gridCol w:w="1392"/>
        <w:gridCol w:w="1172"/>
        <w:gridCol w:w="1579"/>
      </w:tblGrid>
      <w:tr w:rsidR="00794677" w:rsidRPr="00997B56" w:rsidTr="00C33F11">
        <w:trPr>
          <w:trHeight w:val="659"/>
          <w:jc w:val="center"/>
        </w:trPr>
        <w:tc>
          <w:tcPr>
            <w:tcW w:w="1492" w:type="dxa"/>
            <w:shd w:val="clear" w:color="auto" w:fill="4F81BD"/>
            <w:noWrap/>
            <w:vAlign w:val="center"/>
            <w:hideMark/>
          </w:tcPr>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Birim Adı</w:t>
            </w:r>
          </w:p>
        </w:tc>
        <w:tc>
          <w:tcPr>
            <w:tcW w:w="1579" w:type="dxa"/>
            <w:shd w:val="clear" w:color="auto" w:fill="4F81BD"/>
            <w:noWrap/>
            <w:vAlign w:val="center"/>
            <w:hideMark/>
          </w:tcPr>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Personel Gideri</w:t>
            </w:r>
          </w:p>
        </w:tc>
        <w:tc>
          <w:tcPr>
            <w:tcW w:w="1615" w:type="dxa"/>
            <w:shd w:val="clear" w:color="auto" w:fill="4F81BD"/>
            <w:noWrap/>
            <w:vAlign w:val="center"/>
            <w:hideMark/>
          </w:tcPr>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 xml:space="preserve">Sos. </w:t>
            </w:r>
            <w:proofErr w:type="spellStart"/>
            <w:r w:rsidRPr="00997B56">
              <w:rPr>
                <w:rFonts w:ascii="Times New Roman" w:eastAsia="Times New Roman" w:hAnsi="Times New Roman"/>
                <w:b/>
                <w:color w:val="FFFFFF"/>
                <w:lang w:eastAsia="tr-TR"/>
              </w:rPr>
              <w:t>Güv</w:t>
            </w:r>
            <w:proofErr w:type="spellEnd"/>
            <w:r w:rsidRPr="00997B56">
              <w:rPr>
                <w:rFonts w:ascii="Times New Roman" w:eastAsia="Times New Roman" w:hAnsi="Times New Roman"/>
                <w:b/>
                <w:color w:val="FFFFFF"/>
                <w:lang w:eastAsia="tr-TR"/>
              </w:rPr>
              <w:t>.</w:t>
            </w:r>
          </w:p>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Gideri</w:t>
            </w:r>
          </w:p>
        </w:tc>
        <w:tc>
          <w:tcPr>
            <w:tcW w:w="1464" w:type="dxa"/>
            <w:shd w:val="clear" w:color="auto" w:fill="4F81BD"/>
            <w:noWrap/>
            <w:vAlign w:val="center"/>
            <w:hideMark/>
          </w:tcPr>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Mal-</w:t>
            </w:r>
            <w:proofErr w:type="spellStart"/>
            <w:r w:rsidRPr="00997B56">
              <w:rPr>
                <w:rFonts w:ascii="Times New Roman" w:eastAsia="Times New Roman" w:hAnsi="Times New Roman"/>
                <w:b/>
                <w:color w:val="FFFFFF"/>
                <w:lang w:eastAsia="tr-TR"/>
              </w:rPr>
              <w:t>Hiz</w:t>
            </w:r>
            <w:proofErr w:type="spellEnd"/>
            <w:r w:rsidRPr="00997B56">
              <w:rPr>
                <w:rFonts w:ascii="Times New Roman" w:eastAsia="Times New Roman" w:hAnsi="Times New Roman"/>
                <w:b/>
                <w:color w:val="FFFFFF"/>
                <w:lang w:eastAsia="tr-TR"/>
              </w:rPr>
              <w:t>.</w:t>
            </w:r>
          </w:p>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Gideri</w:t>
            </w:r>
          </w:p>
        </w:tc>
        <w:tc>
          <w:tcPr>
            <w:tcW w:w="1392" w:type="dxa"/>
            <w:shd w:val="clear" w:color="auto" w:fill="4F81BD"/>
            <w:noWrap/>
            <w:vAlign w:val="center"/>
            <w:hideMark/>
          </w:tcPr>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Cari Transferler</w:t>
            </w:r>
          </w:p>
        </w:tc>
        <w:tc>
          <w:tcPr>
            <w:tcW w:w="1172" w:type="dxa"/>
            <w:shd w:val="clear" w:color="auto" w:fill="4F81BD"/>
            <w:noWrap/>
            <w:vAlign w:val="center"/>
            <w:hideMark/>
          </w:tcPr>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Sermaye Gideri</w:t>
            </w:r>
          </w:p>
        </w:tc>
        <w:tc>
          <w:tcPr>
            <w:tcW w:w="1579" w:type="dxa"/>
            <w:shd w:val="clear" w:color="auto" w:fill="4F81BD"/>
            <w:noWrap/>
            <w:vAlign w:val="center"/>
            <w:hideMark/>
          </w:tcPr>
          <w:p w:rsidR="00C64ADD" w:rsidRPr="00997B56" w:rsidRDefault="00C64ADD" w:rsidP="00C33F11">
            <w:pPr>
              <w:spacing w:after="0" w:line="240" w:lineRule="auto"/>
              <w:jc w:val="center"/>
              <w:rPr>
                <w:rFonts w:ascii="Times New Roman" w:eastAsia="Times New Roman" w:hAnsi="Times New Roman"/>
                <w:b/>
                <w:color w:val="FFFFFF"/>
                <w:lang w:eastAsia="tr-TR"/>
              </w:rPr>
            </w:pPr>
            <w:r w:rsidRPr="00997B56">
              <w:rPr>
                <w:rFonts w:ascii="Times New Roman" w:eastAsia="Times New Roman" w:hAnsi="Times New Roman"/>
                <w:b/>
                <w:color w:val="FFFFFF"/>
                <w:lang w:eastAsia="tr-TR"/>
              </w:rPr>
              <w:t>Toplam</w:t>
            </w:r>
          </w:p>
        </w:tc>
      </w:tr>
      <w:tr w:rsidR="00794677" w:rsidRPr="00997B56" w:rsidTr="00C33F11">
        <w:trPr>
          <w:trHeight w:val="659"/>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Destek Hizmetleri</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r>
      <w:tr w:rsidR="00794677" w:rsidRPr="00997B56" w:rsidTr="00C33F11">
        <w:trPr>
          <w:trHeight w:val="659"/>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İnşaat ve Emlak</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Hukuk</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İlçe Milli Eğitim Müdürlüğü</w:t>
            </w:r>
          </w:p>
        </w:tc>
        <w:tc>
          <w:tcPr>
            <w:tcW w:w="1579"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1.851.066,30</w:t>
            </w:r>
          </w:p>
        </w:tc>
        <w:tc>
          <w:tcPr>
            <w:tcW w:w="1615"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378.042,65</w:t>
            </w:r>
          </w:p>
        </w:tc>
        <w:tc>
          <w:tcPr>
            <w:tcW w:w="1464"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1.113.215,04</w:t>
            </w:r>
          </w:p>
        </w:tc>
        <w:tc>
          <w:tcPr>
            <w:tcW w:w="1392"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10.444,91</w:t>
            </w:r>
          </w:p>
        </w:tc>
        <w:tc>
          <w:tcPr>
            <w:tcW w:w="1172"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17.965,59</w:t>
            </w:r>
          </w:p>
        </w:tc>
        <w:tc>
          <w:tcPr>
            <w:tcW w:w="1579"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3.370.734,49</w:t>
            </w: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Temel Eğitim</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11.262.278,90</w:t>
            </w:r>
          </w:p>
        </w:tc>
        <w:tc>
          <w:tcPr>
            <w:tcW w:w="1615"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1.612.745,00</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287.406,72</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82.950,21</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13.245.380,83</w:t>
            </w: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Genel Ortaöğretim</w:t>
            </w:r>
          </w:p>
        </w:tc>
        <w:tc>
          <w:tcPr>
            <w:tcW w:w="1579"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981.517,02</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150.021,23</w:t>
            </w:r>
          </w:p>
        </w:tc>
        <w:tc>
          <w:tcPr>
            <w:tcW w:w="1464"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9.108,75</w:t>
            </w:r>
          </w:p>
        </w:tc>
        <w:tc>
          <w:tcPr>
            <w:tcW w:w="1392"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12.288,92</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1.152.935,92</w:t>
            </w: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 xml:space="preserve">Öğretmen Yet. </w:t>
            </w:r>
            <w:proofErr w:type="gramStart"/>
            <w:r w:rsidRPr="00997B56">
              <w:rPr>
                <w:rFonts w:ascii="Times New Roman" w:eastAsia="Times New Roman" w:hAnsi="Times New Roman"/>
                <w:b/>
                <w:lang w:eastAsia="tr-TR"/>
              </w:rPr>
              <w:t>ve</w:t>
            </w:r>
            <w:proofErr w:type="gramEnd"/>
            <w:r w:rsidRPr="00997B56">
              <w:rPr>
                <w:rFonts w:ascii="Times New Roman" w:eastAsia="Times New Roman" w:hAnsi="Times New Roman"/>
                <w:b/>
                <w:lang w:eastAsia="tr-TR"/>
              </w:rPr>
              <w:t xml:space="preserve"> Gel.</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Din Öğretimi</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652.507,27</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95.962,02</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2.237,00</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3.511,12</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754.217,41</w:t>
            </w:r>
          </w:p>
          <w:p w:rsidR="00C64ADD" w:rsidRPr="00C33F11" w:rsidRDefault="00C64ADD" w:rsidP="00C33F11">
            <w:pPr>
              <w:spacing w:after="0" w:line="240" w:lineRule="auto"/>
              <w:jc w:val="center"/>
              <w:rPr>
                <w:rFonts w:ascii="Times New Roman" w:eastAsia="Times New Roman" w:hAnsi="Times New Roman"/>
                <w:sz w:val="20"/>
                <w:lang w:eastAsia="tr-TR"/>
              </w:rPr>
            </w:pP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AB ve Dış İlişkiler</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r>
      <w:tr w:rsidR="00794677" w:rsidRPr="00997B56" w:rsidTr="00C33F11">
        <w:trPr>
          <w:trHeight w:val="659"/>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Özel öğretim Hizmetleri</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464" w:type="dxa"/>
            <w:shd w:val="clear" w:color="auto" w:fill="DBE5F1"/>
            <w:noWrap/>
            <w:vAlign w:val="center"/>
            <w:hideMark/>
          </w:tcPr>
          <w:p w:rsidR="00C64ADD" w:rsidRPr="00C33F11" w:rsidRDefault="00C64ADD" w:rsidP="00C33F11">
            <w:pPr>
              <w:jc w:val="center"/>
              <w:rPr>
                <w:rFonts w:ascii="Times New Roman" w:eastAsia="Times New Roman" w:hAnsi="Times New Roman"/>
                <w:sz w:val="20"/>
                <w:lang w:eastAsia="tr-TR"/>
              </w:rPr>
            </w:pPr>
            <w:r w:rsidRPr="00C33F11">
              <w:rPr>
                <w:rFonts w:ascii="Times New Roman" w:eastAsia="Times New Roman" w:hAnsi="Times New Roman"/>
                <w:sz w:val="20"/>
                <w:lang w:eastAsia="tr-TR"/>
              </w:rPr>
              <w:t>599.313,04</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64ADD" w:rsidP="00C33F11">
            <w:pPr>
              <w:jc w:val="center"/>
              <w:rPr>
                <w:rFonts w:ascii="Times New Roman" w:eastAsia="Times New Roman" w:hAnsi="Times New Roman"/>
                <w:sz w:val="20"/>
                <w:lang w:eastAsia="tr-TR"/>
              </w:rPr>
            </w:pPr>
            <w:r w:rsidRPr="00C33F11">
              <w:rPr>
                <w:rFonts w:ascii="Times New Roman" w:eastAsia="Times New Roman" w:hAnsi="Times New Roman"/>
                <w:sz w:val="20"/>
                <w:lang w:eastAsia="tr-TR"/>
              </w:rPr>
              <w:t>599.313,04</w:t>
            </w:r>
          </w:p>
        </w:tc>
      </w:tr>
      <w:tr w:rsidR="00794677" w:rsidRPr="00997B56" w:rsidTr="00C33F11">
        <w:trPr>
          <w:trHeight w:val="659"/>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proofErr w:type="spellStart"/>
            <w:r w:rsidRPr="00997B56">
              <w:rPr>
                <w:rFonts w:ascii="Times New Roman" w:eastAsia="Times New Roman" w:hAnsi="Times New Roman"/>
                <w:b/>
                <w:lang w:eastAsia="tr-TR"/>
              </w:rPr>
              <w:t>Mes</w:t>
            </w:r>
            <w:proofErr w:type="spellEnd"/>
            <w:r w:rsidRPr="00997B56">
              <w:rPr>
                <w:rFonts w:ascii="Times New Roman" w:eastAsia="Times New Roman" w:hAnsi="Times New Roman"/>
                <w:b/>
                <w:lang w:eastAsia="tr-TR"/>
              </w:rPr>
              <w:t xml:space="preserve">. </w:t>
            </w:r>
            <w:proofErr w:type="gramStart"/>
            <w:r w:rsidRPr="00997B56">
              <w:rPr>
                <w:rFonts w:ascii="Times New Roman" w:eastAsia="Times New Roman" w:hAnsi="Times New Roman"/>
                <w:b/>
                <w:lang w:eastAsia="tr-TR"/>
              </w:rPr>
              <w:t>ve</w:t>
            </w:r>
            <w:proofErr w:type="gramEnd"/>
            <w:r w:rsidRPr="00997B56">
              <w:rPr>
                <w:rFonts w:ascii="Times New Roman" w:eastAsia="Times New Roman" w:hAnsi="Times New Roman"/>
                <w:b/>
                <w:lang w:eastAsia="tr-TR"/>
              </w:rPr>
              <w:t xml:space="preserve"> </w:t>
            </w:r>
            <w:proofErr w:type="spellStart"/>
            <w:r w:rsidRPr="00997B56">
              <w:rPr>
                <w:rFonts w:ascii="Times New Roman" w:eastAsia="Times New Roman" w:hAnsi="Times New Roman"/>
                <w:b/>
                <w:lang w:eastAsia="tr-TR"/>
              </w:rPr>
              <w:t>Tekn</w:t>
            </w:r>
            <w:proofErr w:type="spellEnd"/>
            <w:r w:rsidRPr="00997B56">
              <w:rPr>
                <w:rFonts w:ascii="Times New Roman" w:eastAsia="Times New Roman" w:hAnsi="Times New Roman"/>
                <w:b/>
                <w:lang w:eastAsia="tr-TR"/>
              </w:rPr>
              <w:t>. Eğit.</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1.289.009,28</w:t>
            </w:r>
          </w:p>
        </w:tc>
        <w:tc>
          <w:tcPr>
            <w:tcW w:w="1615"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194.301,30</w:t>
            </w:r>
          </w:p>
        </w:tc>
        <w:tc>
          <w:tcPr>
            <w:tcW w:w="1464"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3.472,00</w:t>
            </w:r>
          </w:p>
        </w:tc>
        <w:tc>
          <w:tcPr>
            <w:tcW w:w="1392"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877,78</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1.487.660,36</w:t>
            </w:r>
          </w:p>
        </w:tc>
      </w:tr>
      <w:tr w:rsidR="00794677" w:rsidRPr="00997B56" w:rsidTr="00C33F11">
        <w:trPr>
          <w:trHeight w:val="659"/>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Yaygın Eğitim</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304.940,27</w:t>
            </w:r>
          </w:p>
        </w:tc>
        <w:tc>
          <w:tcPr>
            <w:tcW w:w="1615"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41.723,73</w:t>
            </w:r>
          </w:p>
        </w:tc>
        <w:tc>
          <w:tcPr>
            <w:tcW w:w="1464"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39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172"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0</w:t>
            </w:r>
          </w:p>
        </w:tc>
        <w:tc>
          <w:tcPr>
            <w:tcW w:w="1579"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346.664,00</w:t>
            </w:r>
          </w:p>
        </w:tc>
      </w:tr>
      <w:tr w:rsidR="00794677" w:rsidRPr="00997B56" w:rsidTr="00C33F11">
        <w:trPr>
          <w:trHeight w:val="630"/>
          <w:jc w:val="center"/>
        </w:trPr>
        <w:tc>
          <w:tcPr>
            <w:tcW w:w="1492" w:type="dxa"/>
            <w:shd w:val="clear" w:color="auto" w:fill="B8CCE4"/>
            <w:noWrap/>
            <w:vAlign w:val="center"/>
            <w:hideMark/>
          </w:tcPr>
          <w:p w:rsidR="00C64ADD" w:rsidRPr="00997B56" w:rsidRDefault="00C64ADD" w:rsidP="00C33F11">
            <w:pPr>
              <w:spacing w:after="0" w:line="240" w:lineRule="auto"/>
              <w:jc w:val="center"/>
              <w:rPr>
                <w:rFonts w:ascii="Times New Roman" w:eastAsia="Times New Roman" w:hAnsi="Times New Roman"/>
                <w:b/>
                <w:lang w:eastAsia="tr-TR"/>
              </w:rPr>
            </w:pPr>
            <w:r w:rsidRPr="00997B56">
              <w:rPr>
                <w:rFonts w:ascii="Times New Roman" w:eastAsia="Times New Roman" w:hAnsi="Times New Roman"/>
                <w:b/>
                <w:lang w:eastAsia="tr-TR"/>
              </w:rPr>
              <w:t>Toplam</w:t>
            </w:r>
          </w:p>
        </w:tc>
        <w:tc>
          <w:tcPr>
            <w:tcW w:w="1579" w:type="dxa"/>
            <w:shd w:val="clear" w:color="auto" w:fill="DBE5F1"/>
            <w:noWrap/>
            <w:vAlign w:val="center"/>
            <w:hideMark/>
          </w:tcPr>
          <w:p w:rsidR="00C64ADD" w:rsidRPr="00C33F11" w:rsidRDefault="00C64ADD"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14.490.252,74</w:t>
            </w:r>
          </w:p>
        </w:tc>
        <w:tc>
          <w:tcPr>
            <w:tcW w:w="1615"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2.472.795,93</w:t>
            </w:r>
          </w:p>
        </w:tc>
        <w:tc>
          <w:tcPr>
            <w:tcW w:w="1464"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2.014.752,55</w:t>
            </w:r>
          </w:p>
        </w:tc>
        <w:tc>
          <w:tcPr>
            <w:tcW w:w="1392"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110.072,94</w:t>
            </w:r>
          </w:p>
        </w:tc>
        <w:tc>
          <w:tcPr>
            <w:tcW w:w="1172"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17.965,59</w:t>
            </w:r>
          </w:p>
        </w:tc>
        <w:tc>
          <w:tcPr>
            <w:tcW w:w="1579" w:type="dxa"/>
            <w:shd w:val="clear" w:color="auto" w:fill="DBE5F1"/>
            <w:noWrap/>
            <w:vAlign w:val="center"/>
            <w:hideMark/>
          </w:tcPr>
          <w:p w:rsidR="00C64ADD" w:rsidRPr="00C33F11" w:rsidRDefault="00C33F11" w:rsidP="00C33F11">
            <w:pPr>
              <w:spacing w:after="0" w:line="240" w:lineRule="auto"/>
              <w:jc w:val="center"/>
              <w:rPr>
                <w:rFonts w:ascii="Times New Roman" w:eastAsia="Times New Roman" w:hAnsi="Times New Roman"/>
                <w:sz w:val="20"/>
                <w:lang w:eastAsia="tr-TR"/>
              </w:rPr>
            </w:pPr>
            <w:r w:rsidRPr="00C33F11">
              <w:rPr>
                <w:rFonts w:ascii="Times New Roman" w:eastAsia="Times New Roman" w:hAnsi="Times New Roman"/>
                <w:sz w:val="20"/>
                <w:lang w:eastAsia="tr-TR"/>
              </w:rPr>
              <w:t>19.105.839,75</w:t>
            </w:r>
          </w:p>
        </w:tc>
      </w:tr>
    </w:tbl>
    <w:p w:rsidR="00C64ADD" w:rsidRPr="00997B56" w:rsidRDefault="00C64ADD" w:rsidP="00026CDA">
      <w:pPr>
        <w:ind w:firstLine="708"/>
        <w:rPr>
          <w:rFonts w:ascii="Times New Roman" w:hAnsi="Times New Roman"/>
          <w:b/>
          <w:bCs/>
          <w:color w:val="0070C1"/>
          <w:sz w:val="24"/>
          <w:szCs w:val="24"/>
          <w:lang w:eastAsia="tr-TR"/>
        </w:rPr>
      </w:pPr>
    </w:p>
    <w:p w:rsidR="00DE3CEF" w:rsidRPr="00997B56" w:rsidRDefault="00457D08" w:rsidP="009A0ADF">
      <w:pPr>
        <w:pStyle w:val="tablo"/>
      </w:pPr>
      <w:r>
        <w:br w:type="page"/>
      </w:r>
      <w:bookmarkStart w:id="107" w:name="_Toc433620083"/>
      <w:bookmarkStart w:id="108" w:name="_Toc433620434"/>
      <w:bookmarkStart w:id="109" w:name="_Toc433620524"/>
      <w:bookmarkStart w:id="110" w:name="_Toc434851616"/>
      <w:r w:rsidR="00DE3CEF" w:rsidRPr="00997B56">
        <w:lastRenderedPageBreak/>
        <w:t>Tablo-7.İmamoğlu İlçe Millî Eğitim Müdürlüğü İnşaat-Emlak Bölümü Mali Kaynak Durumu</w:t>
      </w:r>
      <w:bookmarkEnd w:id="107"/>
      <w:bookmarkEnd w:id="108"/>
      <w:bookmarkEnd w:id="109"/>
      <w:bookmarkEnd w:id="110"/>
    </w:p>
    <w:tbl>
      <w:tblPr>
        <w:tblW w:w="902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381"/>
        <w:gridCol w:w="3118"/>
        <w:gridCol w:w="1145"/>
        <w:gridCol w:w="1188"/>
        <w:gridCol w:w="1188"/>
      </w:tblGrid>
      <w:tr w:rsidR="00DE3CEF" w:rsidRPr="00997B56" w:rsidTr="001D4934">
        <w:trPr>
          <w:trHeight w:val="405"/>
          <w:jc w:val="center"/>
        </w:trPr>
        <w:tc>
          <w:tcPr>
            <w:tcW w:w="5499" w:type="dxa"/>
            <w:gridSpan w:val="2"/>
            <w:shd w:val="clear" w:color="auto" w:fill="4F81BD"/>
            <w:vAlign w:val="center"/>
            <w:hideMark/>
          </w:tcPr>
          <w:p w:rsidR="00DE3CEF" w:rsidRPr="00997B56" w:rsidRDefault="00DE3CEF" w:rsidP="001D4934">
            <w:pPr>
              <w:keepNext/>
              <w:keepLines/>
              <w:spacing w:after="0" w:line="240" w:lineRule="auto"/>
              <w:jc w:val="center"/>
              <w:outlineLvl w:val="1"/>
              <w:rPr>
                <w:rFonts w:ascii="Times New Roman" w:eastAsia="Times New Roman" w:hAnsi="Times New Roman"/>
                <w:b/>
                <w:color w:val="FFFFFF"/>
                <w:sz w:val="24"/>
                <w:szCs w:val="24"/>
                <w:lang w:eastAsia="tr-TR"/>
              </w:rPr>
            </w:pPr>
            <w:bookmarkStart w:id="111" w:name="_Toc433620084"/>
            <w:bookmarkStart w:id="112" w:name="_Toc433620435"/>
            <w:bookmarkStart w:id="113" w:name="_Toc433620525"/>
            <w:bookmarkStart w:id="114" w:name="_Toc434851617"/>
            <w:r w:rsidRPr="00997B56">
              <w:rPr>
                <w:rFonts w:ascii="Times New Roman" w:eastAsia="Times New Roman" w:hAnsi="Times New Roman"/>
                <w:b/>
                <w:color w:val="FFFFFF"/>
                <w:sz w:val="24"/>
                <w:szCs w:val="24"/>
                <w:lang w:eastAsia="tr-TR"/>
              </w:rPr>
              <w:t>MALİ KAYNAK DURUMU</w:t>
            </w:r>
            <w:bookmarkEnd w:id="111"/>
            <w:bookmarkEnd w:id="112"/>
            <w:bookmarkEnd w:id="113"/>
            <w:bookmarkEnd w:id="114"/>
          </w:p>
        </w:tc>
        <w:tc>
          <w:tcPr>
            <w:tcW w:w="1145" w:type="dxa"/>
            <w:shd w:val="clear" w:color="auto" w:fill="4F81BD"/>
            <w:vAlign w:val="center"/>
            <w:hideMark/>
          </w:tcPr>
          <w:p w:rsidR="00DE3CEF" w:rsidRPr="00997B56" w:rsidRDefault="00DE3CEF" w:rsidP="001D4934">
            <w:pPr>
              <w:spacing w:after="0" w:line="240" w:lineRule="auto"/>
              <w:jc w:val="center"/>
              <w:rPr>
                <w:rFonts w:ascii="Times New Roman" w:eastAsia="Times New Roman" w:hAnsi="Times New Roman"/>
                <w:b/>
                <w:bCs/>
                <w:color w:val="FFFFFF"/>
                <w:sz w:val="24"/>
                <w:szCs w:val="24"/>
                <w:lang w:eastAsia="tr-TR"/>
              </w:rPr>
            </w:pPr>
            <w:r w:rsidRPr="00997B56">
              <w:rPr>
                <w:rFonts w:ascii="Times New Roman" w:eastAsia="Times New Roman" w:hAnsi="Times New Roman"/>
                <w:b/>
                <w:color w:val="FFFFFF"/>
                <w:sz w:val="24"/>
                <w:szCs w:val="24"/>
                <w:lang w:eastAsia="tr-TR"/>
              </w:rPr>
              <w:t>2012 YILI</w:t>
            </w:r>
          </w:p>
        </w:tc>
        <w:tc>
          <w:tcPr>
            <w:tcW w:w="1188" w:type="dxa"/>
            <w:shd w:val="clear" w:color="auto" w:fill="4F81BD"/>
            <w:vAlign w:val="center"/>
            <w:hideMark/>
          </w:tcPr>
          <w:p w:rsidR="00DE3CEF" w:rsidRPr="00997B56" w:rsidRDefault="00DE3CEF" w:rsidP="001D4934">
            <w:pPr>
              <w:spacing w:after="0" w:line="240" w:lineRule="auto"/>
              <w:jc w:val="center"/>
              <w:rPr>
                <w:rFonts w:ascii="Times New Roman" w:eastAsia="Times New Roman" w:hAnsi="Times New Roman"/>
                <w:b/>
                <w:bCs/>
                <w:color w:val="FFFFFF"/>
                <w:sz w:val="24"/>
                <w:szCs w:val="24"/>
                <w:lang w:eastAsia="tr-TR"/>
              </w:rPr>
            </w:pPr>
            <w:r w:rsidRPr="00997B56">
              <w:rPr>
                <w:rFonts w:ascii="Times New Roman" w:eastAsia="Times New Roman" w:hAnsi="Times New Roman"/>
                <w:b/>
                <w:color w:val="FFFFFF"/>
                <w:sz w:val="24"/>
                <w:szCs w:val="24"/>
                <w:lang w:eastAsia="tr-TR"/>
              </w:rPr>
              <w:t>2013 YILI</w:t>
            </w:r>
          </w:p>
        </w:tc>
        <w:tc>
          <w:tcPr>
            <w:tcW w:w="1188" w:type="dxa"/>
            <w:shd w:val="clear" w:color="auto" w:fill="4F81BD"/>
            <w:vAlign w:val="center"/>
            <w:hideMark/>
          </w:tcPr>
          <w:p w:rsidR="00DE3CEF" w:rsidRPr="00997B56" w:rsidRDefault="00DE3CEF" w:rsidP="001D4934">
            <w:pPr>
              <w:spacing w:after="0" w:line="240" w:lineRule="auto"/>
              <w:jc w:val="center"/>
              <w:rPr>
                <w:rFonts w:ascii="Times New Roman" w:eastAsia="Times New Roman" w:hAnsi="Times New Roman"/>
                <w:b/>
                <w:bCs/>
                <w:color w:val="FFFFFF"/>
                <w:sz w:val="24"/>
                <w:szCs w:val="24"/>
                <w:lang w:eastAsia="tr-TR"/>
              </w:rPr>
            </w:pPr>
            <w:r w:rsidRPr="00997B56">
              <w:rPr>
                <w:rFonts w:ascii="Times New Roman" w:eastAsia="Times New Roman" w:hAnsi="Times New Roman"/>
                <w:b/>
                <w:color w:val="FFFFFF"/>
                <w:sz w:val="24"/>
                <w:szCs w:val="24"/>
                <w:lang w:eastAsia="tr-TR"/>
              </w:rPr>
              <w:t>2014 YILI</w:t>
            </w:r>
          </w:p>
        </w:tc>
      </w:tr>
      <w:tr w:rsidR="00DE3CEF" w:rsidRPr="00997B56" w:rsidTr="001D4934">
        <w:trPr>
          <w:trHeight w:val="382"/>
          <w:jc w:val="center"/>
        </w:trPr>
        <w:tc>
          <w:tcPr>
            <w:tcW w:w="5499" w:type="dxa"/>
            <w:gridSpan w:val="2"/>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Alınan hibe tutarı (Hayırsever okul yapımı)</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r>
      <w:tr w:rsidR="00DE3CEF" w:rsidRPr="00997B56" w:rsidTr="001D4934">
        <w:trPr>
          <w:trHeight w:val="382"/>
          <w:jc w:val="center"/>
        </w:trPr>
        <w:tc>
          <w:tcPr>
            <w:tcW w:w="5499" w:type="dxa"/>
            <w:gridSpan w:val="2"/>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Fiziki imkânları iyileştirilen ve alt yapı eksiklikleri giderilen eğitim tesisi sayısı</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3</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20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26</w:t>
            </w:r>
          </w:p>
        </w:tc>
      </w:tr>
      <w:tr w:rsidR="00DE3CEF" w:rsidRPr="00997B56" w:rsidTr="001D4934">
        <w:trPr>
          <w:trHeight w:val="382"/>
          <w:jc w:val="center"/>
        </w:trPr>
        <w:tc>
          <w:tcPr>
            <w:tcW w:w="5499" w:type="dxa"/>
            <w:gridSpan w:val="2"/>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Fiziki imkânları iyileştirilen ve alt yapı eksikliklerinin giderilmesine yönelik yapılan harcama tutarı</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26.739,00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23.663,21</w:t>
            </w:r>
          </w:p>
        </w:tc>
      </w:tr>
      <w:tr w:rsidR="00DE3CEF" w:rsidRPr="00997B56" w:rsidTr="001D4934">
        <w:trPr>
          <w:trHeight w:val="382"/>
          <w:jc w:val="center"/>
        </w:trPr>
        <w:tc>
          <w:tcPr>
            <w:tcW w:w="2381" w:type="dxa"/>
            <w:vMerge w:val="restart"/>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Yapılan derslik sayısı</w:t>
            </w:r>
          </w:p>
        </w:tc>
        <w:tc>
          <w:tcPr>
            <w:tcW w:w="3118" w:type="dxa"/>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Okulöncesi</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4</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r>
      <w:tr w:rsidR="00DE3CEF" w:rsidRPr="00997B56" w:rsidTr="001D4934">
        <w:trPr>
          <w:trHeight w:val="382"/>
          <w:jc w:val="center"/>
        </w:trPr>
        <w:tc>
          <w:tcPr>
            <w:tcW w:w="2381" w:type="dxa"/>
            <w:vMerge/>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p>
        </w:tc>
        <w:tc>
          <w:tcPr>
            <w:tcW w:w="3118" w:type="dxa"/>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Temel Eğitim (İlkokul+Ortaokul)</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48</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52</w:t>
            </w:r>
          </w:p>
        </w:tc>
      </w:tr>
      <w:tr w:rsidR="00DE3CEF" w:rsidRPr="00997B56" w:rsidTr="001D4934">
        <w:trPr>
          <w:trHeight w:val="382"/>
          <w:jc w:val="center"/>
        </w:trPr>
        <w:tc>
          <w:tcPr>
            <w:tcW w:w="2381" w:type="dxa"/>
            <w:vMerge/>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p>
        </w:tc>
        <w:tc>
          <w:tcPr>
            <w:tcW w:w="3118" w:type="dxa"/>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Ortaöğretim</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r>
      <w:tr w:rsidR="00DE3CEF" w:rsidRPr="00997B56" w:rsidTr="001D4934">
        <w:trPr>
          <w:trHeight w:val="382"/>
          <w:jc w:val="center"/>
        </w:trPr>
        <w:tc>
          <w:tcPr>
            <w:tcW w:w="2381" w:type="dxa"/>
            <w:vMerge/>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p>
        </w:tc>
        <w:tc>
          <w:tcPr>
            <w:tcW w:w="3118" w:type="dxa"/>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Toplam</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4</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48</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52</w:t>
            </w:r>
          </w:p>
        </w:tc>
      </w:tr>
      <w:tr w:rsidR="00DE3CEF" w:rsidRPr="00997B56" w:rsidTr="001D4934">
        <w:trPr>
          <w:trHeight w:val="382"/>
          <w:jc w:val="center"/>
        </w:trPr>
        <w:tc>
          <w:tcPr>
            <w:tcW w:w="5499" w:type="dxa"/>
            <w:gridSpan w:val="2"/>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Yapılan eğitim tesisi sayısı</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1</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2</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2</w:t>
            </w:r>
          </w:p>
        </w:tc>
      </w:tr>
      <w:tr w:rsidR="00DE3CEF" w:rsidRPr="00997B56" w:rsidTr="001D4934">
        <w:trPr>
          <w:trHeight w:val="382"/>
          <w:jc w:val="center"/>
        </w:trPr>
        <w:tc>
          <w:tcPr>
            <w:tcW w:w="5499" w:type="dxa"/>
            <w:gridSpan w:val="2"/>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Depreme dayanıklılık testi yapılan okul sayısı</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r>
      <w:tr w:rsidR="00DE3CEF" w:rsidRPr="00997B56" w:rsidTr="001D4934">
        <w:trPr>
          <w:trHeight w:val="382"/>
          <w:jc w:val="center"/>
        </w:trPr>
        <w:tc>
          <w:tcPr>
            <w:tcW w:w="5499" w:type="dxa"/>
            <w:gridSpan w:val="2"/>
            <w:shd w:val="clear" w:color="auto" w:fill="B8CCE4"/>
            <w:vAlign w:val="center"/>
            <w:hideMark/>
          </w:tcPr>
          <w:p w:rsidR="00DE3CEF" w:rsidRPr="00997B56" w:rsidRDefault="00DE3CEF" w:rsidP="001D4934">
            <w:pPr>
              <w:spacing w:after="0" w:line="240" w:lineRule="auto"/>
              <w:rPr>
                <w:rFonts w:ascii="Times New Roman" w:eastAsia="Times New Roman" w:hAnsi="Times New Roman"/>
                <w:b/>
                <w:sz w:val="24"/>
                <w:szCs w:val="24"/>
                <w:lang w:eastAsia="tr-TR"/>
              </w:rPr>
            </w:pPr>
            <w:r w:rsidRPr="00997B56">
              <w:rPr>
                <w:rFonts w:ascii="Times New Roman" w:eastAsia="Times New Roman" w:hAnsi="Times New Roman"/>
                <w:b/>
                <w:sz w:val="24"/>
                <w:szCs w:val="24"/>
                <w:lang w:eastAsia="tr-TR"/>
              </w:rPr>
              <w:t>Deprem güçlendirmesi yapılan okul sayısı</w:t>
            </w:r>
          </w:p>
        </w:tc>
        <w:tc>
          <w:tcPr>
            <w:tcW w:w="1145"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c>
          <w:tcPr>
            <w:tcW w:w="1188" w:type="dxa"/>
            <w:shd w:val="clear" w:color="auto" w:fill="DBE5F1"/>
            <w:vAlign w:val="center"/>
            <w:hideMark/>
          </w:tcPr>
          <w:p w:rsidR="00DE3CEF" w:rsidRPr="00997B56" w:rsidRDefault="00DE3CEF" w:rsidP="001D4934">
            <w:pPr>
              <w:spacing w:after="0" w:line="240" w:lineRule="auto"/>
              <w:jc w:val="center"/>
              <w:rPr>
                <w:rFonts w:ascii="Times New Roman" w:eastAsia="Times New Roman" w:hAnsi="Times New Roman"/>
                <w:sz w:val="24"/>
                <w:szCs w:val="24"/>
                <w:lang w:eastAsia="tr-TR"/>
              </w:rPr>
            </w:pPr>
            <w:r w:rsidRPr="00997B56">
              <w:rPr>
                <w:rFonts w:ascii="Times New Roman" w:eastAsia="Times New Roman" w:hAnsi="Times New Roman"/>
                <w:sz w:val="24"/>
                <w:szCs w:val="24"/>
                <w:lang w:eastAsia="tr-TR"/>
              </w:rPr>
              <w:t>0</w:t>
            </w:r>
          </w:p>
        </w:tc>
      </w:tr>
    </w:tbl>
    <w:p w:rsidR="00457D08" w:rsidRDefault="00457D08" w:rsidP="00457D08">
      <w:pPr>
        <w:pStyle w:val="Balk2"/>
        <w:spacing w:before="0"/>
        <w:jc w:val="center"/>
        <w:rPr>
          <w:rFonts w:ascii="Times New Roman" w:eastAsia="Calibri" w:hAnsi="Times New Roman"/>
          <w:color w:val="0070C1"/>
          <w:sz w:val="24"/>
          <w:szCs w:val="24"/>
        </w:rPr>
      </w:pPr>
    </w:p>
    <w:p w:rsidR="00457D08" w:rsidRPr="00457D08" w:rsidRDefault="00457D08" w:rsidP="00457D08">
      <w:pPr>
        <w:rPr>
          <w:lang w:eastAsia="tr-TR"/>
        </w:rPr>
      </w:pPr>
    </w:p>
    <w:p w:rsidR="002D4590" w:rsidRPr="00773A6D" w:rsidRDefault="002D4590" w:rsidP="00773A6D">
      <w:pPr>
        <w:pStyle w:val="Balk2"/>
        <w:jc w:val="center"/>
        <w:rPr>
          <w:color w:val="FF0000"/>
          <w:lang w:eastAsia="tr-TR"/>
        </w:rPr>
      </w:pPr>
      <w:bookmarkStart w:id="115" w:name="_Toc433620085"/>
      <w:bookmarkStart w:id="116" w:name="_Toc433620436"/>
      <w:bookmarkStart w:id="117" w:name="_Toc433620526"/>
      <w:bookmarkStart w:id="118" w:name="_Toc434851618"/>
      <w:r w:rsidRPr="00773A6D">
        <w:rPr>
          <w:color w:val="FF0000"/>
          <w:lang w:eastAsia="tr-TR"/>
        </w:rPr>
        <w:t>İmamoğlu İlçe Millî Eğitim Müdürlüğü Kurum Kültürü</w:t>
      </w:r>
      <w:bookmarkEnd w:id="115"/>
      <w:bookmarkEnd w:id="116"/>
      <w:bookmarkEnd w:id="117"/>
      <w:bookmarkEnd w:id="118"/>
    </w:p>
    <w:p w:rsidR="002D4590" w:rsidRPr="00997B56" w:rsidRDefault="002D4590" w:rsidP="00457D08">
      <w:pPr>
        <w:ind w:firstLine="708"/>
        <w:jc w:val="both"/>
        <w:rPr>
          <w:rFonts w:ascii="Times New Roman" w:hAnsi="Times New Roman"/>
          <w:sz w:val="24"/>
          <w:szCs w:val="24"/>
          <w:lang w:eastAsia="tr-TR"/>
        </w:rPr>
      </w:pPr>
      <w:r w:rsidRPr="00997B56">
        <w:rPr>
          <w:rFonts w:ascii="Times New Roman" w:hAnsi="Times New Roman"/>
          <w:sz w:val="24"/>
          <w:szCs w:val="24"/>
        </w:rPr>
        <w:t>İmamoğlu 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 xml:space="preserve">Millî Eğitim Müdürlüğü hizmetlerinin yürütülmesinde temel alınan usul ve esaslar; mevzuata, kurumsal hafızaya, mesleki değerler ile kurumsal ilkelere dayanmaktadır. Eğitimin altyapısının oluşturulmasında geçmişten gelen bilgi ve deneyimler, yazılı belgeler, talimatlar, genelgeler, denetim sonuçları gibi basılı ve elektronik ortamlardaki kaynaklardan yararlanılmaktadır. </w:t>
      </w:r>
      <w:r w:rsidRPr="00997B56">
        <w:rPr>
          <w:rFonts w:ascii="Times New Roman" w:hAnsi="Times New Roman"/>
          <w:sz w:val="24"/>
          <w:szCs w:val="24"/>
        </w:rPr>
        <w:t>İmamoğlu 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 xml:space="preserve">Millî Eğitim Müdürlüğünde iç ve dış iletişimde resmi iletişim araç ve yöntemleri kullanılır. Her türlü yazışma “Resmi Yazışmalarda Uygulanacak Esas ve Usuller Hakkında Yönetmelik” çerçevesinde yürütülmektedir. </w:t>
      </w:r>
      <w:r w:rsidRPr="00997B56">
        <w:rPr>
          <w:rFonts w:ascii="Times New Roman" w:hAnsi="Times New Roman"/>
          <w:sz w:val="24"/>
          <w:szCs w:val="24"/>
        </w:rPr>
        <w:t xml:space="preserve">İmamoğlu </w:t>
      </w:r>
      <w:proofErr w:type="gramStart"/>
      <w:r w:rsidRPr="00997B56">
        <w:rPr>
          <w:rFonts w:ascii="Times New Roman" w:hAnsi="Times New Roman"/>
          <w:sz w:val="24"/>
          <w:szCs w:val="24"/>
        </w:rPr>
        <w:t>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 xml:space="preserve"> Millî</w:t>
      </w:r>
      <w:proofErr w:type="gramEnd"/>
      <w:r w:rsidRPr="00997B56">
        <w:rPr>
          <w:rFonts w:ascii="Times New Roman" w:hAnsi="Times New Roman"/>
          <w:sz w:val="24"/>
          <w:szCs w:val="24"/>
          <w:lang w:eastAsia="tr-TR"/>
        </w:rPr>
        <w:t xml:space="preserve"> Eğitim Müdürlüğü ilçe genelinde hizmet veren bir kurum olduğundan vatandaşların,  belediyelerin, sivil toplum kuruluşlarının birçok talepleri ile karşı karşıyadır. </w:t>
      </w:r>
      <w:r w:rsidRPr="00997B56">
        <w:rPr>
          <w:rFonts w:ascii="Times New Roman" w:hAnsi="Times New Roman"/>
          <w:sz w:val="24"/>
          <w:szCs w:val="24"/>
        </w:rPr>
        <w:t>İmamoğlu 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Millî Eğitim Müdürlüğü taleplere cevap verirken, vatandaş ve hizmet odaklı olarak çalışma anlayışını temel almıştır. Ayrıca, “Bilgi Edinme Kanunu” çerçevesinde gerçek ve tüzel kişilerin taleplerine de cevap verilmektedir.</w:t>
      </w:r>
    </w:p>
    <w:p w:rsidR="002D4590" w:rsidRPr="00997B56" w:rsidRDefault="002D4590" w:rsidP="00457D08">
      <w:pPr>
        <w:ind w:firstLine="708"/>
        <w:jc w:val="both"/>
        <w:rPr>
          <w:rFonts w:ascii="Times New Roman" w:hAnsi="Times New Roman"/>
          <w:sz w:val="24"/>
          <w:szCs w:val="24"/>
          <w:lang w:eastAsia="tr-TR"/>
        </w:rPr>
      </w:pPr>
      <w:r w:rsidRPr="00997B56">
        <w:rPr>
          <w:rFonts w:ascii="Times New Roman" w:hAnsi="Times New Roman"/>
          <w:sz w:val="24"/>
          <w:szCs w:val="24"/>
        </w:rPr>
        <w:t>İmamoğlu 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 xml:space="preserve">Millî Eğitim Müdürlüğünün faaliyet alanlarındaki gelişmeler takip edilerek seminer ve eğitim çalışmalarına katılım sağlanmaktadır. Kurumun ana faaliyetlerinde hizmet üreten işgücü </w:t>
      </w:r>
      <w:proofErr w:type="gramStart"/>
      <w:r w:rsidRPr="00997B56">
        <w:rPr>
          <w:rFonts w:ascii="Times New Roman" w:hAnsi="Times New Roman"/>
          <w:sz w:val="24"/>
          <w:szCs w:val="24"/>
          <w:lang w:eastAsia="tr-TR"/>
        </w:rPr>
        <w:t>profilinin</w:t>
      </w:r>
      <w:proofErr w:type="gramEnd"/>
      <w:r w:rsidRPr="00997B56">
        <w:rPr>
          <w:rFonts w:ascii="Times New Roman" w:hAnsi="Times New Roman"/>
          <w:sz w:val="24"/>
          <w:szCs w:val="24"/>
          <w:lang w:eastAsia="tr-TR"/>
        </w:rPr>
        <w:t xml:space="preserve"> geliştirilebilmesi için eğitim ihtiyacı tespit edilmekte ve uygulanmaktadır. Ayrıca verilen </w:t>
      </w:r>
      <w:proofErr w:type="spellStart"/>
      <w:r w:rsidRPr="00997B56">
        <w:rPr>
          <w:rFonts w:ascii="Times New Roman" w:hAnsi="Times New Roman"/>
          <w:sz w:val="24"/>
          <w:szCs w:val="24"/>
          <w:lang w:eastAsia="tr-TR"/>
        </w:rPr>
        <w:t>hizmetiçi</w:t>
      </w:r>
      <w:proofErr w:type="spellEnd"/>
      <w:r w:rsidRPr="00997B56">
        <w:rPr>
          <w:rFonts w:ascii="Times New Roman" w:hAnsi="Times New Roman"/>
          <w:sz w:val="24"/>
          <w:szCs w:val="24"/>
          <w:lang w:eastAsia="tr-TR"/>
        </w:rPr>
        <w:t xml:space="preserve"> eğitimler ile aynı meslek grubundan personelin veya aynı işleri yapan çalışanların arasında olumlu bağlar kurulması ve kurumsal aidiyetin gelişmesi sağlanmaktadır.</w:t>
      </w:r>
    </w:p>
    <w:p w:rsidR="00457D08" w:rsidRDefault="00457D08" w:rsidP="00457D08">
      <w:pPr>
        <w:ind w:firstLine="708"/>
        <w:jc w:val="both"/>
        <w:rPr>
          <w:rFonts w:ascii="Times New Roman" w:hAnsi="Times New Roman"/>
          <w:sz w:val="24"/>
          <w:szCs w:val="24"/>
        </w:rPr>
      </w:pPr>
    </w:p>
    <w:p w:rsidR="002D4590" w:rsidRPr="00997B56" w:rsidRDefault="002D4590" w:rsidP="00457D08">
      <w:pPr>
        <w:ind w:firstLine="708"/>
        <w:jc w:val="both"/>
        <w:rPr>
          <w:rFonts w:ascii="Times New Roman" w:hAnsi="Times New Roman"/>
          <w:sz w:val="24"/>
          <w:szCs w:val="24"/>
          <w:lang w:eastAsia="tr-TR"/>
        </w:rPr>
      </w:pPr>
      <w:r w:rsidRPr="00997B56">
        <w:rPr>
          <w:rFonts w:ascii="Times New Roman" w:hAnsi="Times New Roman"/>
          <w:sz w:val="24"/>
          <w:szCs w:val="24"/>
        </w:rPr>
        <w:lastRenderedPageBreak/>
        <w:t xml:space="preserve">İmamoğlu </w:t>
      </w:r>
      <w:proofErr w:type="gramStart"/>
      <w:r w:rsidRPr="00997B56">
        <w:rPr>
          <w:rFonts w:ascii="Times New Roman" w:hAnsi="Times New Roman"/>
          <w:sz w:val="24"/>
          <w:szCs w:val="24"/>
        </w:rPr>
        <w:t>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 xml:space="preserve"> Millî</w:t>
      </w:r>
      <w:proofErr w:type="gramEnd"/>
      <w:r w:rsidRPr="00997B56">
        <w:rPr>
          <w:rFonts w:ascii="Times New Roman" w:hAnsi="Times New Roman"/>
          <w:sz w:val="24"/>
          <w:szCs w:val="24"/>
          <w:lang w:eastAsia="tr-TR"/>
        </w:rPr>
        <w:t xml:space="preserve"> Eğitim Müdürlüğünün kurum içi iletişimi, İlçe Millî Eğitim Müdürü önderliğinde en üst düzeyden en alt kademedeki çalışana kadar planlanmış ve sistematik olarak ele alınmıştır. Etkin bir kurum içi iletişim ile kurumun amaç ve hedeflerinin çalışanlara doğru bir şekilde yansıtılması ve bu doğrultuda iş süreçlerinin planlanması sağlanmıştır. </w:t>
      </w:r>
    </w:p>
    <w:p w:rsidR="002D4590" w:rsidRPr="00997B56" w:rsidRDefault="002D4590" w:rsidP="00457D08">
      <w:pPr>
        <w:ind w:firstLine="708"/>
        <w:jc w:val="both"/>
        <w:rPr>
          <w:rFonts w:ascii="Times New Roman" w:hAnsi="Times New Roman"/>
          <w:sz w:val="24"/>
          <w:szCs w:val="24"/>
          <w:lang w:eastAsia="tr-TR"/>
        </w:rPr>
      </w:pPr>
      <w:r w:rsidRPr="00997B56">
        <w:rPr>
          <w:rFonts w:ascii="Times New Roman" w:hAnsi="Times New Roman"/>
          <w:sz w:val="24"/>
          <w:szCs w:val="24"/>
        </w:rPr>
        <w:t>İmamoğlu 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 xml:space="preserve">Millî Eğitim Müdürlüğü karar alma süreçlerinde katılımcı yöntemi benimsemiştir. Katılımcı yönetimle, kurumu etkileyecek kararlarda, sadece belirlenen yöneticilerin değil; ayrıca personelin katkısını da önemsemekte ve dikkate almaktadır. Katılımcı yönetimde belirlenmiş yöneticiler karar almada ve onlar için cevap vermede hala en son sorumlu olan kişilerdir; ancak alınan kararlardan etkilenecek personel üyelerin yönetimin karar alma sürecine aktif olarak gözlemlerini, analizlerini, öneri ve tavsiyelerini sunmaları beklenir. </w:t>
      </w:r>
      <w:r w:rsidRPr="00997B56">
        <w:rPr>
          <w:rFonts w:ascii="Times New Roman" w:hAnsi="Times New Roman"/>
          <w:sz w:val="24"/>
          <w:szCs w:val="24"/>
        </w:rPr>
        <w:t>İmamoğlu İlçe</w:t>
      </w:r>
      <w:r w:rsidRPr="00997B56">
        <w:rPr>
          <w:rFonts w:ascii="Times New Roman" w:hAnsi="Times New Roman"/>
          <w:color w:val="0070C0"/>
          <w:sz w:val="24"/>
          <w:szCs w:val="24"/>
        </w:rPr>
        <w:t xml:space="preserve"> </w:t>
      </w:r>
      <w:r w:rsidRPr="00997B56">
        <w:rPr>
          <w:rFonts w:ascii="Times New Roman" w:eastAsia="Times New Roman" w:hAnsi="Times New Roman"/>
          <w:sz w:val="24"/>
          <w:szCs w:val="24"/>
          <w:lang w:eastAsia="tr-TR"/>
        </w:rPr>
        <w:t xml:space="preserve">Millî Eğitim Müdürlüğü </w:t>
      </w:r>
      <w:r w:rsidRPr="00997B56">
        <w:rPr>
          <w:rFonts w:ascii="Times New Roman" w:hAnsi="Times New Roman"/>
          <w:sz w:val="24"/>
          <w:szCs w:val="24"/>
        </w:rPr>
        <w:t>Kurum Kültürüne ilişkin ayrıntılı bilgi İmamoğlu İlçe</w:t>
      </w:r>
      <w:r w:rsidRPr="00997B56">
        <w:rPr>
          <w:rFonts w:ascii="Times New Roman" w:hAnsi="Times New Roman"/>
          <w:color w:val="0070C0"/>
          <w:sz w:val="24"/>
          <w:szCs w:val="24"/>
        </w:rPr>
        <w:t xml:space="preserve"> </w:t>
      </w:r>
      <w:r w:rsidRPr="00997B56">
        <w:rPr>
          <w:rFonts w:ascii="Times New Roman" w:hAnsi="Times New Roman"/>
          <w:sz w:val="24"/>
          <w:szCs w:val="24"/>
          <w:lang w:eastAsia="tr-TR"/>
        </w:rPr>
        <w:t>Millî Eğitim Müdürlüğü Durum Analizi Raporu’nda bulunmaktadır.</w:t>
      </w:r>
    </w:p>
    <w:p w:rsidR="002D4590" w:rsidRPr="00773A6D" w:rsidRDefault="00D957CA" w:rsidP="00773A6D">
      <w:pPr>
        <w:pStyle w:val="Balk2"/>
        <w:jc w:val="center"/>
        <w:rPr>
          <w:color w:val="FF0000"/>
          <w:lang w:eastAsia="tr-TR"/>
        </w:rPr>
      </w:pPr>
      <w:bookmarkStart w:id="119" w:name="_Toc433620086"/>
      <w:bookmarkStart w:id="120" w:name="_Toc433620437"/>
      <w:bookmarkStart w:id="121" w:name="_Toc433620527"/>
      <w:bookmarkStart w:id="122" w:name="_Toc434851619"/>
      <w:proofErr w:type="gramStart"/>
      <w:r w:rsidRPr="00773A6D">
        <w:rPr>
          <w:color w:val="FF0000"/>
          <w:lang w:eastAsia="tr-TR"/>
        </w:rPr>
        <w:t>ÇALIŞTAY  SONUÇLARI</w:t>
      </w:r>
      <w:bookmarkEnd w:id="119"/>
      <w:bookmarkEnd w:id="120"/>
      <w:bookmarkEnd w:id="121"/>
      <w:bookmarkEnd w:id="122"/>
      <w:proofErr w:type="gramEnd"/>
    </w:p>
    <w:p w:rsidR="002D4590" w:rsidRPr="00997B56" w:rsidRDefault="002D4590" w:rsidP="00457D08">
      <w:pPr>
        <w:autoSpaceDE w:val="0"/>
        <w:autoSpaceDN w:val="0"/>
        <w:adjustRightInd w:val="0"/>
        <w:spacing w:line="240" w:lineRule="auto"/>
        <w:jc w:val="both"/>
        <w:rPr>
          <w:rFonts w:ascii="Times New Roman" w:hAnsi="Times New Roman"/>
          <w:color w:val="000000"/>
          <w:sz w:val="24"/>
          <w:szCs w:val="24"/>
          <w:lang w:eastAsia="tr-TR"/>
        </w:rPr>
      </w:pPr>
      <w:bookmarkStart w:id="123" w:name="_Toc433620438"/>
      <w:bookmarkStart w:id="124" w:name="_Toc433620528"/>
      <w:bookmarkStart w:id="125" w:name="_Toc434851620"/>
      <w:r w:rsidRPr="00D957CA">
        <w:rPr>
          <w:rStyle w:val="Balk4Char"/>
          <w:rFonts w:eastAsia="Calibri"/>
        </w:rPr>
        <w:t xml:space="preserve">1. </w:t>
      </w:r>
      <w:proofErr w:type="spellStart"/>
      <w:r w:rsidRPr="00D957CA">
        <w:rPr>
          <w:rStyle w:val="Balk4Char"/>
          <w:rFonts w:eastAsia="Calibri"/>
        </w:rPr>
        <w:t>Çalıştay</w:t>
      </w:r>
      <w:proofErr w:type="spellEnd"/>
      <w:r w:rsidRPr="00D957CA">
        <w:rPr>
          <w:rStyle w:val="Balk4Char"/>
          <w:rFonts w:eastAsia="Calibri"/>
        </w:rPr>
        <w:t>;</w:t>
      </w:r>
      <w:bookmarkEnd w:id="123"/>
      <w:bookmarkEnd w:id="124"/>
      <w:bookmarkEnd w:id="125"/>
      <w:r w:rsidRPr="00997B56">
        <w:rPr>
          <w:rFonts w:ascii="Times New Roman" w:hAnsi="Times New Roman"/>
          <w:b/>
          <w:bCs/>
          <w:color w:val="0070C1"/>
          <w:sz w:val="24"/>
          <w:szCs w:val="24"/>
          <w:lang w:eastAsia="tr-TR"/>
        </w:rPr>
        <w:t xml:space="preserve"> </w:t>
      </w:r>
      <w:r w:rsidRPr="00997B56">
        <w:rPr>
          <w:rFonts w:ascii="Times New Roman" w:hAnsi="Times New Roman"/>
          <w:color w:val="000000"/>
          <w:sz w:val="24"/>
          <w:szCs w:val="24"/>
          <w:lang w:eastAsia="tr-TR"/>
        </w:rPr>
        <w:t xml:space="preserve">3 Haziran 2014 </w:t>
      </w:r>
      <w:proofErr w:type="gramStart"/>
      <w:r w:rsidRPr="00997B56">
        <w:rPr>
          <w:rFonts w:ascii="Times New Roman" w:hAnsi="Times New Roman"/>
          <w:color w:val="000000"/>
          <w:sz w:val="24"/>
          <w:szCs w:val="24"/>
          <w:lang w:eastAsia="tr-TR"/>
        </w:rPr>
        <w:t>tarihinde,İmamoğlu</w:t>
      </w:r>
      <w:proofErr w:type="gramEnd"/>
      <w:r w:rsidRPr="00997B56">
        <w:rPr>
          <w:rFonts w:ascii="Times New Roman" w:hAnsi="Times New Roman"/>
          <w:color w:val="000000"/>
          <w:sz w:val="24"/>
          <w:szCs w:val="24"/>
          <w:lang w:eastAsia="tr-TR"/>
        </w:rPr>
        <w:t xml:space="preserve"> İlçe Milli Eğitim Müdürlüğünde, İlçe Millî Eğitim Müdürlüğünde görev yapan 3 şefin katılımıyla kurumun GZFT (SWOT) analizinin yapılması amacıyla düzenlenmiştir. Aşağıda özeti sunulan sonuçlar, ayrıntılı biçimde İmamoğlu İlçe Millî Eğitim Müdürlüğü Durum Analizi Raporu’nda bulunmaktadır.</w:t>
      </w:r>
    </w:p>
    <w:p w:rsidR="002D4590" w:rsidRPr="00997B56" w:rsidRDefault="002D4590" w:rsidP="00457D08">
      <w:pPr>
        <w:autoSpaceDE w:val="0"/>
        <w:autoSpaceDN w:val="0"/>
        <w:adjustRightInd w:val="0"/>
        <w:rPr>
          <w:rFonts w:ascii="Times New Roman" w:hAnsi="Times New Roman"/>
          <w:color w:val="000000"/>
          <w:sz w:val="24"/>
          <w:szCs w:val="24"/>
          <w:lang w:eastAsia="tr-TR"/>
        </w:rPr>
      </w:pPr>
      <w:bookmarkStart w:id="126" w:name="_Toc433620439"/>
      <w:bookmarkStart w:id="127" w:name="_Toc433620529"/>
      <w:bookmarkStart w:id="128" w:name="_Toc434851621"/>
      <w:r w:rsidRPr="00D957CA">
        <w:rPr>
          <w:rStyle w:val="Balk4Char"/>
          <w:rFonts w:eastAsia="Calibri"/>
        </w:rPr>
        <w:t xml:space="preserve">2. </w:t>
      </w:r>
      <w:proofErr w:type="spellStart"/>
      <w:r w:rsidRPr="00D957CA">
        <w:rPr>
          <w:rStyle w:val="Balk4Char"/>
          <w:rFonts w:eastAsia="Calibri"/>
        </w:rPr>
        <w:t>Çalıştay</w:t>
      </w:r>
      <w:proofErr w:type="spellEnd"/>
      <w:r w:rsidRPr="00D957CA">
        <w:rPr>
          <w:rStyle w:val="Balk4Char"/>
          <w:rFonts w:eastAsia="Calibri"/>
        </w:rPr>
        <w:t>;</w:t>
      </w:r>
      <w:bookmarkEnd w:id="126"/>
      <w:bookmarkEnd w:id="127"/>
      <w:bookmarkEnd w:id="128"/>
      <w:r w:rsidRPr="00997B56">
        <w:rPr>
          <w:rFonts w:ascii="Times New Roman" w:hAnsi="Times New Roman"/>
          <w:color w:val="0070C0"/>
          <w:sz w:val="24"/>
          <w:szCs w:val="24"/>
        </w:rPr>
        <w:t xml:space="preserve"> </w:t>
      </w:r>
      <w:r w:rsidRPr="00997B56">
        <w:rPr>
          <w:rFonts w:ascii="Times New Roman" w:hAnsi="Times New Roman"/>
          <w:sz w:val="24"/>
          <w:szCs w:val="24"/>
          <w:lang w:eastAsia="tr-TR"/>
        </w:rPr>
        <w:t xml:space="preserve">5 </w:t>
      </w:r>
      <w:proofErr w:type="gramStart"/>
      <w:r w:rsidRPr="00997B56">
        <w:rPr>
          <w:rFonts w:ascii="Times New Roman" w:hAnsi="Times New Roman"/>
          <w:sz w:val="24"/>
          <w:szCs w:val="24"/>
          <w:lang w:eastAsia="tr-TR"/>
        </w:rPr>
        <w:t>Haziran  2014</w:t>
      </w:r>
      <w:proofErr w:type="gramEnd"/>
      <w:r w:rsidRPr="00997B56">
        <w:rPr>
          <w:rFonts w:ascii="Times New Roman" w:hAnsi="Times New Roman"/>
          <w:sz w:val="24"/>
          <w:szCs w:val="24"/>
          <w:lang w:eastAsia="tr-TR"/>
        </w:rPr>
        <w:t xml:space="preserve"> tarihinde, </w:t>
      </w:r>
      <w:r w:rsidRPr="00997B56">
        <w:rPr>
          <w:rFonts w:ascii="Times New Roman" w:hAnsi="Times New Roman"/>
          <w:color w:val="000000"/>
          <w:sz w:val="24"/>
          <w:szCs w:val="24"/>
          <w:lang w:eastAsia="tr-TR"/>
        </w:rPr>
        <w:t xml:space="preserve">İmamoğlu İlçe Milli Eğitim Müdürlüğünde, İlçe Millî Eğitim Müdürlüğünde görev yapan </w:t>
      </w:r>
      <w:r w:rsidRPr="00997B56">
        <w:rPr>
          <w:rFonts w:ascii="Times New Roman" w:hAnsi="Times New Roman"/>
          <w:bCs/>
        </w:rPr>
        <w:t xml:space="preserve"> </w:t>
      </w:r>
      <w:r w:rsidRPr="00997B56">
        <w:rPr>
          <w:rFonts w:ascii="Times New Roman" w:hAnsi="Times New Roman"/>
          <w:sz w:val="24"/>
          <w:szCs w:val="24"/>
          <w:lang w:eastAsia="tr-TR"/>
        </w:rPr>
        <w:t>12</w:t>
      </w:r>
      <w:r w:rsidRPr="00997B56">
        <w:rPr>
          <w:rFonts w:ascii="Times New Roman" w:hAnsi="Times New Roman"/>
          <w:bCs/>
          <w:sz w:val="24"/>
          <w:szCs w:val="24"/>
          <w:lang w:eastAsia="tr-TR"/>
        </w:rPr>
        <w:t xml:space="preserve"> VHKİ,  Memur   ve hizmetlinin katılımıyla</w:t>
      </w:r>
      <w:r w:rsidRPr="00997B56">
        <w:rPr>
          <w:rFonts w:ascii="Times New Roman" w:hAnsi="Times New Roman"/>
          <w:color w:val="000000"/>
          <w:sz w:val="24"/>
          <w:szCs w:val="24"/>
          <w:lang w:eastAsia="tr-TR"/>
        </w:rPr>
        <w:t>, kurumun GZFT (SWOT) analizinin yapılması amacıyla düzenlenmiştir. Aşağıda özeti sunulan sonuçlar, ayrıntılı biçimde İmamoğlu İlçe Millî Eğitim Müdürlüğü Durum Analizi Raporu’nda bulunmaktadır.</w:t>
      </w:r>
    </w:p>
    <w:p w:rsidR="00140973" w:rsidRPr="00997B56" w:rsidRDefault="00140973" w:rsidP="00457D08">
      <w:pPr>
        <w:autoSpaceDE w:val="0"/>
        <w:autoSpaceDN w:val="0"/>
        <w:adjustRightInd w:val="0"/>
        <w:jc w:val="both"/>
        <w:rPr>
          <w:rFonts w:ascii="Times New Roman" w:hAnsi="Times New Roman"/>
          <w:sz w:val="24"/>
          <w:szCs w:val="24"/>
        </w:rPr>
      </w:pPr>
      <w:bookmarkStart w:id="129" w:name="_Toc433620440"/>
      <w:bookmarkStart w:id="130" w:name="_Toc433620530"/>
      <w:bookmarkStart w:id="131" w:name="_Toc434851622"/>
      <w:r w:rsidRPr="00D957CA">
        <w:rPr>
          <w:rStyle w:val="Balk4Char"/>
          <w:rFonts w:eastAsia="Calibri"/>
          <w:bCs/>
        </w:rPr>
        <w:t xml:space="preserve">3. </w:t>
      </w:r>
      <w:proofErr w:type="spellStart"/>
      <w:r w:rsidRPr="00D957CA">
        <w:rPr>
          <w:rStyle w:val="Balk4Char"/>
          <w:rFonts w:eastAsia="Calibri"/>
          <w:bCs/>
        </w:rPr>
        <w:t>Çalıştay</w:t>
      </w:r>
      <w:proofErr w:type="spellEnd"/>
      <w:r w:rsidRPr="00D957CA">
        <w:rPr>
          <w:rStyle w:val="Balk4Char"/>
          <w:rFonts w:eastAsia="Calibri"/>
          <w:bCs/>
        </w:rPr>
        <w:t>;</w:t>
      </w:r>
      <w:bookmarkEnd w:id="129"/>
      <w:bookmarkEnd w:id="130"/>
      <w:bookmarkEnd w:id="131"/>
      <w:r w:rsidRPr="00997B56">
        <w:rPr>
          <w:rFonts w:ascii="Times New Roman" w:hAnsi="Times New Roman"/>
          <w:color w:val="0070C0"/>
          <w:sz w:val="24"/>
          <w:szCs w:val="24"/>
        </w:rPr>
        <w:t xml:space="preserve"> </w:t>
      </w:r>
      <w:r w:rsidRPr="00997B56">
        <w:rPr>
          <w:rFonts w:ascii="Times New Roman" w:hAnsi="Times New Roman"/>
          <w:bCs/>
          <w:sz w:val="24"/>
          <w:szCs w:val="24"/>
          <w:lang w:eastAsia="tr-TR"/>
        </w:rPr>
        <w:t xml:space="preserve">9 </w:t>
      </w:r>
      <w:proofErr w:type="gramStart"/>
      <w:r w:rsidRPr="00997B56">
        <w:rPr>
          <w:rFonts w:ascii="Times New Roman" w:hAnsi="Times New Roman"/>
          <w:bCs/>
          <w:sz w:val="24"/>
          <w:szCs w:val="24"/>
          <w:lang w:eastAsia="tr-TR"/>
        </w:rPr>
        <w:t>Haziran  2014</w:t>
      </w:r>
      <w:proofErr w:type="gramEnd"/>
      <w:r w:rsidRPr="00997B56">
        <w:rPr>
          <w:rFonts w:ascii="Times New Roman" w:hAnsi="Times New Roman"/>
          <w:bCs/>
          <w:sz w:val="24"/>
          <w:szCs w:val="24"/>
          <w:lang w:eastAsia="tr-TR"/>
        </w:rPr>
        <w:t xml:space="preserve"> tarihinde, </w:t>
      </w:r>
      <w:r w:rsidRPr="00997B56">
        <w:rPr>
          <w:rFonts w:ascii="Times New Roman" w:hAnsi="Times New Roman"/>
          <w:color w:val="000000"/>
          <w:sz w:val="24"/>
          <w:szCs w:val="24"/>
          <w:lang w:eastAsia="tr-TR"/>
        </w:rPr>
        <w:t>İmamoğlu İlçe Milli Eğitim Müdürlüğünde, İlçe Millî Eğitim Müdürlüğüne bağlı</w:t>
      </w:r>
      <w:r w:rsidRPr="00997B56">
        <w:rPr>
          <w:rFonts w:ascii="Times New Roman" w:hAnsi="Times New Roman"/>
          <w:bCs/>
          <w:sz w:val="24"/>
          <w:szCs w:val="24"/>
          <w:lang w:eastAsia="tr-TR"/>
        </w:rPr>
        <w:t>, 4 Lise Müdürü ve 9 Ortaokul Müdürü,5 İlkokul Müdürü, 1 HEM Müdürü o</w:t>
      </w:r>
      <w:r w:rsidRPr="00997B56">
        <w:rPr>
          <w:rFonts w:ascii="Times New Roman" w:hAnsi="Times New Roman"/>
          <w:bCs/>
          <w:sz w:val="24"/>
          <w:szCs w:val="24"/>
        </w:rPr>
        <w:t xml:space="preserve">lmak üzere, Okul/Kurum Müdürleriyle kurumun </w:t>
      </w:r>
      <w:r w:rsidRPr="00997B56">
        <w:rPr>
          <w:rFonts w:ascii="Times New Roman" w:hAnsi="Times New Roman"/>
          <w:sz w:val="24"/>
          <w:szCs w:val="24"/>
        </w:rPr>
        <w:t xml:space="preserve">GZFT (SWOT) analizinin yapılması amacıyla düzenlenmiştir. Aşağıda özeti sunulan sonuçlar, ayrıntılı biçimde </w:t>
      </w:r>
      <w:r w:rsidRPr="00997B56">
        <w:rPr>
          <w:rFonts w:ascii="Times New Roman" w:hAnsi="Times New Roman"/>
          <w:color w:val="000000"/>
          <w:sz w:val="24"/>
          <w:szCs w:val="24"/>
          <w:lang w:eastAsia="tr-TR"/>
        </w:rPr>
        <w:t>İmamoğlu İlçe Milli Eğitim Müdürlüğü</w:t>
      </w:r>
      <w:r w:rsidRPr="00997B56">
        <w:rPr>
          <w:rFonts w:ascii="Times New Roman" w:hAnsi="Times New Roman"/>
          <w:sz w:val="24"/>
          <w:szCs w:val="24"/>
        </w:rPr>
        <w:t xml:space="preserve"> Durum Analizi Raporu’nda bulunmaktadır.</w:t>
      </w:r>
    </w:p>
    <w:p w:rsidR="002D4590" w:rsidRPr="00997B56" w:rsidRDefault="002D4590" w:rsidP="0037295B">
      <w:pPr>
        <w:rPr>
          <w:rFonts w:ascii="Times New Roman" w:hAnsi="Times New Roman"/>
        </w:rPr>
      </w:pPr>
    </w:p>
    <w:p w:rsidR="002D4590" w:rsidRPr="00997B56" w:rsidRDefault="00457D08" w:rsidP="009A0ADF">
      <w:pPr>
        <w:pStyle w:val="tablo"/>
      </w:pPr>
      <w:r>
        <w:br w:type="page"/>
      </w:r>
      <w:bookmarkStart w:id="132" w:name="_Toc433620087"/>
      <w:bookmarkStart w:id="133" w:name="_Toc433620441"/>
      <w:bookmarkStart w:id="134" w:name="_Toc433620531"/>
      <w:bookmarkStart w:id="135" w:name="_Toc434851623"/>
      <w:r w:rsidR="00A477EF" w:rsidRPr="00997B56">
        <w:lastRenderedPageBreak/>
        <w:t>Tablo-8</w:t>
      </w:r>
      <w:r w:rsidR="002D4590" w:rsidRPr="00997B56">
        <w:t xml:space="preserve">. </w:t>
      </w:r>
      <w:proofErr w:type="spellStart"/>
      <w:r w:rsidR="002D4590" w:rsidRPr="00997B56">
        <w:t>Çalıştay</w:t>
      </w:r>
      <w:proofErr w:type="spellEnd"/>
      <w:r w:rsidR="002D4590" w:rsidRPr="00997B56">
        <w:t xml:space="preserve"> Sonuç Özet</w:t>
      </w:r>
      <w:r w:rsidR="00A477EF" w:rsidRPr="00997B56">
        <w:t>ler</w:t>
      </w:r>
      <w:r w:rsidR="002D4590" w:rsidRPr="00997B56">
        <w:t>i</w:t>
      </w:r>
      <w:bookmarkEnd w:id="132"/>
      <w:bookmarkEnd w:id="133"/>
      <w:bookmarkEnd w:id="134"/>
      <w:bookmarkEnd w:id="135"/>
    </w:p>
    <w:tbl>
      <w:tblPr>
        <w:tblW w:w="102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638"/>
        <w:gridCol w:w="4399"/>
        <w:gridCol w:w="4536"/>
      </w:tblGrid>
      <w:tr w:rsidR="0037295B" w:rsidRPr="00457D08" w:rsidTr="00C33F11">
        <w:trPr>
          <w:trHeight w:val="159"/>
          <w:jc w:val="center"/>
        </w:trPr>
        <w:tc>
          <w:tcPr>
            <w:tcW w:w="638" w:type="dxa"/>
            <w:vMerge w:val="restart"/>
            <w:shd w:val="clear" w:color="auto" w:fill="0070C0"/>
            <w:textDirection w:val="btLr"/>
            <w:vAlign w:val="center"/>
          </w:tcPr>
          <w:p w:rsidR="0037295B" w:rsidRPr="00457D08" w:rsidRDefault="0037295B" w:rsidP="00C33F11">
            <w:pPr>
              <w:autoSpaceDE w:val="0"/>
              <w:autoSpaceDN w:val="0"/>
              <w:adjustRightInd w:val="0"/>
              <w:spacing w:after="0" w:line="240" w:lineRule="auto"/>
              <w:ind w:left="113" w:right="113"/>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 xml:space="preserve">1. </w:t>
            </w:r>
            <w:proofErr w:type="spellStart"/>
            <w:r w:rsidRPr="00457D08">
              <w:rPr>
                <w:rFonts w:ascii="Times New Roman" w:hAnsi="Times New Roman"/>
                <w:b/>
                <w:color w:val="FFFFFF"/>
                <w:sz w:val="18"/>
                <w:szCs w:val="24"/>
                <w:lang w:eastAsia="tr-TR"/>
              </w:rPr>
              <w:t>Çalıştay</w:t>
            </w:r>
            <w:proofErr w:type="spellEnd"/>
            <w:r w:rsidRPr="00457D08">
              <w:rPr>
                <w:rFonts w:ascii="Times New Roman" w:hAnsi="Times New Roman"/>
                <w:b/>
                <w:color w:val="FFFFFF"/>
                <w:sz w:val="18"/>
                <w:szCs w:val="24"/>
                <w:lang w:eastAsia="tr-TR"/>
              </w:rPr>
              <w:t xml:space="preserve"> sonuç Özeti</w:t>
            </w:r>
          </w:p>
        </w:tc>
        <w:tc>
          <w:tcPr>
            <w:tcW w:w="638" w:type="dxa"/>
            <w:shd w:val="clear" w:color="auto" w:fill="0070C0"/>
            <w:vAlign w:val="center"/>
          </w:tcPr>
          <w:p w:rsidR="0037295B" w:rsidRPr="00457D08" w:rsidRDefault="00457D08" w:rsidP="00C33F11">
            <w:pPr>
              <w:autoSpaceDE w:val="0"/>
              <w:autoSpaceDN w:val="0"/>
              <w:adjustRightInd w:val="0"/>
              <w:spacing w:after="0" w:line="240" w:lineRule="auto"/>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S.N</w:t>
            </w:r>
          </w:p>
        </w:tc>
        <w:tc>
          <w:tcPr>
            <w:tcW w:w="4399" w:type="dxa"/>
            <w:shd w:val="clear" w:color="auto" w:fill="0070C0"/>
            <w:vAlign w:val="center"/>
          </w:tcPr>
          <w:p w:rsidR="0037295B" w:rsidRPr="00457D08" w:rsidRDefault="0037295B" w:rsidP="00C33F11">
            <w:pPr>
              <w:autoSpaceDE w:val="0"/>
              <w:autoSpaceDN w:val="0"/>
              <w:adjustRightInd w:val="0"/>
              <w:spacing w:after="0" w:line="240" w:lineRule="auto"/>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GÜÇLÜ YÖNLER</w:t>
            </w:r>
          </w:p>
        </w:tc>
        <w:tc>
          <w:tcPr>
            <w:tcW w:w="4536" w:type="dxa"/>
            <w:shd w:val="clear" w:color="auto" w:fill="0070C0"/>
            <w:vAlign w:val="center"/>
          </w:tcPr>
          <w:p w:rsidR="0037295B" w:rsidRPr="00457D08" w:rsidRDefault="0037295B" w:rsidP="00C33F11">
            <w:pPr>
              <w:autoSpaceDE w:val="0"/>
              <w:autoSpaceDN w:val="0"/>
              <w:adjustRightInd w:val="0"/>
              <w:spacing w:after="0" w:line="240" w:lineRule="auto"/>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ZAYIF YÖNLER</w:t>
            </w:r>
          </w:p>
        </w:tc>
      </w:tr>
      <w:tr w:rsidR="0037295B" w:rsidRPr="00457D08" w:rsidTr="00C33F11">
        <w:trPr>
          <w:trHeight w:val="159"/>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1</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Personel arasında fikir alış verişi yüksek olması.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roofErr w:type="gramStart"/>
            <w:r w:rsidRPr="00457D08">
              <w:rPr>
                <w:rFonts w:ascii="Times New Roman" w:hAnsi="Times New Roman"/>
                <w:color w:val="000000"/>
                <w:sz w:val="18"/>
                <w:szCs w:val="20"/>
              </w:rPr>
              <w:t>Verimli çalışan personelin ödüllendirilmemesi ve bu konuya önem verilmemesi.</w:t>
            </w:r>
            <w:proofErr w:type="gramEnd"/>
          </w:p>
        </w:tc>
      </w:tr>
      <w:tr w:rsidR="0037295B" w:rsidRPr="00457D08" w:rsidTr="00C33F11">
        <w:trPr>
          <w:trHeight w:val="159"/>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2</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roofErr w:type="gramStart"/>
            <w:r w:rsidRPr="00457D08">
              <w:rPr>
                <w:rFonts w:ascii="Times New Roman" w:hAnsi="Times New Roman"/>
                <w:color w:val="000000"/>
                <w:sz w:val="18"/>
                <w:szCs w:val="20"/>
              </w:rPr>
              <w:t>Doküman Yönetim Sisteminin kullanılması.</w:t>
            </w:r>
            <w:proofErr w:type="gramEnd"/>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Personelin bölümler arası rotasyonunun gerçekleştirilmemesi.</w:t>
            </w:r>
          </w:p>
        </w:tc>
      </w:tr>
      <w:tr w:rsidR="0037295B" w:rsidRPr="00457D08" w:rsidTr="00C33F11">
        <w:trPr>
          <w:trHeight w:val="159"/>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3</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roofErr w:type="gramStart"/>
            <w:r w:rsidRPr="00457D08">
              <w:rPr>
                <w:rFonts w:ascii="Times New Roman" w:hAnsi="Times New Roman"/>
                <w:color w:val="000000"/>
                <w:sz w:val="18"/>
                <w:szCs w:val="20"/>
              </w:rPr>
              <w:t>Büro malzemelerinin yeterli olması.</w:t>
            </w:r>
            <w:proofErr w:type="gramEnd"/>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 xml:space="preserve">Arşiv olarak kullanılan fiziki </w:t>
            </w:r>
            <w:proofErr w:type="gramStart"/>
            <w:r w:rsidRPr="00457D08">
              <w:rPr>
                <w:rFonts w:ascii="Times New Roman" w:hAnsi="Times New Roman"/>
                <w:color w:val="000000"/>
                <w:sz w:val="18"/>
                <w:szCs w:val="20"/>
              </w:rPr>
              <w:t>mekanın</w:t>
            </w:r>
            <w:proofErr w:type="gramEnd"/>
            <w:r w:rsidRPr="00457D08">
              <w:rPr>
                <w:rFonts w:ascii="Times New Roman" w:hAnsi="Times New Roman"/>
                <w:color w:val="000000"/>
                <w:sz w:val="18"/>
                <w:szCs w:val="20"/>
              </w:rPr>
              <w:t xml:space="preserve"> yetersizliği ve arşiv ihtiyacı.</w:t>
            </w:r>
          </w:p>
        </w:tc>
      </w:tr>
      <w:tr w:rsidR="0037295B" w:rsidRPr="00457D08" w:rsidTr="00C33F11">
        <w:trPr>
          <w:trHeight w:val="351"/>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4</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İdareci Şef ve memurların tecrübe ve eğitim yönünden donanımlı olması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Yetişmiş personelin bölümlere dağılımında eşitlik olmaması.</w:t>
            </w:r>
          </w:p>
        </w:tc>
      </w:tr>
      <w:tr w:rsidR="0037295B" w:rsidRPr="00457D08" w:rsidTr="00C33F11">
        <w:trPr>
          <w:trHeight w:val="159"/>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5</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Müdürlüğümüzde teknolojik altyapı yeterli olması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roofErr w:type="gramStart"/>
            <w:r w:rsidRPr="00457D08">
              <w:rPr>
                <w:rFonts w:ascii="Times New Roman" w:hAnsi="Times New Roman"/>
                <w:color w:val="000000"/>
                <w:sz w:val="18"/>
                <w:szCs w:val="20"/>
              </w:rPr>
              <w:t>Verimli personele daha çok iş verilerek verimsiz personelin adeta ödüllendirilmesi.</w:t>
            </w:r>
            <w:proofErr w:type="gramEnd"/>
          </w:p>
        </w:tc>
      </w:tr>
      <w:tr w:rsidR="0037295B" w:rsidRPr="00457D08" w:rsidTr="00C33F11">
        <w:trPr>
          <w:trHeight w:val="159"/>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6</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Personelin teknoloji konusunda yeteri kadar eğitim alması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Ar-ge çalışmalarının kurum kültürüne dönüştürülmemesi ve tüm kuruma yayılmaması.</w:t>
            </w:r>
          </w:p>
        </w:tc>
      </w:tr>
      <w:tr w:rsidR="0037295B" w:rsidRPr="00457D08" w:rsidTr="00C33F11">
        <w:trPr>
          <w:trHeight w:val="159"/>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7</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 xml:space="preserve">Kurumumuz </w:t>
            </w:r>
            <w:r w:rsidR="00C33F11" w:rsidRPr="00457D08">
              <w:rPr>
                <w:rFonts w:ascii="Times New Roman" w:hAnsi="Times New Roman"/>
                <w:color w:val="000000"/>
                <w:sz w:val="18"/>
                <w:szCs w:val="20"/>
              </w:rPr>
              <w:t>personelinin hizmet</w:t>
            </w:r>
            <w:r w:rsidRPr="00457D08">
              <w:rPr>
                <w:rFonts w:ascii="Times New Roman" w:hAnsi="Times New Roman"/>
                <w:color w:val="000000"/>
                <w:sz w:val="18"/>
                <w:szCs w:val="20"/>
              </w:rPr>
              <w:t xml:space="preserve"> alanlarla iletişiminin iyi olması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r>
      <w:tr w:rsidR="0037295B" w:rsidRPr="00457D08" w:rsidTr="00C33F11">
        <w:trPr>
          <w:trHeight w:val="153"/>
          <w:jc w:val="center"/>
        </w:trPr>
        <w:tc>
          <w:tcPr>
            <w:tcW w:w="638" w:type="dxa"/>
            <w:vMerge/>
            <w:shd w:val="clear" w:color="auto" w:fill="0070C0"/>
            <w:vAlign w:val="center"/>
          </w:tcPr>
          <w:p w:rsidR="0037295B" w:rsidRPr="00457D08" w:rsidRDefault="0037295B" w:rsidP="00C33F11">
            <w:pPr>
              <w:autoSpaceDE w:val="0"/>
              <w:autoSpaceDN w:val="0"/>
              <w:adjustRightInd w:val="0"/>
              <w:spacing w:after="0" w:line="240" w:lineRule="auto"/>
              <w:jc w:val="center"/>
              <w:rPr>
                <w:rFonts w:ascii="Times New Roman" w:hAnsi="Times New Roman"/>
                <w:b/>
                <w:color w:val="FFFFFF"/>
                <w:sz w:val="18"/>
                <w:szCs w:val="24"/>
                <w:lang w:eastAsia="tr-TR"/>
              </w:rPr>
            </w:pPr>
          </w:p>
        </w:tc>
        <w:tc>
          <w:tcPr>
            <w:tcW w:w="638" w:type="dxa"/>
            <w:shd w:val="clear" w:color="auto" w:fill="0070C0"/>
            <w:vAlign w:val="center"/>
          </w:tcPr>
          <w:p w:rsidR="0037295B" w:rsidRPr="00457D08" w:rsidRDefault="00457D08" w:rsidP="00C33F11">
            <w:pPr>
              <w:autoSpaceDE w:val="0"/>
              <w:autoSpaceDN w:val="0"/>
              <w:adjustRightInd w:val="0"/>
              <w:spacing w:after="0" w:line="240" w:lineRule="auto"/>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S.N</w:t>
            </w:r>
          </w:p>
        </w:tc>
        <w:tc>
          <w:tcPr>
            <w:tcW w:w="4399" w:type="dxa"/>
            <w:shd w:val="clear" w:color="auto" w:fill="0070C0"/>
            <w:vAlign w:val="center"/>
          </w:tcPr>
          <w:p w:rsidR="0037295B" w:rsidRPr="00457D08" w:rsidRDefault="0037295B" w:rsidP="00C33F11">
            <w:pPr>
              <w:autoSpaceDE w:val="0"/>
              <w:autoSpaceDN w:val="0"/>
              <w:adjustRightInd w:val="0"/>
              <w:spacing w:after="0" w:line="240" w:lineRule="auto"/>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FIRSATLAR</w:t>
            </w:r>
          </w:p>
        </w:tc>
        <w:tc>
          <w:tcPr>
            <w:tcW w:w="4536" w:type="dxa"/>
            <w:shd w:val="clear" w:color="auto" w:fill="0070C0"/>
            <w:vAlign w:val="center"/>
          </w:tcPr>
          <w:p w:rsidR="0037295B" w:rsidRPr="00457D08" w:rsidRDefault="0037295B" w:rsidP="00C33F11">
            <w:pPr>
              <w:autoSpaceDE w:val="0"/>
              <w:autoSpaceDN w:val="0"/>
              <w:adjustRightInd w:val="0"/>
              <w:spacing w:after="0" w:line="240" w:lineRule="auto"/>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TEHDİTLER</w:t>
            </w:r>
          </w:p>
        </w:tc>
      </w:tr>
      <w:tr w:rsidR="0037295B" w:rsidRPr="00457D08" w:rsidTr="00C33F11">
        <w:trPr>
          <w:trHeight w:val="330"/>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1</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sz w:val="18"/>
                <w:szCs w:val="20"/>
                <w:lang w:eastAsia="tr-TR"/>
              </w:rPr>
            </w:pPr>
            <w:proofErr w:type="gramStart"/>
            <w:r w:rsidRPr="00457D08">
              <w:rPr>
                <w:rFonts w:ascii="Times New Roman" w:hAnsi="Times New Roman"/>
                <w:sz w:val="18"/>
                <w:szCs w:val="20"/>
              </w:rPr>
              <w:t>Hayatın her alanında teknolojiye ulaşılabilmesi ve İnternet yoluyla bilgiye anında ulaşılması.</w:t>
            </w:r>
            <w:proofErr w:type="gramEnd"/>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roofErr w:type="gramStart"/>
            <w:r w:rsidRPr="00457D08">
              <w:rPr>
                <w:rFonts w:ascii="Times New Roman" w:hAnsi="Times New Roman"/>
                <w:color w:val="000000"/>
                <w:sz w:val="18"/>
                <w:szCs w:val="20"/>
              </w:rPr>
              <w:t>Kültürel faaliyetlere önem verilmemesi.</w:t>
            </w:r>
            <w:proofErr w:type="gramEnd"/>
          </w:p>
        </w:tc>
      </w:tr>
      <w:tr w:rsidR="0037295B" w:rsidRPr="00457D08" w:rsidTr="00C33F11">
        <w:trPr>
          <w:trHeight w:val="152"/>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2</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sz w:val="18"/>
                <w:szCs w:val="20"/>
                <w:lang w:eastAsia="tr-TR"/>
              </w:rPr>
            </w:pPr>
            <w:r w:rsidRPr="00457D08">
              <w:rPr>
                <w:rFonts w:ascii="Times New Roman" w:hAnsi="Times New Roman"/>
                <w:sz w:val="18"/>
                <w:szCs w:val="20"/>
              </w:rPr>
              <w:t>DYS işlemlerinin kişisel e posta yoluyla takip edilebilmesi.</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Kafe, internet kafe vb. yerlerin eğitim kurumlarını olumsuz yönde etkilemesi.</w:t>
            </w:r>
          </w:p>
        </w:tc>
      </w:tr>
      <w:tr w:rsidR="0037295B" w:rsidRPr="00457D08" w:rsidTr="00C33F11">
        <w:trPr>
          <w:trHeight w:val="152"/>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3</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sz w:val="18"/>
                <w:szCs w:val="20"/>
                <w:lang w:eastAsia="tr-TR"/>
              </w:rPr>
            </w:pPr>
            <w:proofErr w:type="gramStart"/>
            <w:r w:rsidRPr="00457D08">
              <w:rPr>
                <w:rFonts w:ascii="Times New Roman" w:hAnsi="Times New Roman"/>
                <w:sz w:val="18"/>
                <w:szCs w:val="20"/>
              </w:rPr>
              <w:t>Şef,Memur</w:t>
            </w:r>
            <w:proofErr w:type="gramEnd"/>
            <w:r w:rsidRPr="00457D08">
              <w:rPr>
                <w:rFonts w:ascii="Times New Roman" w:hAnsi="Times New Roman"/>
                <w:sz w:val="18"/>
                <w:szCs w:val="20"/>
              </w:rPr>
              <w:t>, hizmetli vb. görevde yükselme yönetmeliğinin olması.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Politikanın eğitimin önünde en büyük engel olması ve eğitim müfredatının sürekli politik olarak değiştirilmesi.</w:t>
            </w:r>
          </w:p>
        </w:tc>
      </w:tr>
      <w:tr w:rsidR="0037295B" w:rsidRPr="00457D08" w:rsidTr="00C33F11">
        <w:trPr>
          <w:trHeight w:val="152"/>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4</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sz w:val="18"/>
                <w:szCs w:val="20"/>
                <w:lang w:eastAsia="tr-TR"/>
              </w:rPr>
            </w:pPr>
            <w:r w:rsidRPr="00457D08">
              <w:rPr>
                <w:rFonts w:ascii="Times New Roman" w:hAnsi="Times New Roman"/>
                <w:sz w:val="18"/>
                <w:szCs w:val="20"/>
              </w:rPr>
              <w:t>Personel alımında eğitim seviyesinin yüksek tutulması.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İlimizde işsizliğin fazla olması her yönden tehdittir.</w:t>
            </w:r>
          </w:p>
        </w:tc>
      </w:tr>
      <w:tr w:rsidR="0037295B" w:rsidRPr="00457D08" w:rsidTr="00C33F11">
        <w:trPr>
          <w:trHeight w:val="330"/>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5</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roofErr w:type="gramStart"/>
            <w:r w:rsidRPr="00457D08">
              <w:rPr>
                <w:rFonts w:ascii="Times New Roman" w:hAnsi="Times New Roman"/>
                <w:color w:val="000000"/>
                <w:sz w:val="18"/>
                <w:szCs w:val="20"/>
              </w:rPr>
              <w:t>Hayırseverlerin bağışları ve okul yaptırmaları.</w:t>
            </w:r>
            <w:proofErr w:type="gramEnd"/>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 xml:space="preserve">Bazı bölgelerde </w:t>
            </w:r>
            <w:proofErr w:type="gramStart"/>
            <w:r w:rsidRPr="00457D08">
              <w:rPr>
                <w:rFonts w:ascii="Times New Roman" w:hAnsi="Times New Roman"/>
                <w:color w:val="000000"/>
                <w:sz w:val="18"/>
                <w:szCs w:val="20"/>
              </w:rPr>
              <w:t>taşımalı  eğitim</w:t>
            </w:r>
            <w:proofErr w:type="gramEnd"/>
            <w:r w:rsidRPr="00457D08">
              <w:rPr>
                <w:rFonts w:ascii="Times New Roman" w:hAnsi="Times New Roman"/>
                <w:color w:val="000000"/>
                <w:sz w:val="18"/>
                <w:szCs w:val="20"/>
              </w:rPr>
              <w:t xml:space="preserve"> imkânının sıkıntılı olması, bazı bölgelerde pansiyon olmaması.</w:t>
            </w:r>
          </w:p>
        </w:tc>
      </w:tr>
      <w:tr w:rsidR="0037295B" w:rsidRPr="00457D08" w:rsidTr="00C33F11">
        <w:trPr>
          <w:trHeight w:val="152"/>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6</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roofErr w:type="gramStart"/>
            <w:r w:rsidRPr="00457D08">
              <w:rPr>
                <w:rFonts w:ascii="Times New Roman" w:hAnsi="Times New Roman"/>
                <w:color w:val="000000"/>
                <w:sz w:val="18"/>
                <w:szCs w:val="20"/>
              </w:rPr>
              <w:t>İlimizde yeni üniversitelerin açılması ve eğitimin gelişmesine katkı sunması.</w:t>
            </w:r>
            <w:proofErr w:type="gramEnd"/>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Dış paydaşların eğitim yatırım çalışmalarımıza katkı vermemeleri.</w:t>
            </w:r>
          </w:p>
        </w:tc>
      </w:tr>
      <w:tr w:rsidR="0037295B" w:rsidRPr="00457D08" w:rsidTr="00C33F11">
        <w:trPr>
          <w:trHeight w:val="152"/>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7</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İlimizin göç alması nedeniyle değişik kültürlerin bir arada yaşaması.</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Stratejik planlamanın göz ardı edilerek kararların siyasi açıdan alınması.</w:t>
            </w:r>
          </w:p>
        </w:tc>
      </w:tr>
      <w:tr w:rsidR="0037295B" w:rsidRPr="00457D08" w:rsidTr="00C33F11">
        <w:trPr>
          <w:trHeight w:val="152"/>
          <w:jc w:val="center"/>
        </w:trPr>
        <w:tc>
          <w:tcPr>
            <w:tcW w:w="638" w:type="dxa"/>
            <w:vMerge/>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c>
          <w:tcPr>
            <w:tcW w:w="638" w:type="dxa"/>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lang w:eastAsia="tr-TR"/>
              </w:rPr>
              <w:t>8</w:t>
            </w:r>
          </w:p>
        </w:tc>
        <w:tc>
          <w:tcPr>
            <w:tcW w:w="4399"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r w:rsidRPr="00457D08">
              <w:rPr>
                <w:rFonts w:ascii="Times New Roman" w:hAnsi="Times New Roman"/>
                <w:color w:val="000000"/>
                <w:sz w:val="18"/>
                <w:szCs w:val="20"/>
              </w:rPr>
              <w:t>Sosyal yardımlaşma vakfının ihtiyacı olanlara maddi desteği.</w:t>
            </w:r>
          </w:p>
        </w:tc>
        <w:tc>
          <w:tcPr>
            <w:tcW w:w="4536" w:type="dxa"/>
            <w:shd w:val="clear" w:color="auto" w:fill="auto"/>
            <w:vAlign w:val="center"/>
          </w:tcPr>
          <w:p w:rsidR="0037295B" w:rsidRPr="00457D08" w:rsidRDefault="0037295B" w:rsidP="00C33F11">
            <w:pPr>
              <w:autoSpaceDE w:val="0"/>
              <w:autoSpaceDN w:val="0"/>
              <w:adjustRightInd w:val="0"/>
              <w:spacing w:after="0" w:line="240" w:lineRule="auto"/>
              <w:jc w:val="center"/>
              <w:rPr>
                <w:rFonts w:ascii="Times New Roman" w:hAnsi="Times New Roman"/>
                <w:color w:val="000000"/>
                <w:sz w:val="18"/>
                <w:szCs w:val="20"/>
                <w:lang w:eastAsia="tr-TR"/>
              </w:rPr>
            </w:pPr>
          </w:p>
        </w:tc>
      </w:tr>
    </w:tbl>
    <w:p w:rsidR="002D4590" w:rsidRPr="00457D08" w:rsidRDefault="002D4590" w:rsidP="002D4590">
      <w:pPr>
        <w:keepNext/>
        <w:keepLines/>
        <w:spacing w:after="120"/>
        <w:outlineLvl w:val="1"/>
        <w:rPr>
          <w:rFonts w:ascii="Times New Roman" w:hAnsi="Times New Roman"/>
          <w:b/>
          <w:bCs/>
          <w:color w:val="0070C1"/>
          <w:sz w:val="4"/>
          <w:szCs w:val="24"/>
          <w:lang w:eastAsia="tr-TR"/>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734"/>
        <w:gridCol w:w="4437"/>
        <w:gridCol w:w="4299"/>
      </w:tblGrid>
      <w:tr w:rsidR="0037295B" w:rsidRPr="00457D08" w:rsidTr="00457D08">
        <w:trPr>
          <w:trHeight w:val="43"/>
          <w:jc w:val="center"/>
        </w:trPr>
        <w:tc>
          <w:tcPr>
            <w:tcW w:w="734" w:type="dxa"/>
            <w:vMerge w:val="restart"/>
            <w:shd w:val="clear" w:color="auto" w:fill="4F81BD"/>
            <w:textDirection w:val="btLr"/>
            <w:vAlign w:val="center"/>
          </w:tcPr>
          <w:p w:rsidR="0037295B" w:rsidRPr="00457D08" w:rsidRDefault="0037295B" w:rsidP="0037295B">
            <w:pPr>
              <w:autoSpaceDE w:val="0"/>
              <w:autoSpaceDN w:val="0"/>
              <w:adjustRightInd w:val="0"/>
              <w:spacing w:after="0" w:line="240" w:lineRule="auto"/>
              <w:ind w:left="113" w:right="113"/>
              <w:jc w:val="center"/>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 xml:space="preserve">2. </w:t>
            </w:r>
            <w:proofErr w:type="spellStart"/>
            <w:r w:rsidRPr="00457D08">
              <w:rPr>
                <w:rFonts w:ascii="Times New Roman" w:hAnsi="Times New Roman"/>
                <w:b/>
                <w:color w:val="FFFFFF"/>
                <w:sz w:val="18"/>
                <w:szCs w:val="24"/>
                <w:lang w:eastAsia="tr-TR"/>
              </w:rPr>
              <w:t>Çalıştay</w:t>
            </w:r>
            <w:proofErr w:type="spellEnd"/>
            <w:r w:rsidRPr="00457D08">
              <w:rPr>
                <w:rFonts w:ascii="Times New Roman" w:hAnsi="Times New Roman"/>
                <w:b/>
                <w:color w:val="FFFFFF"/>
                <w:sz w:val="18"/>
                <w:szCs w:val="24"/>
                <w:lang w:eastAsia="tr-TR"/>
              </w:rPr>
              <w:t xml:space="preserve"> sonuç Özeti</w:t>
            </w:r>
          </w:p>
        </w:tc>
        <w:tc>
          <w:tcPr>
            <w:tcW w:w="734" w:type="dxa"/>
            <w:shd w:val="clear" w:color="auto" w:fill="0070C0"/>
          </w:tcPr>
          <w:p w:rsidR="0037295B" w:rsidRPr="00457D08" w:rsidRDefault="0037295B" w:rsidP="001D4934">
            <w:pPr>
              <w:autoSpaceDE w:val="0"/>
              <w:autoSpaceDN w:val="0"/>
              <w:adjustRightInd w:val="0"/>
              <w:spacing w:after="0" w:line="240" w:lineRule="auto"/>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S.N.</w:t>
            </w:r>
          </w:p>
        </w:tc>
        <w:tc>
          <w:tcPr>
            <w:tcW w:w="4437" w:type="dxa"/>
            <w:shd w:val="clear" w:color="auto" w:fill="0070C0"/>
          </w:tcPr>
          <w:p w:rsidR="0037295B" w:rsidRPr="00457D08" w:rsidRDefault="0037295B" w:rsidP="001D4934">
            <w:pPr>
              <w:autoSpaceDE w:val="0"/>
              <w:autoSpaceDN w:val="0"/>
              <w:adjustRightInd w:val="0"/>
              <w:spacing w:after="0" w:line="240" w:lineRule="auto"/>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GÜÇLÜ YÖNLER</w:t>
            </w:r>
          </w:p>
        </w:tc>
        <w:tc>
          <w:tcPr>
            <w:tcW w:w="4299" w:type="dxa"/>
            <w:shd w:val="clear" w:color="auto" w:fill="0070C0"/>
          </w:tcPr>
          <w:p w:rsidR="0037295B" w:rsidRPr="00457D08" w:rsidRDefault="0037295B" w:rsidP="001D4934">
            <w:pPr>
              <w:autoSpaceDE w:val="0"/>
              <w:autoSpaceDN w:val="0"/>
              <w:adjustRightInd w:val="0"/>
              <w:spacing w:after="0" w:line="240" w:lineRule="auto"/>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ZAYIF YÖNLER</w:t>
            </w: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1</w:t>
            </w:r>
          </w:p>
        </w:tc>
        <w:tc>
          <w:tcPr>
            <w:tcW w:w="4437"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DYS sistemiyle birlikte bölümler arası iletişimin artması ve zaman tasarrufu sağlanması.</w:t>
            </w:r>
          </w:p>
        </w:tc>
        <w:tc>
          <w:tcPr>
            <w:tcW w:w="4299"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 xml:space="preserve">Personel arası iletişimin etkin olmaması </w:t>
            </w: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2</w:t>
            </w:r>
          </w:p>
        </w:tc>
        <w:tc>
          <w:tcPr>
            <w:tcW w:w="4437"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Müdürlüğümüz personelinin bilimsel ve teknolojik gelişmelere açık olması.</w:t>
            </w:r>
          </w:p>
        </w:tc>
        <w:tc>
          <w:tcPr>
            <w:tcW w:w="4299"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Amirlerin personeli cezalandırma yaklaşımlarımın fazla olması ve ödüllendirme yaklaşımının eksikliği.</w:t>
            </w: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3</w:t>
            </w:r>
          </w:p>
        </w:tc>
        <w:tc>
          <w:tcPr>
            <w:tcW w:w="4437"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Teknolojik gelişmeler yakından takip edilerek Zamandan ve insan gücünden tasarruf sağlanması.</w:t>
            </w:r>
          </w:p>
        </w:tc>
        <w:tc>
          <w:tcPr>
            <w:tcW w:w="4299"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Emeğe saygı duyulmaması, söz hakkı verilmemesi hep ben bilirim zihniyeti memurun çok fazla küçümsenmesi amir tarafından haksız görülmesi.</w:t>
            </w: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4</w:t>
            </w:r>
          </w:p>
        </w:tc>
        <w:tc>
          <w:tcPr>
            <w:tcW w:w="4437"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Kurum içi iletişimin iyi durumda olması ve personelin işleyişle ilgili fikrinin alınması.</w:t>
            </w:r>
          </w:p>
        </w:tc>
        <w:tc>
          <w:tcPr>
            <w:tcW w:w="4299"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Personel için bölümler arası rotasyonun olmaması.</w:t>
            </w: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5</w:t>
            </w:r>
          </w:p>
        </w:tc>
        <w:tc>
          <w:tcPr>
            <w:tcW w:w="4437"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 xml:space="preserve">Kıyafet rahatlığının sağlanması </w:t>
            </w:r>
          </w:p>
        </w:tc>
        <w:tc>
          <w:tcPr>
            <w:tcW w:w="4299"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Sendika üyeliğinin kurum kültürünün önüne geçmesi.</w:t>
            </w: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6</w:t>
            </w:r>
          </w:p>
        </w:tc>
        <w:tc>
          <w:tcPr>
            <w:tcW w:w="4437"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Personelin yeteneklerine göre görevlendirilmesi.</w:t>
            </w:r>
          </w:p>
        </w:tc>
        <w:tc>
          <w:tcPr>
            <w:tcW w:w="4299"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Kurumda yapılan sınav görevlendirmelerinde adaletsiz davranılması.</w:t>
            </w: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7</w:t>
            </w:r>
          </w:p>
        </w:tc>
        <w:tc>
          <w:tcPr>
            <w:tcW w:w="4437"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szCs w:val="18"/>
              </w:rPr>
              <w:t>Mali kaynakların verimli kullanılması.</w:t>
            </w:r>
            <w:proofErr w:type="gramEnd"/>
          </w:p>
        </w:tc>
        <w:tc>
          <w:tcPr>
            <w:tcW w:w="4299"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r>
      <w:tr w:rsidR="0037295B" w:rsidRPr="00457D08" w:rsidTr="00457D08">
        <w:trPr>
          <w:trHeight w:val="43"/>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b/>
                <w:color w:val="FFFFFF"/>
                <w:sz w:val="18"/>
                <w:szCs w:val="24"/>
                <w:lang w:eastAsia="tr-TR"/>
              </w:rPr>
            </w:pPr>
          </w:p>
        </w:tc>
        <w:tc>
          <w:tcPr>
            <w:tcW w:w="734" w:type="dxa"/>
            <w:shd w:val="clear" w:color="auto" w:fill="0070C0"/>
          </w:tcPr>
          <w:p w:rsidR="0037295B" w:rsidRPr="00457D08" w:rsidRDefault="0037295B" w:rsidP="001D4934">
            <w:pPr>
              <w:autoSpaceDE w:val="0"/>
              <w:autoSpaceDN w:val="0"/>
              <w:adjustRightInd w:val="0"/>
              <w:spacing w:after="0" w:line="240" w:lineRule="auto"/>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SN</w:t>
            </w:r>
          </w:p>
        </w:tc>
        <w:tc>
          <w:tcPr>
            <w:tcW w:w="4437" w:type="dxa"/>
            <w:shd w:val="clear" w:color="auto" w:fill="0070C0"/>
          </w:tcPr>
          <w:p w:rsidR="0037295B" w:rsidRPr="00457D08" w:rsidRDefault="0037295B" w:rsidP="001D4934">
            <w:pPr>
              <w:autoSpaceDE w:val="0"/>
              <w:autoSpaceDN w:val="0"/>
              <w:adjustRightInd w:val="0"/>
              <w:spacing w:after="0" w:line="240" w:lineRule="auto"/>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FIRSATLAR</w:t>
            </w:r>
          </w:p>
        </w:tc>
        <w:tc>
          <w:tcPr>
            <w:tcW w:w="4299" w:type="dxa"/>
            <w:shd w:val="clear" w:color="auto" w:fill="0070C0"/>
          </w:tcPr>
          <w:p w:rsidR="0037295B" w:rsidRPr="00457D08" w:rsidRDefault="0037295B" w:rsidP="001D4934">
            <w:pPr>
              <w:autoSpaceDE w:val="0"/>
              <w:autoSpaceDN w:val="0"/>
              <w:adjustRightInd w:val="0"/>
              <w:spacing w:after="0" w:line="240" w:lineRule="auto"/>
              <w:rPr>
                <w:rFonts w:ascii="Times New Roman" w:hAnsi="Times New Roman"/>
                <w:b/>
                <w:color w:val="FFFFFF"/>
                <w:sz w:val="18"/>
                <w:szCs w:val="24"/>
                <w:lang w:eastAsia="tr-TR"/>
              </w:rPr>
            </w:pPr>
            <w:r w:rsidRPr="00457D08">
              <w:rPr>
                <w:rFonts w:ascii="Times New Roman" w:hAnsi="Times New Roman"/>
                <w:b/>
                <w:color w:val="FFFFFF"/>
                <w:sz w:val="18"/>
                <w:szCs w:val="24"/>
                <w:lang w:eastAsia="tr-TR"/>
              </w:rPr>
              <w:t>TEHDİTLER</w:t>
            </w:r>
          </w:p>
        </w:tc>
      </w:tr>
      <w:tr w:rsidR="0037295B" w:rsidRPr="00457D08" w:rsidTr="00457D08">
        <w:trPr>
          <w:trHeight w:val="52"/>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1</w:t>
            </w:r>
          </w:p>
        </w:tc>
        <w:tc>
          <w:tcPr>
            <w:tcW w:w="4437" w:type="dxa"/>
            <w:shd w:val="clear" w:color="auto" w:fill="auto"/>
            <w:vAlign w:val="center"/>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rPr>
              <w:t>Kültürel çeşitliliğe sahip olunması.</w:t>
            </w:r>
            <w:proofErr w:type="gramEnd"/>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Geçim sıkıntısındaki ailelerin okul çağındaki çocuklarını çalıştırması.</w:t>
            </w:r>
          </w:p>
        </w:tc>
      </w:tr>
      <w:tr w:rsidR="0037295B" w:rsidRPr="00457D08" w:rsidTr="00457D08">
        <w:trPr>
          <w:trHeight w:val="95"/>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2</w:t>
            </w:r>
          </w:p>
        </w:tc>
        <w:tc>
          <w:tcPr>
            <w:tcW w:w="4437" w:type="dxa"/>
            <w:shd w:val="clear" w:color="auto" w:fill="auto"/>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rPr>
              <w:t>İlimizde iki tane üniversitenin olması.</w:t>
            </w:r>
            <w:proofErr w:type="gramEnd"/>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 xml:space="preserve">Okullara bütçe verilmemesi ve kendi </w:t>
            </w:r>
            <w:proofErr w:type="gramStart"/>
            <w:r w:rsidRPr="00457D08">
              <w:rPr>
                <w:rFonts w:ascii="Times New Roman" w:hAnsi="Times New Roman"/>
                <w:color w:val="000000"/>
                <w:sz w:val="18"/>
                <w:szCs w:val="18"/>
              </w:rPr>
              <w:t>imkanlarıyla</w:t>
            </w:r>
            <w:proofErr w:type="gramEnd"/>
            <w:r w:rsidRPr="00457D08">
              <w:rPr>
                <w:rFonts w:ascii="Times New Roman" w:hAnsi="Times New Roman"/>
                <w:color w:val="000000"/>
                <w:sz w:val="18"/>
                <w:szCs w:val="18"/>
              </w:rPr>
              <w:t xml:space="preserve"> temizlik ve güvenlik ihtiyaçlarının karşılanamaması.</w:t>
            </w:r>
          </w:p>
        </w:tc>
      </w:tr>
      <w:tr w:rsidR="0037295B" w:rsidRPr="00457D08" w:rsidTr="00457D08">
        <w:trPr>
          <w:trHeight w:val="95"/>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3</w:t>
            </w:r>
          </w:p>
        </w:tc>
        <w:tc>
          <w:tcPr>
            <w:tcW w:w="4437" w:type="dxa"/>
            <w:shd w:val="clear" w:color="auto" w:fill="auto"/>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rPr>
              <w:t>Yeni teknolojilere ulaşma kolaylığı</w:t>
            </w:r>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Genelge ve yönetmeliklerin yanlış yorumlanması nedeniyle açılan davaların çoğunun kaybedilmesi.</w:t>
            </w:r>
          </w:p>
        </w:tc>
      </w:tr>
      <w:tr w:rsidR="0037295B" w:rsidRPr="00457D08" w:rsidTr="00457D08">
        <w:trPr>
          <w:trHeight w:val="96"/>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4</w:t>
            </w:r>
          </w:p>
        </w:tc>
        <w:tc>
          <w:tcPr>
            <w:tcW w:w="4437" w:type="dxa"/>
            <w:shd w:val="clear" w:color="auto" w:fill="auto"/>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rPr>
              <w:t>İlimizde düzenlenen sosyal ve kültürel faaliyetler.</w:t>
            </w:r>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Gelişen teknolojinin öğretmen, öğrenciler ve personel tarafından eğitimde yeterince kullanılamaması.</w:t>
            </w:r>
          </w:p>
        </w:tc>
      </w:tr>
      <w:tr w:rsidR="0037295B" w:rsidRPr="00457D08" w:rsidTr="00457D08">
        <w:trPr>
          <w:trHeight w:val="44"/>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5</w:t>
            </w:r>
          </w:p>
        </w:tc>
        <w:tc>
          <w:tcPr>
            <w:tcW w:w="4437" w:type="dxa"/>
            <w:shd w:val="clear" w:color="auto" w:fill="auto"/>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rPr>
              <w:t>İlçemizin bulunduğu bölgenin iklim ve coğrafi koşullarının uygunluğu.</w:t>
            </w:r>
            <w:proofErr w:type="gramEnd"/>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szCs w:val="18"/>
              </w:rPr>
              <w:t>Fazla mesai ücreti uygulanmaması.</w:t>
            </w:r>
            <w:proofErr w:type="gramEnd"/>
          </w:p>
        </w:tc>
      </w:tr>
      <w:tr w:rsidR="0037295B" w:rsidRPr="00457D08" w:rsidTr="00457D08">
        <w:trPr>
          <w:trHeight w:val="95"/>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6</w:t>
            </w:r>
          </w:p>
        </w:tc>
        <w:tc>
          <w:tcPr>
            <w:tcW w:w="4437" w:type="dxa"/>
            <w:shd w:val="clear" w:color="auto" w:fill="auto"/>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rPr>
              <w:t>İlimizde yetişmiş rol model insanların olması.</w:t>
            </w:r>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color w:val="000000"/>
                <w:sz w:val="18"/>
                <w:szCs w:val="18"/>
              </w:rPr>
              <w:t>Siyaset üstü bir eğitim politikasının benimsenmemesi.</w:t>
            </w:r>
          </w:p>
        </w:tc>
      </w:tr>
      <w:tr w:rsidR="0037295B" w:rsidRPr="00457D08" w:rsidTr="00457D08">
        <w:trPr>
          <w:trHeight w:val="96"/>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7</w:t>
            </w:r>
          </w:p>
        </w:tc>
        <w:tc>
          <w:tcPr>
            <w:tcW w:w="4437" w:type="dxa"/>
            <w:shd w:val="clear" w:color="auto" w:fill="auto"/>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rPr>
              <w:t>Kamunun mali değeri yüksek binalara sahip olması.</w:t>
            </w:r>
            <w:proofErr w:type="gramEnd"/>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szCs w:val="18"/>
              </w:rPr>
              <w:t>Öğrencilerin vatandaşlık ve hukuksal haklarını bilmemeleri ve takip edememeleri.</w:t>
            </w:r>
            <w:proofErr w:type="gramEnd"/>
          </w:p>
        </w:tc>
      </w:tr>
      <w:tr w:rsidR="0037295B" w:rsidRPr="00457D08" w:rsidTr="00457D08">
        <w:trPr>
          <w:trHeight w:val="44"/>
          <w:jc w:val="center"/>
        </w:trPr>
        <w:tc>
          <w:tcPr>
            <w:tcW w:w="734" w:type="dxa"/>
            <w:vMerge/>
            <w:shd w:val="clear" w:color="auto" w:fill="4F81BD"/>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c>
          <w:tcPr>
            <w:tcW w:w="734" w:type="dxa"/>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r w:rsidRPr="00457D08">
              <w:rPr>
                <w:rFonts w:ascii="Times New Roman" w:hAnsi="Times New Roman"/>
                <w:sz w:val="18"/>
                <w:szCs w:val="18"/>
                <w:lang w:eastAsia="tr-TR"/>
              </w:rPr>
              <w:t>8</w:t>
            </w:r>
          </w:p>
        </w:tc>
        <w:tc>
          <w:tcPr>
            <w:tcW w:w="4437" w:type="dxa"/>
            <w:shd w:val="clear" w:color="auto" w:fill="auto"/>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roofErr w:type="gramStart"/>
            <w:r w:rsidRPr="00457D08">
              <w:rPr>
                <w:rFonts w:ascii="Times New Roman" w:hAnsi="Times New Roman"/>
                <w:color w:val="000000"/>
                <w:sz w:val="18"/>
              </w:rPr>
              <w:t>İlçemizde  sanayi</w:t>
            </w:r>
            <w:proofErr w:type="gramEnd"/>
            <w:r w:rsidRPr="00457D08">
              <w:rPr>
                <w:rFonts w:ascii="Times New Roman" w:hAnsi="Times New Roman"/>
                <w:color w:val="000000"/>
                <w:sz w:val="18"/>
              </w:rPr>
              <w:t xml:space="preserve"> sitesinin bulunması.</w:t>
            </w:r>
          </w:p>
        </w:tc>
        <w:tc>
          <w:tcPr>
            <w:tcW w:w="4299" w:type="dxa"/>
            <w:shd w:val="clear" w:color="auto" w:fill="auto"/>
            <w:vAlign w:val="bottom"/>
          </w:tcPr>
          <w:p w:rsidR="0037295B" w:rsidRPr="00457D08" w:rsidRDefault="0037295B" w:rsidP="001D4934">
            <w:pPr>
              <w:autoSpaceDE w:val="0"/>
              <w:autoSpaceDN w:val="0"/>
              <w:adjustRightInd w:val="0"/>
              <w:spacing w:after="0" w:line="240" w:lineRule="auto"/>
              <w:rPr>
                <w:rFonts w:ascii="Times New Roman" w:hAnsi="Times New Roman"/>
                <w:sz w:val="18"/>
                <w:szCs w:val="18"/>
                <w:lang w:eastAsia="tr-TR"/>
              </w:rPr>
            </w:pPr>
          </w:p>
        </w:tc>
      </w:tr>
    </w:tbl>
    <w:p w:rsidR="00457D08" w:rsidRDefault="00457D08" w:rsidP="002D4590">
      <w:pPr>
        <w:keepNext/>
        <w:keepLines/>
        <w:spacing w:after="120"/>
        <w:outlineLvl w:val="1"/>
        <w:rPr>
          <w:rFonts w:ascii="Times New Roman" w:hAnsi="Times New Roman"/>
          <w:b/>
          <w:bCs/>
          <w:color w:val="0070C1"/>
          <w:sz w:val="24"/>
          <w:szCs w:val="24"/>
          <w:lang w:eastAsia="tr-TR"/>
        </w:rPr>
      </w:pPr>
    </w:p>
    <w:p w:rsidR="002D4590" w:rsidRPr="00997B56" w:rsidRDefault="00457D08" w:rsidP="002D4590">
      <w:pPr>
        <w:keepNext/>
        <w:keepLines/>
        <w:spacing w:after="120"/>
        <w:outlineLvl w:val="1"/>
        <w:rPr>
          <w:rFonts w:ascii="Times New Roman" w:hAnsi="Times New Roman"/>
          <w:b/>
          <w:bCs/>
          <w:color w:val="0070C1"/>
          <w:sz w:val="24"/>
          <w:szCs w:val="24"/>
          <w:lang w:eastAsia="tr-TR"/>
        </w:rPr>
      </w:pPr>
      <w:r>
        <w:rPr>
          <w:rFonts w:ascii="Times New Roman" w:hAnsi="Times New Roman"/>
          <w:b/>
          <w:bCs/>
          <w:color w:val="0070C1"/>
          <w:sz w:val="24"/>
          <w:szCs w:val="24"/>
          <w:lang w:eastAsia="tr-TR"/>
        </w:rPr>
        <w:br w:type="page"/>
      </w:r>
    </w:p>
    <w:tbl>
      <w:tblPr>
        <w:tblW w:w="10262"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730"/>
        <w:gridCol w:w="4362"/>
        <w:gridCol w:w="4498"/>
      </w:tblGrid>
      <w:tr w:rsidR="00642E80" w:rsidRPr="00997B56" w:rsidTr="00457D08">
        <w:trPr>
          <w:trHeight w:val="159"/>
          <w:jc w:val="center"/>
        </w:trPr>
        <w:tc>
          <w:tcPr>
            <w:tcW w:w="672" w:type="dxa"/>
            <w:vMerge w:val="restart"/>
            <w:shd w:val="clear" w:color="auto" w:fill="0070C0"/>
            <w:textDirection w:val="btLr"/>
            <w:vAlign w:val="center"/>
          </w:tcPr>
          <w:p w:rsidR="00642E80" w:rsidRPr="00997B56" w:rsidRDefault="00642E80" w:rsidP="00642E80">
            <w:pPr>
              <w:autoSpaceDE w:val="0"/>
              <w:autoSpaceDN w:val="0"/>
              <w:adjustRightInd w:val="0"/>
              <w:spacing w:after="0" w:line="240" w:lineRule="auto"/>
              <w:ind w:left="113" w:right="113"/>
              <w:jc w:val="center"/>
              <w:rPr>
                <w:rFonts w:ascii="Times New Roman" w:hAnsi="Times New Roman"/>
                <w:b/>
                <w:color w:val="FFFFFF"/>
                <w:sz w:val="24"/>
                <w:szCs w:val="24"/>
                <w:lang w:eastAsia="tr-TR"/>
              </w:rPr>
            </w:pPr>
            <w:r w:rsidRPr="00997B56">
              <w:rPr>
                <w:rFonts w:ascii="Times New Roman" w:hAnsi="Times New Roman"/>
                <w:b/>
                <w:color w:val="FFFFFF"/>
                <w:sz w:val="24"/>
                <w:szCs w:val="24"/>
                <w:lang w:eastAsia="tr-TR"/>
              </w:rPr>
              <w:lastRenderedPageBreak/>
              <w:t xml:space="preserve">3. </w:t>
            </w:r>
            <w:proofErr w:type="spellStart"/>
            <w:r w:rsidRPr="00997B56">
              <w:rPr>
                <w:rFonts w:ascii="Times New Roman" w:hAnsi="Times New Roman"/>
                <w:b/>
                <w:color w:val="FFFFFF"/>
                <w:sz w:val="24"/>
                <w:szCs w:val="24"/>
                <w:lang w:eastAsia="tr-TR"/>
              </w:rPr>
              <w:t>Çalıştay</w:t>
            </w:r>
            <w:proofErr w:type="spellEnd"/>
            <w:r w:rsidRPr="00997B56">
              <w:rPr>
                <w:rFonts w:ascii="Times New Roman" w:hAnsi="Times New Roman"/>
                <w:b/>
                <w:color w:val="FFFFFF"/>
                <w:sz w:val="24"/>
                <w:szCs w:val="24"/>
                <w:lang w:eastAsia="tr-TR"/>
              </w:rPr>
              <w:t xml:space="preserve"> sonuç Özeti</w:t>
            </w:r>
          </w:p>
        </w:tc>
        <w:tc>
          <w:tcPr>
            <w:tcW w:w="730" w:type="dxa"/>
            <w:tcBorders>
              <w:bottom w:val="single" w:sz="4" w:space="0" w:color="auto"/>
            </w:tcBorders>
            <w:shd w:val="clear" w:color="auto" w:fill="0070C0"/>
            <w:vAlign w:val="center"/>
          </w:tcPr>
          <w:p w:rsidR="00642E80" w:rsidRPr="00997B56" w:rsidRDefault="00642E80" w:rsidP="001D4934">
            <w:pPr>
              <w:autoSpaceDE w:val="0"/>
              <w:autoSpaceDN w:val="0"/>
              <w:adjustRightInd w:val="0"/>
              <w:spacing w:after="0" w:line="240" w:lineRule="auto"/>
              <w:rPr>
                <w:rFonts w:ascii="Times New Roman" w:hAnsi="Times New Roman"/>
                <w:b/>
                <w:color w:val="FFFFFF"/>
                <w:sz w:val="24"/>
                <w:szCs w:val="24"/>
                <w:lang w:eastAsia="tr-TR"/>
              </w:rPr>
            </w:pPr>
            <w:r w:rsidRPr="00997B56">
              <w:rPr>
                <w:rFonts w:ascii="Times New Roman" w:hAnsi="Times New Roman"/>
                <w:b/>
                <w:color w:val="FFFFFF"/>
                <w:sz w:val="24"/>
                <w:szCs w:val="24"/>
                <w:lang w:eastAsia="tr-TR"/>
              </w:rPr>
              <w:t>S.N.</w:t>
            </w:r>
          </w:p>
        </w:tc>
        <w:tc>
          <w:tcPr>
            <w:tcW w:w="4362" w:type="dxa"/>
            <w:tcBorders>
              <w:bottom w:val="single" w:sz="4" w:space="0" w:color="auto"/>
            </w:tcBorders>
            <w:shd w:val="clear" w:color="auto" w:fill="0070C0"/>
            <w:vAlign w:val="center"/>
          </w:tcPr>
          <w:p w:rsidR="00642E80" w:rsidRPr="00997B56" w:rsidRDefault="00642E80" w:rsidP="001D4934">
            <w:pPr>
              <w:autoSpaceDE w:val="0"/>
              <w:autoSpaceDN w:val="0"/>
              <w:adjustRightInd w:val="0"/>
              <w:spacing w:after="0" w:line="240" w:lineRule="auto"/>
              <w:rPr>
                <w:rFonts w:ascii="Times New Roman" w:hAnsi="Times New Roman"/>
                <w:b/>
                <w:color w:val="FFFFFF"/>
                <w:sz w:val="24"/>
                <w:szCs w:val="24"/>
                <w:lang w:eastAsia="tr-TR"/>
              </w:rPr>
            </w:pPr>
            <w:r w:rsidRPr="00997B56">
              <w:rPr>
                <w:rFonts w:ascii="Times New Roman" w:hAnsi="Times New Roman"/>
                <w:b/>
                <w:color w:val="FFFFFF"/>
                <w:sz w:val="24"/>
                <w:szCs w:val="24"/>
                <w:lang w:eastAsia="tr-TR"/>
              </w:rPr>
              <w:t>GÜÇLÜ YÖNLER</w:t>
            </w:r>
          </w:p>
        </w:tc>
        <w:tc>
          <w:tcPr>
            <w:tcW w:w="4498" w:type="dxa"/>
            <w:tcBorders>
              <w:bottom w:val="single" w:sz="4" w:space="0" w:color="auto"/>
            </w:tcBorders>
            <w:shd w:val="clear" w:color="auto" w:fill="0070C0"/>
            <w:vAlign w:val="center"/>
          </w:tcPr>
          <w:p w:rsidR="00642E80" w:rsidRPr="00997B56" w:rsidRDefault="00642E80" w:rsidP="001D4934">
            <w:pPr>
              <w:autoSpaceDE w:val="0"/>
              <w:autoSpaceDN w:val="0"/>
              <w:adjustRightInd w:val="0"/>
              <w:spacing w:after="0" w:line="240" w:lineRule="auto"/>
              <w:rPr>
                <w:rFonts w:ascii="Times New Roman" w:hAnsi="Times New Roman"/>
                <w:b/>
                <w:color w:val="FFFFFF"/>
                <w:sz w:val="24"/>
                <w:szCs w:val="24"/>
                <w:lang w:eastAsia="tr-TR"/>
              </w:rPr>
            </w:pPr>
            <w:r w:rsidRPr="00997B56">
              <w:rPr>
                <w:rFonts w:ascii="Times New Roman" w:hAnsi="Times New Roman"/>
                <w:b/>
                <w:color w:val="FFFFFF"/>
                <w:sz w:val="24"/>
                <w:szCs w:val="24"/>
                <w:lang w:eastAsia="tr-TR"/>
              </w:rPr>
              <w:t>ZAYIF YÖNLER</w:t>
            </w:r>
          </w:p>
        </w:tc>
      </w:tr>
      <w:tr w:rsidR="00642E80" w:rsidRPr="00997B56" w:rsidTr="00457D08">
        <w:trPr>
          <w:trHeight w:val="159"/>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p>
        </w:tc>
        <w:tc>
          <w:tcPr>
            <w:tcW w:w="730" w:type="dxa"/>
            <w:tcBorders>
              <w:top w:val="single" w:sz="4" w:space="0" w:color="auto"/>
              <w:bottom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r w:rsidRPr="00997B56">
              <w:rPr>
                <w:rFonts w:ascii="Times New Roman" w:hAnsi="Times New Roman"/>
                <w:color w:val="000000"/>
                <w:sz w:val="18"/>
                <w:szCs w:val="18"/>
                <w:lang w:eastAsia="tr-TR"/>
              </w:rPr>
              <w:t>1</w:t>
            </w:r>
          </w:p>
        </w:tc>
        <w:tc>
          <w:tcPr>
            <w:tcW w:w="4362" w:type="dxa"/>
            <w:tcBorders>
              <w:top w:val="single" w:sz="4" w:space="0" w:color="auto"/>
              <w:left w:val="nil"/>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sz w:val="20"/>
                <w:szCs w:val="20"/>
              </w:rPr>
              <w:t xml:space="preserve">İlçe </w:t>
            </w:r>
            <w:proofErr w:type="spellStart"/>
            <w:r w:rsidRPr="00997B56">
              <w:rPr>
                <w:rFonts w:ascii="Times New Roman" w:hAnsi="Times New Roman"/>
                <w:sz w:val="20"/>
                <w:szCs w:val="20"/>
              </w:rPr>
              <w:t>MEM'in</w:t>
            </w:r>
            <w:proofErr w:type="spellEnd"/>
            <w:r w:rsidRPr="00997B56">
              <w:rPr>
                <w:rFonts w:ascii="Times New Roman" w:hAnsi="Times New Roman"/>
                <w:sz w:val="20"/>
                <w:szCs w:val="20"/>
              </w:rPr>
              <w:t xml:space="preserve"> genç ve yeniliklere açık personele sahip olması.</w:t>
            </w:r>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sz w:val="20"/>
                <w:szCs w:val="20"/>
              </w:rPr>
              <w:t>Ödeneklerin eşit dağıtılmaması.</w:t>
            </w:r>
            <w:proofErr w:type="gramEnd"/>
          </w:p>
        </w:tc>
      </w:tr>
      <w:tr w:rsidR="00642E80" w:rsidRPr="00997B56" w:rsidTr="00457D08">
        <w:trPr>
          <w:trHeight w:val="159"/>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p>
        </w:tc>
        <w:tc>
          <w:tcPr>
            <w:tcW w:w="730" w:type="dxa"/>
            <w:tcBorders>
              <w:top w:val="single" w:sz="4" w:space="0" w:color="auto"/>
              <w:bottom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r w:rsidRPr="00997B56">
              <w:rPr>
                <w:rFonts w:ascii="Times New Roman" w:hAnsi="Times New Roman"/>
                <w:color w:val="000000"/>
                <w:sz w:val="18"/>
                <w:szCs w:val="18"/>
                <w:lang w:eastAsia="tr-TR"/>
              </w:rPr>
              <w:t>2</w:t>
            </w:r>
          </w:p>
        </w:tc>
        <w:tc>
          <w:tcPr>
            <w:tcW w:w="4362" w:type="dxa"/>
            <w:tcBorders>
              <w:top w:val="single" w:sz="4" w:space="0" w:color="auto"/>
              <w:left w:val="nil"/>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 xml:space="preserve">İlçe </w:t>
            </w:r>
            <w:proofErr w:type="spellStart"/>
            <w:r w:rsidRPr="00997B56">
              <w:rPr>
                <w:rFonts w:ascii="Times New Roman" w:hAnsi="Times New Roman"/>
                <w:color w:val="000000"/>
                <w:sz w:val="20"/>
                <w:szCs w:val="20"/>
              </w:rPr>
              <w:t>MEM’e</w:t>
            </w:r>
            <w:proofErr w:type="spellEnd"/>
            <w:r w:rsidRPr="00997B56">
              <w:rPr>
                <w:rFonts w:ascii="Times New Roman" w:hAnsi="Times New Roman"/>
                <w:color w:val="000000"/>
                <w:sz w:val="20"/>
                <w:szCs w:val="20"/>
              </w:rPr>
              <w:t xml:space="preserve"> ulaşımın çok kolay olması.</w:t>
            </w:r>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color w:val="000000"/>
                <w:sz w:val="20"/>
                <w:szCs w:val="20"/>
              </w:rPr>
              <w:t>Personelin eşit dağıtılmaması.</w:t>
            </w:r>
            <w:proofErr w:type="gramEnd"/>
          </w:p>
        </w:tc>
      </w:tr>
      <w:tr w:rsidR="00642E80" w:rsidRPr="00997B56" w:rsidTr="00457D08">
        <w:trPr>
          <w:trHeight w:val="159"/>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p>
        </w:tc>
        <w:tc>
          <w:tcPr>
            <w:tcW w:w="730" w:type="dxa"/>
            <w:tcBorders>
              <w:top w:val="single" w:sz="4" w:space="0" w:color="auto"/>
              <w:bottom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r w:rsidRPr="00997B56">
              <w:rPr>
                <w:rFonts w:ascii="Times New Roman" w:hAnsi="Times New Roman"/>
                <w:color w:val="000000"/>
                <w:sz w:val="18"/>
                <w:szCs w:val="18"/>
                <w:lang w:eastAsia="tr-TR"/>
              </w:rPr>
              <w:t>3</w:t>
            </w:r>
          </w:p>
        </w:tc>
        <w:tc>
          <w:tcPr>
            <w:tcW w:w="4362" w:type="dxa"/>
            <w:tcBorders>
              <w:top w:val="single" w:sz="4" w:space="0" w:color="auto"/>
              <w:left w:val="nil"/>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color w:val="000000"/>
                <w:sz w:val="20"/>
                <w:szCs w:val="20"/>
              </w:rPr>
              <w:t>Güçlü bir kurumsal iletişime sahip olunması.</w:t>
            </w:r>
            <w:proofErr w:type="gramEnd"/>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Teşkilat yapısının sürekli değişmesi</w:t>
            </w:r>
          </w:p>
        </w:tc>
      </w:tr>
      <w:tr w:rsidR="00642E80" w:rsidRPr="00997B56" w:rsidTr="00457D08">
        <w:trPr>
          <w:trHeight w:val="350"/>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p>
        </w:tc>
        <w:tc>
          <w:tcPr>
            <w:tcW w:w="730" w:type="dxa"/>
            <w:tcBorders>
              <w:top w:val="single" w:sz="4" w:space="0" w:color="auto"/>
              <w:bottom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r w:rsidRPr="00997B56">
              <w:rPr>
                <w:rFonts w:ascii="Times New Roman" w:hAnsi="Times New Roman"/>
                <w:color w:val="000000"/>
                <w:sz w:val="18"/>
                <w:szCs w:val="18"/>
                <w:lang w:eastAsia="tr-TR"/>
              </w:rPr>
              <w:t>4</w:t>
            </w:r>
          </w:p>
        </w:tc>
        <w:tc>
          <w:tcPr>
            <w:tcW w:w="4362" w:type="dxa"/>
            <w:tcBorders>
              <w:top w:val="single" w:sz="4" w:space="0" w:color="auto"/>
              <w:left w:val="nil"/>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color w:val="000000"/>
                <w:sz w:val="20"/>
                <w:szCs w:val="20"/>
              </w:rPr>
              <w:t>Personelin teknolojiyi iyi kullanabilme becerisine sahip olması.</w:t>
            </w:r>
            <w:proofErr w:type="gramEnd"/>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sz w:val="20"/>
                <w:szCs w:val="20"/>
              </w:rPr>
              <w:t>Eğitim personelinin maddi manevi takdir edilmemesi.</w:t>
            </w:r>
          </w:p>
        </w:tc>
      </w:tr>
      <w:tr w:rsidR="00642E80" w:rsidRPr="00997B56" w:rsidTr="00457D08">
        <w:trPr>
          <w:trHeight w:val="159"/>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p>
        </w:tc>
        <w:tc>
          <w:tcPr>
            <w:tcW w:w="730" w:type="dxa"/>
            <w:tcBorders>
              <w:top w:val="single" w:sz="4" w:space="0" w:color="auto"/>
              <w:bottom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r w:rsidRPr="00997B56">
              <w:rPr>
                <w:rFonts w:ascii="Times New Roman" w:hAnsi="Times New Roman"/>
                <w:color w:val="000000"/>
                <w:sz w:val="18"/>
                <w:szCs w:val="18"/>
                <w:lang w:eastAsia="tr-TR"/>
              </w:rPr>
              <w:t>5</w:t>
            </w:r>
          </w:p>
        </w:tc>
        <w:tc>
          <w:tcPr>
            <w:tcW w:w="4362" w:type="dxa"/>
            <w:tcBorders>
              <w:top w:val="single" w:sz="4" w:space="0" w:color="auto"/>
              <w:left w:val="nil"/>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color w:val="000000"/>
                <w:sz w:val="20"/>
                <w:szCs w:val="20"/>
              </w:rPr>
              <w:t>Güçlü bir teknolojik altyapının bulunması.</w:t>
            </w:r>
            <w:proofErr w:type="gramEnd"/>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Kuruluş içinde görevlilerin sıkça değiştirilmesi</w:t>
            </w:r>
          </w:p>
        </w:tc>
      </w:tr>
      <w:tr w:rsidR="00642E80" w:rsidRPr="00997B56" w:rsidTr="00457D08">
        <w:trPr>
          <w:trHeight w:val="159"/>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p>
        </w:tc>
        <w:tc>
          <w:tcPr>
            <w:tcW w:w="730" w:type="dxa"/>
            <w:tcBorders>
              <w:top w:val="single" w:sz="4" w:space="0" w:color="auto"/>
              <w:bottom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r w:rsidRPr="00997B56">
              <w:rPr>
                <w:rFonts w:ascii="Times New Roman" w:hAnsi="Times New Roman"/>
                <w:color w:val="000000"/>
                <w:sz w:val="18"/>
                <w:szCs w:val="18"/>
                <w:lang w:eastAsia="tr-TR"/>
              </w:rPr>
              <w:t>6</w:t>
            </w:r>
          </w:p>
        </w:tc>
        <w:tc>
          <w:tcPr>
            <w:tcW w:w="4362" w:type="dxa"/>
            <w:tcBorders>
              <w:top w:val="single" w:sz="4" w:space="0" w:color="auto"/>
              <w:left w:val="nil"/>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İlçe MEM yöneticilerinin olay ve durumlara yaklaşımlarının yapıcı olması.</w:t>
            </w:r>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sz w:val="20"/>
                <w:szCs w:val="20"/>
              </w:rPr>
              <w:t>Anlaşmazlıklarda velilerin genelde haklı görülmesi.</w:t>
            </w:r>
            <w:proofErr w:type="gramEnd"/>
          </w:p>
        </w:tc>
      </w:tr>
      <w:tr w:rsidR="00642E80" w:rsidRPr="00997B56" w:rsidTr="00457D08">
        <w:trPr>
          <w:trHeight w:val="159"/>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p>
        </w:tc>
        <w:tc>
          <w:tcPr>
            <w:tcW w:w="730" w:type="dxa"/>
            <w:tcBorders>
              <w:top w:val="single" w:sz="4" w:space="0" w:color="auto"/>
              <w:bottom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18"/>
                <w:szCs w:val="18"/>
                <w:lang w:eastAsia="tr-TR"/>
              </w:rPr>
            </w:pPr>
            <w:r w:rsidRPr="00997B56">
              <w:rPr>
                <w:rFonts w:ascii="Times New Roman" w:hAnsi="Times New Roman"/>
                <w:color w:val="000000"/>
                <w:sz w:val="18"/>
                <w:szCs w:val="18"/>
                <w:lang w:eastAsia="tr-TR"/>
              </w:rPr>
              <w:t>7</w:t>
            </w:r>
          </w:p>
        </w:tc>
        <w:tc>
          <w:tcPr>
            <w:tcW w:w="4362" w:type="dxa"/>
            <w:tcBorders>
              <w:top w:val="single" w:sz="4" w:space="0" w:color="auto"/>
              <w:left w:val="nil"/>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color w:val="000000"/>
                <w:sz w:val="20"/>
                <w:szCs w:val="20"/>
              </w:rPr>
              <w:t>Okullara yeteri kadar maddi kaynağın aktarılmaması.</w:t>
            </w:r>
            <w:proofErr w:type="gramEnd"/>
          </w:p>
        </w:tc>
      </w:tr>
      <w:tr w:rsidR="00642E80" w:rsidRPr="00997B56" w:rsidTr="00457D08">
        <w:trPr>
          <w:trHeight w:val="153"/>
          <w:jc w:val="center"/>
        </w:trPr>
        <w:tc>
          <w:tcPr>
            <w:tcW w:w="672" w:type="dxa"/>
            <w:vMerge/>
            <w:shd w:val="clear" w:color="auto" w:fill="0070C0"/>
          </w:tcPr>
          <w:p w:rsidR="00642E80" w:rsidRPr="00997B56" w:rsidRDefault="00642E80" w:rsidP="001D4934">
            <w:pPr>
              <w:autoSpaceDE w:val="0"/>
              <w:autoSpaceDN w:val="0"/>
              <w:adjustRightInd w:val="0"/>
              <w:spacing w:after="0" w:line="240" w:lineRule="auto"/>
              <w:rPr>
                <w:rFonts w:ascii="Times New Roman" w:hAnsi="Times New Roman"/>
                <w:b/>
                <w:color w:val="FFFFFF"/>
                <w:sz w:val="24"/>
                <w:szCs w:val="24"/>
                <w:lang w:eastAsia="tr-TR"/>
              </w:rPr>
            </w:pPr>
          </w:p>
        </w:tc>
        <w:tc>
          <w:tcPr>
            <w:tcW w:w="730" w:type="dxa"/>
            <w:tcBorders>
              <w:top w:val="single" w:sz="4" w:space="0" w:color="auto"/>
              <w:bottom w:val="single" w:sz="4" w:space="0" w:color="auto"/>
            </w:tcBorders>
            <w:shd w:val="clear" w:color="auto" w:fill="0070C0"/>
            <w:vAlign w:val="center"/>
          </w:tcPr>
          <w:p w:rsidR="00642E80" w:rsidRPr="00997B56" w:rsidRDefault="00642E80" w:rsidP="001D4934">
            <w:pPr>
              <w:autoSpaceDE w:val="0"/>
              <w:autoSpaceDN w:val="0"/>
              <w:adjustRightInd w:val="0"/>
              <w:spacing w:after="0" w:line="240" w:lineRule="auto"/>
              <w:rPr>
                <w:rFonts w:ascii="Times New Roman" w:hAnsi="Times New Roman"/>
                <w:b/>
                <w:color w:val="FFFFFF"/>
                <w:sz w:val="24"/>
                <w:szCs w:val="24"/>
                <w:lang w:eastAsia="tr-TR"/>
              </w:rPr>
            </w:pPr>
            <w:r w:rsidRPr="00997B56">
              <w:rPr>
                <w:rFonts w:ascii="Times New Roman" w:hAnsi="Times New Roman"/>
                <w:b/>
                <w:color w:val="FFFFFF"/>
                <w:sz w:val="24"/>
                <w:szCs w:val="24"/>
                <w:lang w:eastAsia="tr-TR"/>
              </w:rPr>
              <w:t>S.N.</w:t>
            </w:r>
          </w:p>
        </w:tc>
        <w:tc>
          <w:tcPr>
            <w:tcW w:w="4362" w:type="dxa"/>
            <w:tcBorders>
              <w:top w:val="single" w:sz="4" w:space="0" w:color="auto"/>
              <w:bottom w:val="single" w:sz="4" w:space="0" w:color="auto"/>
            </w:tcBorders>
            <w:shd w:val="clear" w:color="auto" w:fill="0070C0"/>
            <w:vAlign w:val="center"/>
          </w:tcPr>
          <w:p w:rsidR="00642E80" w:rsidRPr="00997B56" w:rsidRDefault="00642E80" w:rsidP="001D4934">
            <w:pPr>
              <w:autoSpaceDE w:val="0"/>
              <w:autoSpaceDN w:val="0"/>
              <w:adjustRightInd w:val="0"/>
              <w:spacing w:after="0" w:line="240" w:lineRule="auto"/>
              <w:rPr>
                <w:rFonts w:ascii="Times New Roman" w:hAnsi="Times New Roman"/>
                <w:b/>
                <w:color w:val="FFFFFF"/>
                <w:sz w:val="24"/>
                <w:szCs w:val="24"/>
                <w:lang w:eastAsia="tr-TR"/>
              </w:rPr>
            </w:pPr>
            <w:r w:rsidRPr="00997B56">
              <w:rPr>
                <w:rFonts w:ascii="Times New Roman" w:hAnsi="Times New Roman"/>
                <w:b/>
                <w:color w:val="FFFFFF"/>
                <w:sz w:val="24"/>
                <w:szCs w:val="24"/>
                <w:lang w:eastAsia="tr-TR"/>
              </w:rPr>
              <w:t>FIRSATLAR</w:t>
            </w:r>
          </w:p>
        </w:tc>
        <w:tc>
          <w:tcPr>
            <w:tcW w:w="4498" w:type="dxa"/>
            <w:tcBorders>
              <w:top w:val="single" w:sz="4" w:space="0" w:color="auto"/>
              <w:bottom w:val="single" w:sz="4" w:space="0" w:color="auto"/>
            </w:tcBorders>
            <w:shd w:val="clear" w:color="auto" w:fill="0070C0"/>
            <w:vAlign w:val="center"/>
          </w:tcPr>
          <w:p w:rsidR="00642E80" w:rsidRPr="00997B56" w:rsidRDefault="00642E80" w:rsidP="001D4934">
            <w:pPr>
              <w:autoSpaceDE w:val="0"/>
              <w:autoSpaceDN w:val="0"/>
              <w:adjustRightInd w:val="0"/>
              <w:spacing w:after="0" w:line="240" w:lineRule="auto"/>
              <w:rPr>
                <w:rFonts w:ascii="Times New Roman" w:hAnsi="Times New Roman"/>
                <w:b/>
                <w:color w:val="FFFFFF"/>
                <w:sz w:val="24"/>
                <w:szCs w:val="24"/>
                <w:lang w:eastAsia="tr-TR"/>
              </w:rPr>
            </w:pPr>
            <w:r w:rsidRPr="00997B56">
              <w:rPr>
                <w:rFonts w:ascii="Times New Roman" w:hAnsi="Times New Roman"/>
                <w:b/>
                <w:color w:val="FFFFFF"/>
                <w:sz w:val="24"/>
                <w:szCs w:val="24"/>
                <w:lang w:eastAsia="tr-TR"/>
              </w:rPr>
              <w:t>TEHDİTLER</w:t>
            </w:r>
          </w:p>
        </w:tc>
      </w:tr>
      <w:tr w:rsidR="00642E80" w:rsidRPr="00997B56" w:rsidTr="00457D08">
        <w:trPr>
          <w:trHeight w:val="329"/>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
        </w:tc>
        <w:tc>
          <w:tcPr>
            <w:tcW w:w="730" w:type="dxa"/>
            <w:tcBorders>
              <w:top w:val="single" w:sz="4" w:space="0" w:color="auto"/>
              <w:bottom w:val="single" w:sz="4" w:space="0" w:color="auto"/>
              <w:right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lang w:eastAsia="tr-TR"/>
              </w:rPr>
              <w:t>1</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İlimizin 2 tane Üniversiteye sahip olması.</w:t>
            </w:r>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Eğitimin Millî bir politikaya sahip olmaması, siyasi beklentiler için politikalar geliştirilmesi.</w:t>
            </w:r>
          </w:p>
        </w:tc>
      </w:tr>
      <w:tr w:rsidR="00642E80" w:rsidRPr="00997B56" w:rsidTr="00457D08">
        <w:trPr>
          <w:trHeight w:val="152"/>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
        </w:tc>
        <w:tc>
          <w:tcPr>
            <w:tcW w:w="730" w:type="dxa"/>
            <w:tcBorders>
              <w:top w:val="single" w:sz="4" w:space="0" w:color="auto"/>
              <w:bottom w:val="single" w:sz="4" w:space="0" w:color="auto"/>
              <w:right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lang w:eastAsia="tr-TR"/>
              </w:rPr>
              <w:t>2</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 xml:space="preserve"> </w:t>
            </w:r>
            <w:proofErr w:type="gramStart"/>
            <w:r w:rsidRPr="00997B56">
              <w:rPr>
                <w:rFonts w:ascii="Times New Roman" w:hAnsi="Times New Roman"/>
                <w:color w:val="000000"/>
                <w:sz w:val="20"/>
                <w:szCs w:val="20"/>
              </w:rPr>
              <w:t>Toplumun teknoloji kullanım becerisinin artması.</w:t>
            </w:r>
            <w:proofErr w:type="gramEnd"/>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 xml:space="preserve"> </w:t>
            </w:r>
            <w:proofErr w:type="gramStart"/>
            <w:r w:rsidRPr="00997B56">
              <w:rPr>
                <w:rFonts w:ascii="Times New Roman" w:hAnsi="Times New Roman"/>
                <w:color w:val="000000"/>
                <w:sz w:val="20"/>
                <w:szCs w:val="20"/>
              </w:rPr>
              <w:t>Öğrencilerin teknolojinin olumsuz yönlerine yönelmesi.</w:t>
            </w:r>
            <w:proofErr w:type="gramEnd"/>
          </w:p>
        </w:tc>
      </w:tr>
      <w:tr w:rsidR="00642E80" w:rsidRPr="00997B56" w:rsidTr="00457D08">
        <w:trPr>
          <w:trHeight w:val="152"/>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
        </w:tc>
        <w:tc>
          <w:tcPr>
            <w:tcW w:w="730" w:type="dxa"/>
            <w:tcBorders>
              <w:top w:val="single" w:sz="4" w:space="0" w:color="auto"/>
              <w:bottom w:val="single" w:sz="4" w:space="0" w:color="auto"/>
              <w:right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lang w:eastAsia="tr-TR"/>
              </w:rPr>
              <w:t>3</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Tarım şehri olması ve yılda birden fazla ürün elde edilmesinin gelir düzeyini artırması.</w:t>
            </w:r>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Kurumun mali kaynaklarının yetersiz olması</w:t>
            </w:r>
          </w:p>
        </w:tc>
      </w:tr>
      <w:tr w:rsidR="00642E80" w:rsidRPr="00997B56" w:rsidTr="00457D08">
        <w:trPr>
          <w:trHeight w:val="152"/>
          <w:jc w:val="center"/>
        </w:trPr>
        <w:tc>
          <w:tcPr>
            <w:tcW w:w="672" w:type="dxa"/>
            <w:vMerge/>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
        </w:tc>
        <w:tc>
          <w:tcPr>
            <w:tcW w:w="730" w:type="dxa"/>
            <w:tcBorders>
              <w:top w:val="single" w:sz="4" w:space="0" w:color="auto"/>
              <w:bottom w:val="single" w:sz="4" w:space="0" w:color="auto"/>
              <w:right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lang w:eastAsia="tr-TR"/>
              </w:rPr>
              <w:t>4</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 xml:space="preserve">Kitle iletişim araçlarının artmasından dolayı uzaktan eğitimin </w:t>
            </w:r>
            <w:proofErr w:type="gramStart"/>
            <w:r w:rsidRPr="00997B56">
              <w:rPr>
                <w:rFonts w:ascii="Times New Roman" w:hAnsi="Times New Roman"/>
                <w:color w:val="000000"/>
                <w:sz w:val="20"/>
                <w:szCs w:val="20"/>
              </w:rPr>
              <w:t>uygulanması .</w:t>
            </w:r>
            <w:proofErr w:type="gramEnd"/>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rPr>
              <w:t>Alo 147 hattının olması.</w:t>
            </w:r>
          </w:p>
        </w:tc>
      </w:tr>
      <w:tr w:rsidR="00642E80" w:rsidRPr="00997B56" w:rsidTr="00457D08">
        <w:trPr>
          <w:trHeight w:val="329"/>
          <w:jc w:val="center"/>
        </w:trPr>
        <w:tc>
          <w:tcPr>
            <w:tcW w:w="672" w:type="dxa"/>
            <w:vMerge/>
            <w:tcBorders>
              <w:bottom w:val="single" w:sz="4" w:space="0" w:color="auto"/>
            </w:tcBorders>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
        </w:tc>
        <w:tc>
          <w:tcPr>
            <w:tcW w:w="730" w:type="dxa"/>
            <w:tcBorders>
              <w:top w:val="single" w:sz="4" w:space="0" w:color="auto"/>
              <w:bottom w:val="single" w:sz="4" w:space="0" w:color="auto"/>
              <w:right w:val="single" w:sz="4" w:space="0" w:color="auto"/>
            </w:tcBorders>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r w:rsidRPr="00997B56">
              <w:rPr>
                <w:rFonts w:ascii="Times New Roman" w:hAnsi="Times New Roman"/>
                <w:color w:val="000000"/>
                <w:sz w:val="20"/>
                <w:szCs w:val="20"/>
                <w:lang w:eastAsia="tr-TR"/>
              </w:rPr>
              <w:t>5</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color w:val="000000"/>
                <w:sz w:val="20"/>
                <w:szCs w:val="20"/>
              </w:rPr>
              <w:t>Değişik kültürlerin bir arada olmasının demokrasi ve hoşgörü kültürünü artırması.</w:t>
            </w:r>
            <w:proofErr w:type="gramEnd"/>
          </w:p>
        </w:tc>
        <w:tc>
          <w:tcPr>
            <w:tcW w:w="4498" w:type="dxa"/>
            <w:tcBorders>
              <w:top w:val="single" w:sz="4" w:space="0" w:color="auto"/>
              <w:left w:val="single" w:sz="4" w:space="0" w:color="auto"/>
              <w:bottom w:val="single" w:sz="4" w:space="0" w:color="auto"/>
              <w:right w:val="single" w:sz="4" w:space="0" w:color="auto"/>
            </w:tcBorders>
            <w:shd w:val="clear" w:color="auto" w:fill="auto"/>
            <w:vAlign w:val="center"/>
          </w:tcPr>
          <w:p w:rsidR="00642E80" w:rsidRPr="00997B56" w:rsidRDefault="00642E80" w:rsidP="001D4934">
            <w:pPr>
              <w:autoSpaceDE w:val="0"/>
              <w:autoSpaceDN w:val="0"/>
              <w:adjustRightInd w:val="0"/>
              <w:spacing w:after="0" w:line="240" w:lineRule="auto"/>
              <w:rPr>
                <w:rFonts w:ascii="Times New Roman" w:hAnsi="Times New Roman"/>
                <w:color w:val="000000"/>
                <w:sz w:val="20"/>
                <w:szCs w:val="20"/>
                <w:lang w:eastAsia="tr-TR"/>
              </w:rPr>
            </w:pPr>
            <w:proofErr w:type="gramStart"/>
            <w:r w:rsidRPr="00997B56">
              <w:rPr>
                <w:rFonts w:ascii="Times New Roman" w:hAnsi="Times New Roman"/>
                <w:color w:val="000000"/>
                <w:sz w:val="20"/>
                <w:szCs w:val="20"/>
              </w:rPr>
              <w:t>Toplumda ahlaki ve kültürel yozlaşmanın olması.</w:t>
            </w:r>
            <w:proofErr w:type="gramEnd"/>
          </w:p>
        </w:tc>
      </w:tr>
    </w:tbl>
    <w:p w:rsidR="000528DF" w:rsidRDefault="000528DF" w:rsidP="00914861">
      <w:pPr>
        <w:keepNext/>
        <w:keepLines/>
        <w:spacing w:after="120"/>
        <w:outlineLvl w:val="1"/>
        <w:rPr>
          <w:rFonts w:ascii="Times New Roman" w:hAnsi="Times New Roman"/>
          <w:b/>
          <w:bCs/>
          <w:color w:val="0070C1"/>
          <w:sz w:val="24"/>
          <w:szCs w:val="24"/>
          <w:lang w:eastAsia="tr-TR"/>
        </w:rPr>
      </w:pPr>
    </w:p>
    <w:p w:rsidR="00914861" w:rsidRPr="00773A6D" w:rsidRDefault="00914861" w:rsidP="00773A6D">
      <w:pPr>
        <w:pStyle w:val="Balk2"/>
        <w:jc w:val="center"/>
        <w:rPr>
          <w:color w:val="FF0000"/>
          <w:lang w:eastAsia="tr-TR"/>
        </w:rPr>
      </w:pPr>
      <w:bookmarkStart w:id="136" w:name="_Toc433620088"/>
      <w:bookmarkStart w:id="137" w:name="_Toc433620442"/>
      <w:bookmarkStart w:id="138" w:name="_Toc433620532"/>
      <w:bookmarkStart w:id="139" w:name="_Toc434851624"/>
      <w:r w:rsidRPr="00773A6D">
        <w:rPr>
          <w:color w:val="FF0000"/>
          <w:lang w:eastAsia="tr-TR"/>
        </w:rPr>
        <w:t>İç Paydaş Anketi Sonuçları ve Değerlendirmesi</w:t>
      </w:r>
      <w:bookmarkEnd w:id="136"/>
      <w:bookmarkEnd w:id="137"/>
      <w:bookmarkEnd w:id="138"/>
      <w:bookmarkEnd w:id="139"/>
    </w:p>
    <w:p w:rsidR="00914861" w:rsidRPr="00997B56" w:rsidRDefault="00914861" w:rsidP="00D957CA">
      <w:pPr>
        <w:ind w:firstLine="708"/>
        <w:jc w:val="both"/>
        <w:rPr>
          <w:rFonts w:ascii="Times New Roman" w:hAnsi="Times New Roman"/>
          <w:sz w:val="24"/>
          <w:szCs w:val="24"/>
        </w:rPr>
      </w:pPr>
      <w:r w:rsidRPr="00997B56">
        <w:rPr>
          <w:rFonts w:ascii="Times New Roman" w:hAnsi="Times New Roman"/>
          <w:sz w:val="24"/>
          <w:szCs w:val="24"/>
        </w:rPr>
        <w:t>İmamoğlu İlçe Millî Eğitim Müdürlüğü 2015-2019 Stratejik Plan Hazırlık Çalışmaları kapsamında iç paydaşlara 35 sorudan oluşan İç Paydaş Anketi uygulanmıştır. Durum analizi çalışmaları kapsamında uygulanan anket, okul ve kurumlarda görev yapan idareci ve öğretmenlere yönelik toplam 212 katılımcıya yazılı olarak uygulanmıştır.  Aşağıda kısa bir özeti sunulan analiz sonuçları ayrıntılı biçimde İmamoğlu İlçe Millî Eğitim Müdürlüğü Durum Analizi Raporu’nda bulunmaktadır.</w:t>
      </w:r>
    </w:p>
    <w:p w:rsidR="00914861" w:rsidRPr="00773A6D" w:rsidRDefault="00914861" w:rsidP="00773A6D">
      <w:pPr>
        <w:pStyle w:val="Balk2"/>
        <w:jc w:val="center"/>
        <w:rPr>
          <w:color w:val="FF0000"/>
          <w:lang w:eastAsia="tr-TR"/>
        </w:rPr>
      </w:pPr>
      <w:bookmarkStart w:id="140" w:name="_Toc433620443"/>
      <w:bookmarkStart w:id="141" w:name="_Toc433620533"/>
      <w:bookmarkStart w:id="142" w:name="_Toc434851625"/>
      <w:r w:rsidRPr="00773A6D">
        <w:rPr>
          <w:color w:val="FF0000"/>
          <w:lang w:eastAsia="tr-TR"/>
        </w:rPr>
        <w:t>Dış Paydaş Görüşmeleri/Anketi Sonuçları ve Değerlendirmesi</w:t>
      </w:r>
      <w:bookmarkEnd w:id="140"/>
      <w:bookmarkEnd w:id="141"/>
      <w:bookmarkEnd w:id="142"/>
    </w:p>
    <w:p w:rsidR="00914861" w:rsidRPr="00997B56" w:rsidRDefault="00914861" w:rsidP="0041413D">
      <w:pPr>
        <w:spacing w:after="120"/>
        <w:ind w:firstLine="708"/>
        <w:jc w:val="both"/>
        <w:rPr>
          <w:rFonts w:ascii="Times New Roman" w:hAnsi="Times New Roman"/>
          <w:sz w:val="24"/>
          <w:szCs w:val="24"/>
          <w:lang w:eastAsia="tr-TR"/>
        </w:rPr>
      </w:pPr>
      <w:r w:rsidRPr="00997B56">
        <w:rPr>
          <w:rFonts w:ascii="Times New Roman" w:hAnsi="Times New Roman"/>
          <w:sz w:val="24"/>
          <w:szCs w:val="24"/>
          <w:lang w:eastAsia="tr-TR"/>
        </w:rPr>
        <w:t xml:space="preserve">Yapılan kurum ziyaretlerinde kurumlarda çalışan dış paydaşlarımıza </w:t>
      </w:r>
      <w:r w:rsidRPr="00997B56">
        <w:rPr>
          <w:rFonts w:ascii="Times New Roman" w:hAnsi="Times New Roman"/>
          <w:sz w:val="24"/>
          <w:szCs w:val="24"/>
        </w:rPr>
        <w:t xml:space="preserve">İmamoğlu </w:t>
      </w:r>
      <w:proofErr w:type="gramStart"/>
      <w:r w:rsidRPr="00997B56">
        <w:rPr>
          <w:rFonts w:ascii="Times New Roman" w:hAnsi="Times New Roman"/>
          <w:sz w:val="24"/>
          <w:szCs w:val="24"/>
        </w:rPr>
        <w:t xml:space="preserve">İlçe </w:t>
      </w:r>
      <w:r w:rsidRPr="00997B56">
        <w:rPr>
          <w:rFonts w:ascii="Times New Roman" w:hAnsi="Times New Roman"/>
          <w:sz w:val="24"/>
          <w:szCs w:val="24"/>
          <w:lang w:eastAsia="tr-TR"/>
        </w:rPr>
        <w:t xml:space="preserve"> Millî</w:t>
      </w:r>
      <w:proofErr w:type="gramEnd"/>
      <w:r w:rsidRPr="00997B56">
        <w:rPr>
          <w:rFonts w:ascii="Times New Roman" w:hAnsi="Times New Roman"/>
          <w:sz w:val="24"/>
          <w:szCs w:val="24"/>
          <w:lang w:eastAsia="tr-TR"/>
        </w:rPr>
        <w:t xml:space="preserve"> Eğitim Müdürlüğü Stratejik Plan Ekibi tarafından geliştirilen anketler dağıtılarak, dış paydaşlarımızın gözünde, </w:t>
      </w:r>
      <w:r w:rsidRPr="00997B56">
        <w:rPr>
          <w:rFonts w:ascii="Times New Roman" w:hAnsi="Times New Roman"/>
          <w:sz w:val="24"/>
          <w:szCs w:val="24"/>
        </w:rPr>
        <w:t xml:space="preserve">İmamoğlu İlçe </w:t>
      </w:r>
      <w:r w:rsidRPr="00997B56">
        <w:rPr>
          <w:rFonts w:ascii="Times New Roman" w:hAnsi="Times New Roman"/>
          <w:sz w:val="24"/>
          <w:szCs w:val="24"/>
          <w:lang w:eastAsia="tr-TR"/>
        </w:rPr>
        <w:t xml:space="preserve">  Millî Eğitim Müdürlüğünün durum analizi çıkartılmış; sorun alanları belirlenmeye çalışılarak, gelecekte paydaşlarımızın bizden beklenti ve memnuniyetlerinin ölçülmesi hedeflenmiştir. Dağıtılan 167 anketin değerlendirme sonuçları </w:t>
      </w:r>
      <w:r w:rsidRPr="00997B56">
        <w:rPr>
          <w:rFonts w:ascii="Times New Roman" w:hAnsi="Times New Roman"/>
          <w:sz w:val="24"/>
          <w:szCs w:val="24"/>
        </w:rPr>
        <w:t>ayrıntılı biçimde İmamoğlu İlçe Millî Eğitim Müdürlüğü Durum Analizi Raporu’nda bulunmaktadır.</w:t>
      </w:r>
    </w:p>
    <w:p w:rsidR="00820420" w:rsidRPr="00997B56" w:rsidRDefault="00820420" w:rsidP="00D957CA">
      <w:pPr>
        <w:pStyle w:val="Balk4"/>
        <w:spacing w:before="0" w:after="0"/>
        <w:rPr>
          <w:lang w:eastAsia="tr-TR"/>
        </w:rPr>
      </w:pPr>
      <w:bookmarkStart w:id="143" w:name="_Toc433620444"/>
      <w:bookmarkStart w:id="144" w:name="_Toc433620534"/>
      <w:bookmarkStart w:id="145" w:name="_Toc434851626"/>
      <w:r w:rsidRPr="00997B56">
        <w:rPr>
          <w:lang w:eastAsia="tr-TR"/>
        </w:rPr>
        <w:t>E.</w:t>
      </w:r>
      <w:proofErr w:type="gramStart"/>
      <w:r w:rsidRPr="00997B56">
        <w:rPr>
          <w:lang w:eastAsia="tr-TR"/>
        </w:rPr>
        <w:t>2.1</w:t>
      </w:r>
      <w:proofErr w:type="gramEnd"/>
      <w:r w:rsidRPr="00997B56">
        <w:rPr>
          <w:lang w:eastAsia="tr-TR"/>
        </w:rPr>
        <w:t>. Üst Politika Belgeleri</w:t>
      </w:r>
      <w:bookmarkEnd w:id="143"/>
      <w:bookmarkEnd w:id="144"/>
      <w:bookmarkEnd w:id="145"/>
    </w:p>
    <w:p w:rsidR="00820420" w:rsidRPr="00997B56" w:rsidRDefault="00820420" w:rsidP="000528DF">
      <w:pPr>
        <w:autoSpaceDE w:val="0"/>
        <w:autoSpaceDN w:val="0"/>
        <w:adjustRightInd w:val="0"/>
        <w:spacing w:after="0"/>
        <w:ind w:firstLine="360"/>
        <w:jc w:val="both"/>
        <w:rPr>
          <w:rFonts w:ascii="Times New Roman" w:hAnsi="Times New Roman"/>
          <w:color w:val="2A2A2A"/>
          <w:sz w:val="24"/>
          <w:szCs w:val="24"/>
          <w:lang w:eastAsia="tr-TR"/>
        </w:rPr>
      </w:pPr>
      <w:r w:rsidRPr="00997B56">
        <w:rPr>
          <w:rFonts w:ascii="Times New Roman" w:hAnsi="Times New Roman"/>
          <w:color w:val="2A2A2A"/>
          <w:sz w:val="24"/>
          <w:szCs w:val="24"/>
          <w:lang w:eastAsia="tr-TR"/>
        </w:rPr>
        <w:t xml:space="preserve">Üst politika belgeleri yayımlandıkları andan itibaren, </w:t>
      </w:r>
      <w:proofErr w:type="gramStart"/>
      <w:r w:rsidRPr="00997B56">
        <w:rPr>
          <w:rFonts w:ascii="Times New Roman" w:hAnsi="Times New Roman"/>
          <w:color w:val="2A2A2A"/>
          <w:sz w:val="24"/>
          <w:szCs w:val="24"/>
          <w:lang w:eastAsia="tr-TR"/>
        </w:rPr>
        <w:t>hakimiyet</w:t>
      </w:r>
      <w:proofErr w:type="gramEnd"/>
      <w:r w:rsidRPr="00997B56">
        <w:rPr>
          <w:rFonts w:ascii="Times New Roman" w:hAnsi="Times New Roman"/>
          <w:color w:val="2A2A2A"/>
          <w:sz w:val="24"/>
          <w:szCs w:val="24"/>
          <w:lang w:eastAsia="tr-TR"/>
        </w:rPr>
        <w:t xml:space="preserve"> alanı içindeki tüm devlet teşkilatını ve özel sektör kuruluşlarını yönlendirme gücüne sahip belgelerdir. Üst politika belgelerinin incelenmesi ve kurumların faaliyet alanları ile ilgili bölümlerin özellikle göz önünde bulundurulması kurumların strateji belirlemede daha başarılı olmasını sağlamaktadır.</w:t>
      </w:r>
      <w:r w:rsidR="000528DF">
        <w:rPr>
          <w:rFonts w:ascii="Times New Roman" w:hAnsi="Times New Roman"/>
          <w:color w:val="2A2A2A"/>
          <w:sz w:val="24"/>
          <w:szCs w:val="24"/>
          <w:lang w:eastAsia="tr-TR"/>
        </w:rPr>
        <w:t xml:space="preserve"> </w:t>
      </w:r>
      <w:r w:rsidRPr="00997B56">
        <w:rPr>
          <w:rFonts w:ascii="Times New Roman" w:hAnsi="Times New Roman"/>
          <w:color w:val="2A2A2A"/>
          <w:sz w:val="24"/>
          <w:szCs w:val="24"/>
          <w:lang w:eastAsia="tr-TR"/>
        </w:rPr>
        <w:t>İmamoğlu İlçe Millî Eğitim Müdürlüğü Stratejik Planı hazırlıkları için aşağıda listesi verilen üst politika belgeleri incelenmiştir ve analiz sonuçları ve İmamoğlu İlçe Millî Eğitim Müdürlüğü Durum Analizi Raporu’nda yer almaktadır.</w:t>
      </w:r>
    </w:p>
    <w:p w:rsidR="00820420" w:rsidRPr="00997B56" w:rsidRDefault="00820420" w:rsidP="00820420">
      <w:pPr>
        <w:autoSpaceDE w:val="0"/>
        <w:autoSpaceDN w:val="0"/>
        <w:adjustRightInd w:val="0"/>
        <w:spacing w:after="0" w:line="240" w:lineRule="auto"/>
        <w:rPr>
          <w:rFonts w:ascii="Times New Roman" w:hAnsi="Times New Roman"/>
          <w:b/>
          <w:bCs/>
          <w:sz w:val="24"/>
          <w:szCs w:val="24"/>
          <w:lang w:eastAsia="tr-TR"/>
        </w:rPr>
      </w:pPr>
      <w:r w:rsidRPr="00997B56">
        <w:rPr>
          <w:rFonts w:ascii="Times New Roman" w:hAnsi="Times New Roman"/>
          <w:b/>
          <w:bCs/>
          <w:sz w:val="24"/>
          <w:szCs w:val="24"/>
          <w:lang w:eastAsia="tr-TR"/>
        </w:rPr>
        <w:lastRenderedPageBreak/>
        <w:t>Temel Üst Politika Belgesi:</w:t>
      </w:r>
    </w:p>
    <w:p w:rsidR="00820420" w:rsidRPr="00997B56" w:rsidRDefault="00820420" w:rsidP="00820420">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MEB 2015-2019 Stratejik Planı</w:t>
      </w:r>
    </w:p>
    <w:p w:rsidR="00820420" w:rsidRPr="00997B56" w:rsidRDefault="00820420" w:rsidP="00820420">
      <w:pPr>
        <w:autoSpaceDE w:val="0"/>
        <w:autoSpaceDN w:val="0"/>
        <w:adjustRightInd w:val="0"/>
        <w:spacing w:after="0" w:line="240" w:lineRule="auto"/>
        <w:rPr>
          <w:rFonts w:ascii="Times New Roman" w:hAnsi="Times New Roman"/>
          <w:sz w:val="24"/>
          <w:szCs w:val="24"/>
          <w:lang w:eastAsia="tr-TR"/>
        </w:rPr>
      </w:pPr>
    </w:p>
    <w:p w:rsidR="00820420" w:rsidRPr="00997B56" w:rsidRDefault="00820420" w:rsidP="00820420">
      <w:pPr>
        <w:autoSpaceDE w:val="0"/>
        <w:autoSpaceDN w:val="0"/>
        <w:adjustRightInd w:val="0"/>
        <w:spacing w:after="0" w:line="240" w:lineRule="auto"/>
        <w:rPr>
          <w:rFonts w:ascii="Times New Roman" w:hAnsi="Times New Roman"/>
          <w:b/>
          <w:bCs/>
          <w:sz w:val="24"/>
          <w:szCs w:val="24"/>
          <w:lang w:eastAsia="tr-TR"/>
        </w:rPr>
      </w:pPr>
      <w:r w:rsidRPr="00997B56">
        <w:rPr>
          <w:rFonts w:ascii="Times New Roman" w:hAnsi="Times New Roman"/>
          <w:b/>
          <w:bCs/>
          <w:sz w:val="24"/>
          <w:szCs w:val="24"/>
          <w:lang w:eastAsia="tr-TR"/>
        </w:rPr>
        <w:t>Diğer Politika Belgeleri:</w:t>
      </w:r>
    </w:p>
    <w:p w:rsidR="00820420" w:rsidRPr="00997B56" w:rsidRDefault="00820420" w:rsidP="00820420">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Çukurova Kalkınma Ajansı 2014-2023 Bölge Planı</w:t>
      </w:r>
    </w:p>
    <w:p w:rsidR="00820420" w:rsidRPr="00997B56" w:rsidRDefault="00820420" w:rsidP="00820420">
      <w:pPr>
        <w:keepNext/>
        <w:keepLines/>
        <w:spacing w:after="0"/>
        <w:outlineLvl w:val="1"/>
        <w:rPr>
          <w:rFonts w:ascii="Times New Roman" w:hAnsi="Times New Roman"/>
          <w:sz w:val="24"/>
          <w:szCs w:val="24"/>
          <w:lang w:eastAsia="tr-TR"/>
        </w:rPr>
      </w:pPr>
      <w:bookmarkStart w:id="146" w:name="_Toc433620089"/>
      <w:bookmarkStart w:id="147" w:name="_Toc433620445"/>
      <w:bookmarkStart w:id="148" w:name="_Toc433620535"/>
      <w:bookmarkStart w:id="149" w:name="_Toc434851627"/>
      <w:r w:rsidRPr="00997B56">
        <w:rPr>
          <w:rFonts w:ascii="Times New Roman" w:hAnsi="Times New Roman"/>
          <w:sz w:val="24"/>
          <w:szCs w:val="24"/>
          <w:lang w:eastAsia="tr-TR"/>
        </w:rPr>
        <w:t>Adana Büyükşehir Belediyesi 2015-2019 Stratejik Planı</w:t>
      </w:r>
      <w:bookmarkEnd w:id="146"/>
      <w:bookmarkEnd w:id="147"/>
      <w:bookmarkEnd w:id="148"/>
      <w:bookmarkEnd w:id="149"/>
    </w:p>
    <w:p w:rsidR="00820420" w:rsidRPr="00997B56" w:rsidRDefault="00820420" w:rsidP="00820420">
      <w:pPr>
        <w:keepNext/>
        <w:keepLines/>
        <w:spacing w:after="0"/>
        <w:outlineLvl w:val="1"/>
        <w:rPr>
          <w:rFonts w:ascii="Times New Roman" w:hAnsi="Times New Roman"/>
          <w:sz w:val="24"/>
          <w:szCs w:val="24"/>
          <w:lang w:eastAsia="tr-TR"/>
        </w:rPr>
      </w:pPr>
      <w:bookmarkStart w:id="150" w:name="_Toc433620090"/>
      <w:bookmarkStart w:id="151" w:name="_Toc433620446"/>
      <w:bookmarkStart w:id="152" w:name="_Toc433620536"/>
      <w:bookmarkStart w:id="153" w:name="_Toc434851628"/>
      <w:r w:rsidRPr="00997B56">
        <w:rPr>
          <w:rFonts w:ascii="Times New Roman" w:hAnsi="Times New Roman"/>
          <w:sz w:val="24"/>
          <w:szCs w:val="24"/>
          <w:lang w:eastAsia="tr-TR"/>
        </w:rPr>
        <w:t>Adana İl Milli Eğitim Müdürlüğü 2015 – 2019 Stratejik Planı</w:t>
      </w:r>
      <w:bookmarkEnd w:id="150"/>
      <w:bookmarkEnd w:id="151"/>
      <w:bookmarkEnd w:id="152"/>
      <w:bookmarkEnd w:id="153"/>
      <w:r w:rsidRPr="00997B56">
        <w:rPr>
          <w:rFonts w:ascii="Times New Roman" w:hAnsi="Times New Roman"/>
          <w:sz w:val="24"/>
          <w:szCs w:val="24"/>
          <w:lang w:eastAsia="tr-TR"/>
        </w:rPr>
        <w:t xml:space="preserve"> </w:t>
      </w:r>
    </w:p>
    <w:p w:rsidR="007500EF" w:rsidRPr="00773A6D" w:rsidRDefault="007500EF" w:rsidP="00773A6D">
      <w:pPr>
        <w:pStyle w:val="Balk2"/>
        <w:jc w:val="center"/>
        <w:rPr>
          <w:color w:val="FF0000"/>
          <w:lang w:eastAsia="tr-TR"/>
        </w:rPr>
      </w:pPr>
      <w:bookmarkStart w:id="154" w:name="_Toc433620091"/>
      <w:bookmarkStart w:id="155" w:name="_Toc433620447"/>
      <w:bookmarkStart w:id="156" w:name="_Toc433620537"/>
      <w:bookmarkStart w:id="157" w:name="_Toc434851629"/>
      <w:r w:rsidRPr="00773A6D">
        <w:rPr>
          <w:color w:val="FF0000"/>
          <w:lang w:eastAsia="tr-TR"/>
        </w:rPr>
        <w:t>PEST Analizi</w:t>
      </w:r>
      <w:bookmarkEnd w:id="154"/>
      <w:bookmarkEnd w:id="155"/>
      <w:bookmarkEnd w:id="156"/>
      <w:bookmarkEnd w:id="157"/>
    </w:p>
    <w:p w:rsidR="007500EF" w:rsidRPr="00997B56" w:rsidRDefault="007500EF" w:rsidP="007500EF">
      <w:pPr>
        <w:autoSpaceDE w:val="0"/>
        <w:autoSpaceDN w:val="0"/>
        <w:adjustRightInd w:val="0"/>
        <w:spacing w:after="120"/>
        <w:ind w:firstLine="709"/>
        <w:jc w:val="both"/>
        <w:rPr>
          <w:rFonts w:ascii="Times New Roman" w:eastAsia="Times New Roman" w:hAnsi="Times New Roman"/>
          <w:sz w:val="24"/>
          <w:szCs w:val="24"/>
          <w:lang w:eastAsia="tr-TR"/>
        </w:rPr>
      </w:pPr>
      <w:r w:rsidRPr="00997B56">
        <w:rPr>
          <w:rFonts w:ascii="Times New Roman" w:eastAsia="Times New Roman" w:hAnsi="Times New Roman"/>
          <w:bCs/>
          <w:iCs/>
          <w:sz w:val="24"/>
          <w:szCs w:val="24"/>
          <w:lang w:eastAsia="tr-TR"/>
        </w:rPr>
        <w:t xml:space="preserve">PEST Analizi, stratejik planlama yaparken içinde bulunulan çevresel faktörlerin irdelenerek bu faktörlerin etkilerinin neler olduğunu ve olacağını görmekte kullanılan, çevrenin ne olduğunu ve nereye gitmekte olduğunu gösteren bir analizdir. </w:t>
      </w:r>
      <w:r w:rsidRPr="00997B56">
        <w:rPr>
          <w:rFonts w:ascii="Times New Roman" w:eastAsia="Times New Roman" w:hAnsi="Times New Roman"/>
          <w:sz w:val="24"/>
          <w:szCs w:val="24"/>
          <w:lang w:eastAsia="tr-TR"/>
        </w:rPr>
        <w:t xml:space="preserve">PEST Analizi geleceğe yönelik </w:t>
      </w:r>
      <w:proofErr w:type="gramStart"/>
      <w:r w:rsidRPr="00997B56">
        <w:rPr>
          <w:rFonts w:ascii="Times New Roman" w:eastAsia="Times New Roman" w:hAnsi="Times New Roman"/>
          <w:sz w:val="24"/>
          <w:szCs w:val="24"/>
          <w:lang w:eastAsia="tr-TR"/>
        </w:rPr>
        <w:t>vizyonun</w:t>
      </w:r>
      <w:proofErr w:type="gramEnd"/>
      <w:r w:rsidRPr="00997B56">
        <w:rPr>
          <w:rFonts w:ascii="Times New Roman" w:eastAsia="Times New Roman" w:hAnsi="Times New Roman"/>
          <w:sz w:val="24"/>
          <w:szCs w:val="24"/>
          <w:lang w:eastAsia="tr-TR"/>
        </w:rPr>
        <w:t xml:space="preserve"> geliştirilmesi açısından da oldukça önemlidir. Kurumun, çevresindeki ve hatta dünyadaki değişimi algılayarak bu değişime daha hızlı ve esnek bir biçimde uyum göstermesini sağlar ve kurumun kontrolü dışında olan faktörleri takip etmeyi kolaylaştırır.</w:t>
      </w:r>
    </w:p>
    <w:p w:rsidR="007500EF" w:rsidRPr="00997B56" w:rsidRDefault="007500EF" w:rsidP="007500EF">
      <w:pPr>
        <w:autoSpaceDE w:val="0"/>
        <w:autoSpaceDN w:val="0"/>
        <w:adjustRightInd w:val="0"/>
        <w:spacing w:after="120"/>
        <w:ind w:firstLine="709"/>
        <w:jc w:val="both"/>
        <w:rPr>
          <w:rFonts w:ascii="Times New Roman" w:eastAsia="Times New Roman" w:hAnsi="Times New Roman"/>
          <w:iCs/>
          <w:sz w:val="24"/>
          <w:szCs w:val="24"/>
          <w:lang w:eastAsia="tr-TR"/>
        </w:rPr>
      </w:pPr>
      <w:r w:rsidRPr="00997B56">
        <w:rPr>
          <w:rFonts w:ascii="Times New Roman" w:eastAsia="Times New Roman" w:hAnsi="Times New Roman"/>
          <w:sz w:val="24"/>
          <w:szCs w:val="24"/>
          <w:lang w:eastAsia="tr-TR"/>
        </w:rPr>
        <w:t xml:space="preserve">Bazı </w:t>
      </w:r>
      <w:proofErr w:type="spellStart"/>
      <w:r w:rsidRPr="00997B56">
        <w:rPr>
          <w:rFonts w:ascii="Times New Roman" w:eastAsia="Times New Roman" w:hAnsi="Times New Roman"/>
          <w:sz w:val="24"/>
          <w:szCs w:val="24"/>
          <w:lang w:eastAsia="tr-TR"/>
        </w:rPr>
        <w:t>stratejistler</w:t>
      </w:r>
      <w:proofErr w:type="spellEnd"/>
      <w:r w:rsidRPr="00997B56">
        <w:rPr>
          <w:rFonts w:ascii="Times New Roman" w:eastAsia="Times New Roman" w:hAnsi="Times New Roman"/>
          <w:sz w:val="24"/>
          <w:szCs w:val="24"/>
          <w:lang w:eastAsia="tr-TR"/>
        </w:rPr>
        <w:t xml:space="preserve"> zaman içerisinde bu çevresel faktörlere hukuki (legal) çevreyi de ekleyerek PESTLE veya PESTEL Analizini ve ardından da Etik (</w:t>
      </w:r>
      <w:proofErr w:type="spellStart"/>
      <w:r w:rsidRPr="00997B56">
        <w:rPr>
          <w:rFonts w:ascii="Times New Roman" w:eastAsia="Times New Roman" w:hAnsi="Times New Roman"/>
          <w:sz w:val="24"/>
          <w:szCs w:val="24"/>
          <w:lang w:eastAsia="tr-TR"/>
        </w:rPr>
        <w:t>ethics</w:t>
      </w:r>
      <w:proofErr w:type="spellEnd"/>
      <w:r w:rsidRPr="00997B56">
        <w:rPr>
          <w:rFonts w:ascii="Times New Roman" w:eastAsia="Times New Roman" w:hAnsi="Times New Roman"/>
          <w:sz w:val="24"/>
          <w:szCs w:val="24"/>
          <w:lang w:eastAsia="tr-TR"/>
        </w:rPr>
        <w:t>) ve Demografik (</w:t>
      </w:r>
      <w:proofErr w:type="spellStart"/>
      <w:r w:rsidRPr="00997B56">
        <w:rPr>
          <w:rFonts w:ascii="Times New Roman" w:eastAsia="Times New Roman" w:hAnsi="Times New Roman"/>
          <w:sz w:val="24"/>
          <w:szCs w:val="24"/>
          <w:lang w:eastAsia="tr-TR"/>
        </w:rPr>
        <w:t>demographic</w:t>
      </w:r>
      <w:proofErr w:type="spellEnd"/>
      <w:r w:rsidRPr="00997B56">
        <w:rPr>
          <w:rFonts w:ascii="Times New Roman" w:eastAsia="Times New Roman" w:hAnsi="Times New Roman"/>
          <w:sz w:val="24"/>
          <w:szCs w:val="24"/>
          <w:lang w:eastAsia="tr-TR"/>
        </w:rPr>
        <w:t>) faktörleri de ekleyerek STEEPLED Analizini geliştirmişlerdir. Diğer yandan PEST Analizine Ekolojik (</w:t>
      </w:r>
      <w:proofErr w:type="spellStart"/>
      <w:r w:rsidRPr="00997B56">
        <w:rPr>
          <w:rFonts w:ascii="Times New Roman" w:eastAsia="Times New Roman" w:hAnsi="Times New Roman"/>
          <w:sz w:val="24"/>
          <w:szCs w:val="24"/>
          <w:lang w:eastAsia="tr-TR"/>
        </w:rPr>
        <w:t>ecolojic</w:t>
      </w:r>
      <w:proofErr w:type="spellEnd"/>
      <w:r w:rsidRPr="00997B56">
        <w:rPr>
          <w:rFonts w:ascii="Times New Roman" w:eastAsia="Times New Roman" w:hAnsi="Times New Roman"/>
          <w:sz w:val="24"/>
          <w:szCs w:val="24"/>
          <w:lang w:eastAsia="tr-TR"/>
        </w:rPr>
        <w:t>) faktörlerin eklenmesiyle oluşan PEST-E Analizi de son yıllarda sık kullanılmaktadır.</w:t>
      </w:r>
    </w:p>
    <w:p w:rsidR="005E4ADE" w:rsidRPr="00997B56" w:rsidRDefault="009A0ADF" w:rsidP="009A0ADF">
      <w:pPr>
        <w:pStyle w:val="tablo"/>
      </w:pPr>
      <w:bookmarkStart w:id="158" w:name="_Toc410201798"/>
      <w:bookmarkStart w:id="159" w:name="_Toc411199344"/>
      <w:bookmarkStart w:id="160" w:name="_Toc410201799"/>
      <w:bookmarkStart w:id="161" w:name="_Toc411199345"/>
      <w:bookmarkStart w:id="162" w:name="_Toc410201800"/>
      <w:bookmarkStart w:id="163" w:name="_Toc411199346"/>
      <w:bookmarkStart w:id="164" w:name="_Toc410201801"/>
      <w:bookmarkStart w:id="165" w:name="_Toc411199347"/>
      <w:bookmarkStart w:id="166" w:name="_Toc411199348"/>
      <w:r>
        <w:br w:type="page"/>
      </w:r>
      <w:bookmarkStart w:id="167" w:name="_Toc433620092"/>
      <w:bookmarkStart w:id="168" w:name="_Toc433620448"/>
      <w:bookmarkStart w:id="169" w:name="_Toc433620538"/>
      <w:bookmarkStart w:id="170" w:name="_Toc434851630"/>
      <w:r w:rsidRPr="00997B56">
        <w:lastRenderedPageBreak/>
        <w:t>Tablo-</w:t>
      </w:r>
      <w:r>
        <w:t>9</w:t>
      </w:r>
      <w:r w:rsidRPr="00997B56">
        <w:t>.</w:t>
      </w:r>
      <w:r w:rsidR="005E4ADE" w:rsidRPr="00997B56">
        <w:t>Politik Faktörlerin İncelenmesi</w:t>
      </w:r>
      <w:bookmarkEnd w:id="158"/>
      <w:bookmarkEnd w:id="159"/>
      <w:bookmarkEnd w:id="167"/>
      <w:bookmarkEnd w:id="168"/>
      <w:bookmarkEnd w:id="169"/>
      <w:bookmarkEnd w:id="170"/>
    </w:p>
    <w:tbl>
      <w:tblPr>
        <w:tblW w:w="10771"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399"/>
        <w:gridCol w:w="1559"/>
        <w:gridCol w:w="2125"/>
        <w:gridCol w:w="3688"/>
      </w:tblGrid>
      <w:tr w:rsidR="005E4ADE" w:rsidRPr="00997B56" w:rsidTr="000528DF">
        <w:trPr>
          <w:trHeight w:val="287"/>
          <w:jc w:val="center"/>
        </w:trPr>
        <w:tc>
          <w:tcPr>
            <w:tcW w:w="3399" w:type="dxa"/>
            <w:shd w:val="clear" w:color="auto" w:fill="4F81BD"/>
          </w:tcPr>
          <w:p w:rsidR="005E4ADE" w:rsidRPr="00997B56" w:rsidRDefault="005E4ADE"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İmamoğlu</w:t>
            </w:r>
          </w:p>
        </w:tc>
        <w:tc>
          <w:tcPr>
            <w:tcW w:w="3684" w:type="dxa"/>
            <w:gridSpan w:val="2"/>
            <w:shd w:val="clear" w:color="auto" w:fill="4F81BD"/>
          </w:tcPr>
          <w:p w:rsidR="005E4ADE" w:rsidRPr="00997B56" w:rsidRDefault="005E4ADE" w:rsidP="005E4ADE">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 xml:space="preserve">                                  Adana</w:t>
            </w:r>
          </w:p>
        </w:tc>
        <w:tc>
          <w:tcPr>
            <w:tcW w:w="3688" w:type="dxa"/>
            <w:shd w:val="clear" w:color="auto" w:fill="4F81BD"/>
          </w:tcPr>
          <w:p w:rsidR="005E4ADE" w:rsidRPr="00997B56" w:rsidRDefault="005E4ADE" w:rsidP="001D4934">
            <w:pPr>
              <w:spacing w:after="0" w:line="240" w:lineRule="auto"/>
              <w:jc w:val="center"/>
              <w:rPr>
                <w:rFonts w:ascii="Times New Roman" w:hAnsi="Times New Roman"/>
                <w:b/>
                <w:bCs/>
                <w:color w:val="FFFFFF"/>
                <w:sz w:val="24"/>
                <w:szCs w:val="24"/>
                <w:lang w:eastAsia="tr-TR"/>
              </w:rPr>
            </w:pPr>
          </w:p>
        </w:tc>
      </w:tr>
      <w:tr w:rsidR="005E4ADE" w:rsidRPr="00997B56" w:rsidTr="000528DF">
        <w:trPr>
          <w:jc w:val="center"/>
        </w:trPr>
        <w:tc>
          <w:tcPr>
            <w:tcW w:w="4958" w:type="dxa"/>
            <w:gridSpan w:val="2"/>
            <w:shd w:val="clear" w:color="auto" w:fill="DBE5F1"/>
          </w:tcPr>
          <w:p w:rsidR="005E4ADE" w:rsidRPr="009A0ADF" w:rsidRDefault="005E4ADE" w:rsidP="001D4934">
            <w:pPr>
              <w:spacing w:after="0" w:line="240" w:lineRule="auto"/>
              <w:ind w:left="397"/>
              <w:contextualSpacing/>
              <w:jc w:val="both"/>
              <w:rPr>
                <w:rFonts w:ascii="Times New Roman" w:hAnsi="Times New Roman"/>
                <w:b/>
                <w:bCs/>
                <w:szCs w:val="20"/>
                <w:lang w:eastAsia="tr-TR"/>
              </w:rPr>
            </w:pPr>
          </w:p>
          <w:p w:rsidR="005E4ADE" w:rsidRPr="009A0ADF" w:rsidRDefault="005E4ADE" w:rsidP="00B0486C">
            <w:pPr>
              <w:numPr>
                <w:ilvl w:val="0"/>
                <w:numId w:val="18"/>
              </w:numPr>
              <w:spacing w:after="0" w:line="240" w:lineRule="auto"/>
              <w:contextualSpacing/>
              <w:jc w:val="both"/>
              <w:rPr>
                <w:rFonts w:ascii="Times New Roman" w:hAnsi="Times New Roman"/>
                <w:bCs/>
                <w:szCs w:val="20"/>
                <w:lang w:eastAsia="tr-TR"/>
              </w:rPr>
            </w:pPr>
            <w:r w:rsidRPr="009A0ADF">
              <w:rPr>
                <w:rFonts w:ascii="Times New Roman" w:hAnsi="Times New Roman"/>
                <w:bCs/>
                <w:szCs w:val="20"/>
                <w:lang w:eastAsia="tr-TR"/>
              </w:rPr>
              <w:t xml:space="preserve">İlçemiz İmamoğlu </w:t>
            </w:r>
            <w:proofErr w:type="gramStart"/>
            <w:r w:rsidRPr="009A0ADF">
              <w:rPr>
                <w:rFonts w:ascii="Times New Roman" w:hAnsi="Times New Roman"/>
                <w:bCs/>
                <w:szCs w:val="20"/>
                <w:lang w:eastAsia="tr-TR"/>
              </w:rPr>
              <w:t>Belediyesi  Adana</w:t>
            </w:r>
            <w:proofErr w:type="gramEnd"/>
            <w:r w:rsidRPr="009A0ADF">
              <w:rPr>
                <w:rFonts w:ascii="Times New Roman" w:hAnsi="Times New Roman"/>
                <w:bCs/>
                <w:szCs w:val="20"/>
                <w:lang w:eastAsia="tr-TR"/>
              </w:rPr>
              <w:t xml:space="preserve"> Büyükşehir Belediyesi kapsamında bulunmaktadır. Bu durum, ilçe belediyelerinin yetkisinde bulunan birçok hizmetlerin, Büyükşehir Belediyesi tarafından yapılması sonucunu doğurmuştur. Bu durum kısa vadede, bürokrasiyi arttırarak, karar süresini uzatmıştır. Bununla birlikte, İlçemiz gibi kaynakları sınırlı belediyelerin temizlik başta olmak üzere, büyük bütçe gerektiren alt yapı hizmetleri için daha büyük kaynakların sağlanması imkânını doğurmuştur.</w:t>
            </w:r>
          </w:p>
          <w:p w:rsidR="005E4ADE" w:rsidRPr="009A0ADF" w:rsidRDefault="005E4ADE" w:rsidP="00B0486C">
            <w:pPr>
              <w:numPr>
                <w:ilvl w:val="0"/>
                <w:numId w:val="18"/>
              </w:numPr>
              <w:spacing w:after="0" w:line="240" w:lineRule="auto"/>
              <w:contextualSpacing/>
              <w:jc w:val="both"/>
              <w:rPr>
                <w:rFonts w:ascii="Times New Roman" w:hAnsi="Times New Roman"/>
                <w:bCs/>
                <w:szCs w:val="20"/>
                <w:lang w:eastAsia="tr-TR"/>
              </w:rPr>
            </w:pPr>
            <w:r w:rsidRPr="009A0ADF">
              <w:rPr>
                <w:rFonts w:ascii="Times New Roman" w:hAnsi="Times New Roman"/>
                <w:bCs/>
                <w:szCs w:val="20"/>
                <w:lang w:eastAsia="tr-TR"/>
              </w:rPr>
              <w:t xml:space="preserve">İlçemiz, Adana-Sivas Karayolu üzerinde bulunmasına, Adana il merkezine, Ceyhan ve Kozan İlçelerine çok yakın olmasına ve tarımsal hammadde için her türlü kaynağa sahip olmasına rağmen, sanayi yatırımları yok denecek kadar azdır. Bu durum, </w:t>
            </w:r>
            <w:proofErr w:type="gramStart"/>
            <w:r w:rsidRPr="009A0ADF">
              <w:rPr>
                <w:rFonts w:ascii="Times New Roman" w:hAnsi="Times New Roman"/>
                <w:bCs/>
                <w:szCs w:val="20"/>
                <w:lang w:eastAsia="tr-TR"/>
              </w:rPr>
              <w:t>İlçenin  her</w:t>
            </w:r>
            <w:proofErr w:type="gramEnd"/>
            <w:r w:rsidRPr="009A0ADF">
              <w:rPr>
                <w:rFonts w:ascii="Times New Roman" w:hAnsi="Times New Roman"/>
                <w:bCs/>
                <w:szCs w:val="20"/>
                <w:lang w:eastAsia="tr-TR"/>
              </w:rPr>
              <w:t xml:space="preserve"> açıdan gelişmesine engel olmaktadır.</w:t>
            </w:r>
          </w:p>
          <w:p w:rsidR="005E4ADE" w:rsidRPr="009A0ADF" w:rsidRDefault="005E4ADE" w:rsidP="00B0486C">
            <w:pPr>
              <w:numPr>
                <w:ilvl w:val="0"/>
                <w:numId w:val="18"/>
              </w:numPr>
              <w:spacing w:after="0" w:line="240" w:lineRule="auto"/>
              <w:contextualSpacing/>
              <w:jc w:val="both"/>
              <w:rPr>
                <w:rFonts w:ascii="Times New Roman" w:hAnsi="Times New Roman"/>
                <w:bCs/>
                <w:szCs w:val="20"/>
                <w:lang w:eastAsia="tr-TR"/>
              </w:rPr>
            </w:pPr>
            <w:r w:rsidRPr="009A0ADF">
              <w:rPr>
                <w:rFonts w:ascii="Times New Roman" w:hAnsi="Times New Roman"/>
                <w:bCs/>
                <w:szCs w:val="20"/>
                <w:lang w:eastAsia="tr-TR"/>
              </w:rPr>
              <w:t xml:space="preserve">İlçemizde yapımı devam eden tarımsal sulama kanallarının tamamlanması </w:t>
            </w:r>
            <w:proofErr w:type="gramStart"/>
            <w:r w:rsidRPr="009A0ADF">
              <w:rPr>
                <w:rFonts w:ascii="Times New Roman" w:hAnsi="Times New Roman"/>
                <w:bCs/>
                <w:szCs w:val="20"/>
                <w:lang w:eastAsia="tr-TR"/>
              </w:rPr>
              <w:t>ile,</w:t>
            </w:r>
            <w:proofErr w:type="gramEnd"/>
            <w:r w:rsidRPr="009A0ADF">
              <w:rPr>
                <w:rFonts w:ascii="Times New Roman" w:hAnsi="Times New Roman"/>
                <w:bCs/>
                <w:szCs w:val="20"/>
                <w:lang w:eastAsia="tr-TR"/>
              </w:rPr>
              <w:t xml:space="preserve"> sulanan arazilerde verim artışı oluşacaktır. Bu durum, ilçe gelişmesine olumlu katkı sağlayacaktır.</w:t>
            </w:r>
          </w:p>
          <w:p w:rsidR="005E4ADE" w:rsidRPr="009A0ADF" w:rsidRDefault="005E4ADE" w:rsidP="00B0486C">
            <w:pPr>
              <w:numPr>
                <w:ilvl w:val="0"/>
                <w:numId w:val="18"/>
              </w:numPr>
              <w:spacing w:after="0" w:line="240" w:lineRule="auto"/>
              <w:contextualSpacing/>
              <w:jc w:val="both"/>
              <w:rPr>
                <w:rFonts w:ascii="Times New Roman" w:hAnsi="Times New Roman"/>
                <w:b/>
                <w:bCs/>
                <w:szCs w:val="20"/>
                <w:lang w:eastAsia="tr-TR"/>
              </w:rPr>
            </w:pPr>
            <w:r w:rsidRPr="009A0ADF">
              <w:rPr>
                <w:rFonts w:ascii="Times New Roman" w:hAnsi="Times New Roman"/>
                <w:bCs/>
                <w:szCs w:val="20"/>
                <w:lang w:eastAsia="tr-TR"/>
              </w:rPr>
              <w:t>Sivil Toplum Kuruluşlarının yeterince aktif olmamaları nedeniyle, ilçe sorunlarının il düzeyinde ve ülke düzeyinde anlatılmasında ve karar mercilerini etkileme noktasında yeterli olamamaktadır.</w:t>
            </w:r>
          </w:p>
        </w:tc>
        <w:tc>
          <w:tcPr>
            <w:tcW w:w="5813" w:type="dxa"/>
            <w:gridSpan w:val="2"/>
            <w:shd w:val="clear" w:color="auto" w:fill="DBE5F1"/>
          </w:tcPr>
          <w:p w:rsidR="005E4ADE" w:rsidRPr="009A0ADF" w:rsidRDefault="005E4ADE" w:rsidP="001D4934">
            <w:pPr>
              <w:spacing w:after="0" w:line="240" w:lineRule="auto"/>
              <w:ind w:left="397"/>
              <w:contextualSpacing/>
              <w:rPr>
                <w:rFonts w:ascii="Times New Roman" w:hAnsi="Times New Roman"/>
                <w:szCs w:val="20"/>
                <w:lang w:eastAsia="tr-TR"/>
              </w:rPr>
            </w:pPr>
          </w:p>
          <w:p w:rsidR="005E4ADE" w:rsidRPr="009A0ADF" w:rsidRDefault="005E4ADE" w:rsidP="00B0486C">
            <w:pPr>
              <w:numPr>
                <w:ilvl w:val="0"/>
                <w:numId w:val="18"/>
              </w:numPr>
              <w:spacing w:after="0" w:line="240" w:lineRule="auto"/>
              <w:contextualSpacing/>
              <w:jc w:val="both"/>
              <w:rPr>
                <w:rFonts w:ascii="Times New Roman" w:hAnsi="Times New Roman"/>
                <w:b/>
                <w:szCs w:val="20"/>
                <w:lang w:eastAsia="tr-TR"/>
              </w:rPr>
            </w:pPr>
            <w:r w:rsidRPr="009A0ADF">
              <w:rPr>
                <w:rFonts w:ascii="Times New Roman" w:hAnsi="Times New Roman"/>
                <w:szCs w:val="20"/>
              </w:rPr>
              <w:t>İlimiz, yerel düzeyde mahalli hizmetlerin sunumunda büyük avantaj sağlayan büyükşehir belediyesi kapsamındadır.</w:t>
            </w:r>
          </w:p>
          <w:p w:rsidR="005E4ADE" w:rsidRPr="009A0ADF" w:rsidRDefault="005E4ADE" w:rsidP="00B0486C">
            <w:pPr>
              <w:numPr>
                <w:ilvl w:val="0"/>
                <w:numId w:val="18"/>
              </w:numPr>
              <w:spacing w:after="0" w:line="240" w:lineRule="auto"/>
              <w:contextualSpacing/>
              <w:jc w:val="both"/>
              <w:rPr>
                <w:rFonts w:ascii="Times New Roman" w:hAnsi="Times New Roman"/>
                <w:b/>
                <w:szCs w:val="20"/>
                <w:lang w:eastAsia="tr-TR"/>
              </w:rPr>
            </w:pPr>
            <w:r w:rsidRPr="009A0ADF">
              <w:rPr>
                <w:rFonts w:ascii="Times New Roman" w:hAnsi="Times New Roman"/>
                <w:szCs w:val="20"/>
              </w:rPr>
              <w:t>Son yıllarda yatırımların azalmasına rağmen, ulaşım, altyapı ve lojistik açıdan yerli ve yabancı yatırımcılara sağlamış olduğu avantajlar sebebiyle ilimiz, sanayi kenti olarak kabul görmektedir. Bu ekonomik potansiyele yön vermek ve Ar-Ge çalışmalarını yapmak amacıyla ilimizde Çukurova Kalkınma Ajansı faaliyetlerini sürdürmektedir.</w:t>
            </w:r>
          </w:p>
          <w:p w:rsidR="005E4ADE" w:rsidRPr="009A0ADF" w:rsidRDefault="005E4ADE" w:rsidP="001D4934">
            <w:pPr>
              <w:spacing w:after="0" w:line="240" w:lineRule="auto"/>
              <w:ind w:left="720"/>
              <w:contextualSpacing/>
              <w:rPr>
                <w:rFonts w:ascii="Times New Roman" w:hAnsi="Times New Roman"/>
                <w:b/>
                <w:szCs w:val="20"/>
                <w:lang w:eastAsia="tr-TR"/>
              </w:rPr>
            </w:pPr>
          </w:p>
          <w:p w:rsidR="005E4ADE" w:rsidRPr="009A0ADF" w:rsidRDefault="005E4ADE" w:rsidP="00B0486C">
            <w:pPr>
              <w:numPr>
                <w:ilvl w:val="0"/>
                <w:numId w:val="18"/>
              </w:numPr>
              <w:spacing w:after="0" w:line="240" w:lineRule="auto"/>
              <w:ind w:left="459"/>
              <w:contextualSpacing/>
              <w:jc w:val="both"/>
              <w:rPr>
                <w:rFonts w:ascii="Times New Roman" w:hAnsi="Times New Roman"/>
                <w:szCs w:val="20"/>
                <w:lang w:eastAsia="tr-TR"/>
              </w:rPr>
            </w:pPr>
            <w:r w:rsidRPr="009A0ADF">
              <w:rPr>
                <w:rFonts w:ascii="Times New Roman" w:hAnsi="Times New Roman"/>
                <w:szCs w:val="20"/>
                <w:lang w:eastAsia="tr-TR"/>
              </w:rPr>
              <w:t xml:space="preserve">06.12.2012 tarih ve 28489 sayılı </w:t>
            </w:r>
            <w:proofErr w:type="spellStart"/>
            <w:r w:rsidRPr="009A0ADF">
              <w:rPr>
                <w:rFonts w:ascii="Times New Roman" w:hAnsi="Times New Roman"/>
                <w:szCs w:val="20"/>
                <w:lang w:eastAsia="tr-TR"/>
              </w:rPr>
              <w:t>RG’de</w:t>
            </w:r>
            <w:proofErr w:type="spellEnd"/>
            <w:r w:rsidRPr="009A0ADF">
              <w:rPr>
                <w:rFonts w:ascii="Times New Roman" w:hAnsi="Times New Roman"/>
                <w:szCs w:val="20"/>
                <w:lang w:eastAsia="tr-TR"/>
              </w:rPr>
              <w:t xml:space="preserve"> yayımlanan 6360 </w:t>
            </w:r>
            <w:proofErr w:type="spellStart"/>
            <w:r w:rsidRPr="009A0ADF">
              <w:rPr>
                <w:rFonts w:ascii="Times New Roman" w:hAnsi="Times New Roman"/>
                <w:szCs w:val="20"/>
                <w:lang w:eastAsia="tr-TR"/>
              </w:rPr>
              <w:t>nolu</w:t>
            </w:r>
            <w:proofErr w:type="spellEnd"/>
            <w:r w:rsidRPr="009A0ADF">
              <w:rPr>
                <w:rFonts w:ascii="Times New Roman" w:hAnsi="Times New Roman"/>
                <w:szCs w:val="20"/>
                <w:lang w:eastAsia="tr-TR"/>
              </w:rPr>
              <w:t xml:space="preserve"> k</w:t>
            </w:r>
            <w:r w:rsidRPr="009A0ADF">
              <w:rPr>
                <w:rFonts w:ascii="Times New Roman" w:hAnsi="Times New Roman"/>
                <w:szCs w:val="20"/>
              </w:rPr>
              <w:t>anun gereği büyükşehir statüsünde olan ilimizde il özel idaresi kapatılmıştır.  Bu Kanun ile tüzel kişilikleri kaldırılan il özel idarelerinin her türlü taşınır ve taşınmaz malları, hak, alacak ve borçları, komisyon kararıyla ilgisine göre bakanlıklara, bakanlıkların bağlı veya ilgili kuruluşları ile bunların taşra teşkilatına, valiliklere, yatırım izleme ve koordinasyon başkanlığına, büyükşehir belediyesine ve bağlı kuruluşuna veya ilçe belediyesine devredilmiştir.</w:t>
            </w:r>
          </w:p>
          <w:p w:rsidR="005E4ADE" w:rsidRPr="009A0ADF" w:rsidRDefault="005E4ADE" w:rsidP="00B0486C">
            <w:pPr>
              <w:numPr>
                <w:ilvl w:val="0"/>
                <w:numId w:val="18"/>
              </w:numPr>
              <w:spacing w:after="0" w:line="240" w:lineRule="auto"/>
              <w:ind w:left="459"/>
              <w:contextualSpacing/>
              <w:jc w:val="both"/>
              <w:rPr>
                <w:rFonts w:ascii="Times New Roman" w:hAnsi="Times New Roman"/>
                <w:szCs w:val="20"/>
                <w:lang w:eastAsia="tr-TR"/>
              </w:rPr>
            </w:pPr>
            <w:r w:rsidRPr="009A0ADF">
              <w:rPr>
                <w:rFonts w:ascii="Times New Roman" w:hAnsi="Times New Roman"/>
                <w:szCs w:val="20"/>
                <w:lang w:eastAsia="tr-TR"/>
              </w:rPr>
              <w:t>Toplumda sosyal dokuyu koruyan, bölgesel özellikleri koruyup yaşatan, toplumun düşüncesinin özgürleşmesine ve siyasi kalitenin yükselmesine katkıda bulunan sivil toplum kuruluşları ilimizde aktif rol üstlenmektedir.</w:t>
            </w:r>
          </w:p>
        </w:tc>
      </w:tr>
      <w:bookmarkEnd w:id="160"/>
      <w:bookmarkEnd w:id="161"/>
    </w:tbl>
    <w:p w:rsidR="009A0ADF" w:rsidRDefault="009A0ADF" w:rsidP="009A0ADF">
      <w:pPr>
        <w:pStyle w:val="tablo"/>
      </w:pPr>
    </w:p>
    <w:p w:rsidR="005E4ADE" w:rsidRPr="00997B56" w:rsidRDefault="009A0ADF" w:rsidP="009A0ADF">
      <w:pPr>
        <w:pStyle w:val="tablo"/>
      </w:pPr>
      <w:bookmarkStart w:id="171" w:name="_Toc433620093"/>
      <w:bookmarkStart w:id="172" w:name="_Toc433620449"/>
      <w:bookmarkStart w:id="173" w:name="_Toc433620539"/>
      <w:bookmarkStart w:id="174" w:name="_Toc434851631"/>
      <w:r w:rsidRPr="00997B56">
        <w:t>Tablo-</w:t>
      </w:r>
      <w:r>
        <w:t>10</w:t>
      </w:r>
      <w:r w:rsidRPr="00997B56">
        <w:t>.</w:t>
      </w:r>
      <w:r w:rsidR="005E4ADE" w:rsidRPr="00997B56">
        <w:t>Ekonomik Faktörlerin İncelenmesi</w:t>
      </w:r>
      <w:bookmarkEnd w:id="171"/>
      <w:bookmarkEnd w:id="172"/>
      <w:bookmarkEnd w:id="173"/>
      <w:bookmarkEnd w:id="174"/>
    </w:p>
    <w:tbl>
      <w:tblPr>
        <w:tblW w:w="10356"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452"/>
        <w:gridCol w:w="1301"/>
        <w:gridCol w:w="5603"/>
      </w:tblGrid>
      <w:tr w:rsidR="00365195" w:rsidRPr="00997B56" w:rsidTr="001D4934">
        <w:trPr>
          <w:trHeight w:val="287"/>
          <w:jc w:val="center"/>
        </w:trPr>
        <w:tc>
          <w:tcPr>
            <w:tcW w:w="3452" w:type="dxa"/>
            <w:shd w:val="clear" w:color="auto" w:fill="4F81BD"/>
          </w:tcPr>
          <w:p w:rsidR="00365195" w:rsidRPr="00997B56" w:rsidRDefault="00365195"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İmamoğlu</w:t>
            </w:r>
          </w:p>
        </w:tc>
        <w:tc>
          <w:tcPr>
            <w:tcW w:w="6904" w:type="dxa"/>
            <w:gridSpan w:val="2"/>
            <w:shd w:val="clear" w:color="auto" w:fill="4F81BD"/>
          </w:tcPr>
          <w:p w:rsidR="00365195" w:rsidRPr="00997B56" w:rsidRDefault="00365195"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Adana</w:t>
            </w:r>
          </w:p>
        </w:tc>
      </w:tr>
      <w:tr w:rsidR="00365195" w:rsidRPr="00997B56" w:rsidTr="00365195">
        <w:trPr>
          <w:jc w:val="center"/>
        </w:trPr>
        <w:tc>
          <w:tcPr>
            <w:tcW w:w="4753" w:type="dxa"/>
            <w:gridSpan w:val="2"/>
            <w:shd w:val="clear" w:color="auto" w:fill="DBE5F1"/>
          </w:tcPr>
          <w:p w:rsidR="00365195" w:rsidRPr="009A0ADF" w:rsidRDefault="00365195" w:rsidP="00B0486C">
            <w:pPr>
              <w:numPr>
                <w:ilvl w:val="0"/>
                <w:numId w:val="18"/>
              </w:numPr>
              <w:spacing w:after="0" w:line="240" w:lineRule="auto"/>
              <w:contextualSpacing/>
              <w:jc w:val="both"/>
              <w:rPr>
                <w:rFonts w:ascii="Times New Roman" w:hAnsi="Times New Roman"/>
                <w:szCs w:val="20"/>
                <w:lang w:eastAsia="tr-TR"/>
              </w:rPr>
            </w:pPr>
            <w:r w:rsidRPr="009A0ADF">
              <w:rPr>
                <w:rFonts w:ascii="Times New Roman" w:hAnsi="Times New Roman"/>
                <w:szCs w:val="20"/>
                <w:lang w:eastAsia="tr-TR"/>
              </w:rPr>
              <w:t>İmamoğlu İlçe Milli Eğitim Müdürlüğümüzce, Genel Bütçeden, 2012 yılında, 14.419.468,14 TL, 2013 yılında ise, 16.894.912,34 TL harcama yapılmıştır.</w:t>
            </w:r>
          </w:p>
          <w:p w:rsidR="009A0ADF" w:rsidRPr="009A0ADF" w:rsidRDefault="009A0ADF" w:rsidP="009A0ADF">
            <w:pPr>
              <w:spacing w:after="0" w:line="240" w:lineRule="auto"/>
              <w:contextualSpacing/>
              <w:jc w:val="both"/>
              <w:rPr>
                <w:rFonts w:ascii="Times New Roman" w:hAnsi="Times New Roman"/>
                <w:szCs w:val="20"/>
                <w:lang w:eastAsia="tr-TR"/>
              </w:rPr>
            </w:pPr>
          </w:p>
          <w:p w:rsidR="00365195" w:rsidRPr="009A0ADF" w:rsidRDefault="00365195" w:rsidP="00B0486C">
            <w:pPr>
              <w:numPr>
                <w:ilvl w:val="0"/>
                <w:numId w:val="18"/>
              </w:numPr>
              <w:spacing w:after="0" w:line="240" w:lineRule="auto"/>
              <w:contextualSpacing/>
              <w:jc w:val="both"/>
              <w:rPr>
                <w:rFonts w:ascii="Times New Roman" w:hAnsi="Times New Roman"/>
                <w:szCs w:val="20"/>
                <w:lang w:eastAsia="tr-TR"/>
              </w:rPr>
            </w:pPr>
            <w:r w:rsidRPr="009A0ADF">
              <w:rPr>
                <w:rFonts w:ascii="Times New Roman" w:hAnsi="Times New Roman"/>
                <w:szCs w:val="20"/>
                <w:lang w:eastAsia="tr-TR"/>
              </w:rPr>
              <w:t>İmamoğlu bir tarım şehri olup; elde edilen gelirler, büyük ölçüde, ilçe dışında yatırıma dönüştürülmektedir. Bunun dışında ilçe içinde, hububat ticareti yapan işyerleri ve ağırlıklı olarak traktör ticareti yapan galericiler sitesi mevcuttur.</w:t>
            </w:r>
          </w:p>
          <w:p w:rsidR="009A0ADF" w:rsidRPr="009A0ADF" w:rsidRDefault="009A0ADF" w:rsidP="009A0ADF">
            <w:pPr>
              <w:spacing w:after="0" w:line="240" w:lineRule="auto"/>
              <w:contextualSpacing/>
              <w:jc w:val="both"/>
              <w:rPr>
                <w:rFonts w:ascii="Times New Roman" w:hAnsi="Times New Roman"/>
                <w:szCs w:val="20"/>
                <w:lang w:eastAsia="tr-TR"/>
              </w:rPr>
            </w:pPr>
          </w:p>
          <w:p w:rsidR="00365195" w:rsidRPr="009A0ADF" w:rsidRDefault="00365195" w:rsidP="00B0486C">
            <w:pPr>
              <w:numPr>
                <w:ilvl w:val="0"/>
                <w:numId w:val="18"/>
              </w:numPr>
              <w:spacing w:after="0" w:line="240" w:lineRule="auto"/>
              <w:contextualSpacing/>
              <w:jc w:val="both"/>
              <w:rPr>
                <w:rFonts w:ascii="Times New Roman" w:hAnsi="Times New Roman"/>
                <w:szCs w:val="20"/>
                <w:lang w:eastAsia="tr-TR"/>
              </w:rPr>
            </w:pPr>
            <w:r w:rsidRPr="009A0ADF">
              <w:rPr>
                <w:rFonts w:ascii="Times New Roman" w:hAnsi="Times New Roman"/>
                <w:szCs w:val="20"/>
                <w:lang w:eastAsia="tr-TR"/>
              </w:rPr>
              <w:t xml:space="preserve">İlçe nüfusunun önemli bir kısmı, </w:t>
            </w:r>
            <w:proofErr w:type="gramStart"/>
            <w:r w:rsidRPr="009A0ADF">
              <w:rPr>
                <w:rFonts w:ascii="Times New Roman" w:hAnsi="Times New Roman"/>
                <w:szCs w:val="20"/>
                <w:lang w:eastAsia="tr-TR"/>
              </w:rPr>
              <w:t>biçerdöver  işinde</w:t>
            </w:r>
            <w:proofErr w:type="gramEnd"/>
            <w:r w:rsidRPr="009A0ADF">
              <w:rPr>
                <w:rFonts w:ascii="Times New Roman" w:hAnsi="Times New Roman"/>
                <w:szCs w:val="20"/>
                <w:lang w:eastAsia="tr-TR"/>
              </w:rPr>
              <w:t xml:space="preserve"> çalışmaktadır.</w:t>
            </w:r>
          </w:p>
          <w:p w:rsidR="009A0ADF" w:rsidRPr="009A0ADF" w:rsidRDefault="009A0ADF" w:rsidP="009A0ADF">
            <w:pPr>
              <w:spacing w:after="0" w:line="240" w:lineRule="auto"/>
              <w:contextualSpacing/>
              <w:jc w:val="both"/>
              <w:rPr>
                <w:rFonts w:ascii="Times New Roman" w:hAnsi="Times New Roman"/>
                <w:szCs w:val="20"/>
                <w:lang w:eastAsia="tr-TR"/>
              </w:rPr>
            </w:pPr>
          </w:p>
          <w:p w:rsidR="00365195" w:rsidRPr="009A0ADF" w:rsidRDefault="00365195" w:rsidP="00B0486C">
            <w:pPr>
              <w:numPr>
                <w:ilvl w:val="0"/>
                <w:numId w:val="18"/>
              </w:numPr>
              <w:spacing w:after="0" w:line="240" w:lineRule="auto"/>
              <w:contextualSpacing/>
              <w:jc w:val="both"/>
              <w:rPr>
                <w:rFonts w:ascii="Times New Roman" w:hAnsi="Times New Roman"/>
                <w:szCs w:val="20"/>
                <w:lang w:eastAsia="tr-TR"/>
              </w:rPr>
            </w:pPr>
            <w:r w:rsidRPr="009A0ADF">
              <w:rPr>
                <w:rFonts w:ascii="Times New Roman" w:hAnsi="Times New Roman"/>
                <w:szCs w:val="20"/>
                <w:lang w:eastAsia="tr-TR"/>
              </w:rPr>
              <w:t xml:space="preserve">Hayırseverlerin eğitime </w:t>
            </w:r>
            <w:proofErr w:type="gramStart"/>
            <w:r w:rsidRPr="009A0ADF">
              <w:rPr>
                <w:rFonts w:ascii="Times New Roman" w:hAnsi="Times New Roman"/>
                <w:szCs w:val="20"/>
                <w:lang w:eastAsia="tr-TR"/>
              </w:rPr>
              <w:t>katkısı  yok</w:t>
            </w:r>
            <w:proofErr w:type="gramEnd"/>
            <w:r w:rsidRPr="009A0ADF">
              <w:rPr>
                <w:rFonts w:ascii="Times New Roman" w:hAnsi="Times New Roman"/>
                <w:szCs w:val="20"/>
                <w:lang w:eastAsia="tr-TR"/>
              </w:rPr>
              <w:t xml:space="preserve"> denecek kadar azdır.</w:t>
            </w:r>
          </w:p>
          <w:p w:rsidR="00365195" w:rsidRPr="00360D4F" w:rsidRDefault="00365195" w:rsidP="001D4934">
            <w:pPr>
              <w:pStyle w:val="ListeParagraf"/>
              <w:ind w:left="392"/>
              <w:jc w:val="both"/>
              <w:rPr>
                <w:rFonts w:ascii="Times New Roman" w:hAnsi="Times New Roman"/>
                <w:b w:val="0"/>
                <w:bCs/>
                <w:sz w:val="22"/>
                <w:lang w:eastAsia="tr-TR"/>
              </w:rPr>
            </w:pPr>
          </w:p>
        </w:tc>
        <w:tc>
          <w:tcPr>
            <w:tcW w:w="5603" w:type="dxa"/>
            <w:shd w:val="clear" w:color="auto" w:fill="DBE5F1"/>
          </w:tcPr>
          <w:p w:rsidR="00365195" w:rsidRPr="009A0ADF" w:rsidRDefault="00365195" w:rsidP="00B0486C">
            <w:pPr>
              <w:numPr>
                <w:ilvl w:val="0"/>
                <w:numId w:val="18"/>
              </w:numPr>
              <w:spacing w:after="0" w:line="240" w:lineRule="auto"/>
              <w:contextualSpacing/>
              <w:jc w:val="both"/>
              <w:rPr>
                <w:rFonts w:ascii="Times New Roman" w:hAnsi="Times New Roman"/>
                <w:b/>
                <w:szCs w:val="20"/>
                <w:lang w:eastAsia="tr-TR"/>
              </w:rPr>
            </w:pPr>
            <w:r w:rsidRPr="009A0ADF">
              <w:rPr>
                <w:rFonts w:ascii="Times New Roman" w:hAnsi="Times New Roman"/>
                <w:szCs w:val="20"/>
                <w:lang w:eastAsia="tr-TR"/>
              </w:rPr>
              <w:t>Adana İl Millî Eğitim Müdürlü-</w:t>
            </w:r>
            <w:proofErr w:type="spellStart"/>
            <w:r w:rsidRPr="009A0ADF">
              <w:rPr>
                <w:rFonts w:ascii="Times New Roman" w:hAnsi="Times New Roman"/>
                <w:szCs w:val="20"/>
                <w:lang w:eastAsia="tr-TR"/>
              </w:rPr>
              <w:t>ğümüze</w:t>
            </w:r>
            <w:proofErr w:type="spellEnd"/>
            <w:r w:rsidRPr="009A0ADF">
              <w:rPr>
                <w:rFonts w:ascii="Times New Roman" w:hAnsi="Times New Roman"/>
                <w:szCs w:val="20"/>
                <w:lang w:eastAsia="tr-TR"/>
              </w:rPr>
              <w:t xml:space="preserve"> bütçeden 2012 yılında eğitim harcamalarımız için 87,282 milyon TL pay aktarılmıştır. Diğer kamu kurumlarına da bakıldığında en büyük pay eğitime ayrılmaktadır. Artan öğrenci sayısı da göz önüne alınarak yıllar bazında kümülatif </w:t>
            </w:r>
            <w:proofErr w:type="gramStart"/>
            <w:r w:rsidRPr="009A0ADF">
              <w:rPr>
                <w:rFonts w:ascii="Times New Roman" w:hAnsi="Times New Roman"/>
                <w:szCs w:val="20"/>
                <w:lang w:eastAsia="tr-TR"/>
              </w:rPr>
              <w:t>artış  kaçınılmazdır</w:t>
            </w:r>
            <w:proofErr w:type="gramEnd"/>
            <w:r w:rsidRPr="009A0ADF">
              <w:rPr>
                <w:rFonts w:ascii="Times New Roman" w:hAnsi="Times New Roman"/>
                <w:szCs w:val="20"/>
                <w:lang w:eastAsia="tr-TR"/>
              </w:rPr>
              <w:t>.</w:t>
            </w:r>
          </w:p>
          <w:p w:rsidR="00365195" w:rsidRPr="009A0ADF" w:rsidRDefault="00365195" w:rsidP="001D4934">
            <w:pPr>
              <w:spacing w:after="0" w:line="240" w:lineRule="auto"/>
              <w:ind w:left="397"/>
              <w:contextualSpacing/>
              <w:rPr>
                <w:rFonts w:ascii="Times New Roman" w:hAnsi="Times New Roman"/>
                <w:b/>
                <w:szCs w:val="20"/>
                <w:lang w:eastAsia="tr-TR"/>
              </w:rPr>
            </w:pPr>
          </w:p>
          <w:p w:rsidR="00365195" w:rsidRPr="009A0ADF" w:rsidRDefault="00365195" w:rsidP="00B0486C">
            <w:pPr>
              <w:numPr>
                <w:ilvl w:val="0"/>
                <w:numId w:val="18"/>
              </w:numPr>
              <w:spacing w:after="0" w:line="240" w:lineRule="auto"/>
              <w:contextualSpacing/>
              <w:jc w:val="both"/>
              <w:rPr>
                <w:rFonts w:ascii="Times New Roman" w:hAnsi="Times New Roman"/>
                <w:szCs w:val="20"/>
                <w:lang w:eastAsia="tr-TR"/>
              </w:rPr>
            </w:pPr>
            <w:r w:rsidRPr="009A0ADF">
              <w:rPr>
                <w:rFonts w:ascii="Times New Roman" w:hAnsi="Times New Roman"/>
                <w:szCs w:val="20"/>
                <w:lang w:eastAsia="tr-TR"/>
              </w:rPr>
              <w:t xml:space="preserve">İlimizde 2 Organize sanayi bölgesi bulunmakta olup; 227.080 kişiye istihdam sağlamaktadır. 2013 verileri </w:t>
            </w:r>
            <w:proofErr w:type="gramStart"/>
            <w:r w:rsidRPr="009A0ADF">
              <w:rPr>
                <w:rFonts w:ascii="Times New Roman" w:hAnsi="Times New Roman"/>
                <w:szCs w:val="20"/>
                <w:lang w:eastAsia="tr-TR"/>
              </w:rPr>
              <w:t>göz  önüne</w:t>
            </w:r>
            <w:proofErr w:type="gramEnd"/>
            <w:r w:rsidRPr="009A0ADF">
              <w:rPr>
                <w:rFonts w:ascii="Times New Roman" w:hAnsi="Times New Roman"/>
                <w:szCs w:val="20"/>
                <w:lang w:eastAsia="tr-TR"/>
              </w:rPr>
              <w:t xml:space="preserve"> alındığında, ilimizde, 1419 firma bulunmaktadır. Firma sayılarının Türkiye genelindeki oranı % 2,26’dır. Sektör bazında bakıldığında Tarım önde giderken ikinci sırayı tekstil almaktadır.</w:t>
            </w:r>
          </w:p>
          <w:p w:rsidR="00365195" w:rsidRPr="009A0ADF" w:rsidRDefault="00365195" w:rsidP="00B0486C">
            <w:pPr>
              <w:numPr>
                <w:ilvl w:val="0"/>
                <w:numId w:val="18"/>
              </w:numPr>
              <w:spacing w:after="0" w:line="240" w:lineRule="auto"/>
              <w:contextualSpacing/>
              <w:jc w:val="both"/>
              <w:rPr>
                <w:rFonts w:ascii="Times New Roman" w:hAnsi="Times New Roman"/>
                <w:szCs w:val="20"/>
                <w:lang w:eastAsia="tr-TR"/>
              </w:rPr>
            </w:pPr>
            <w:r w:rsidRPr="009A0ADF">
              <w:rPr>
                <w:rFonts w:ascii="Times New Roman" w:hAnsi="Times New Roman"/>
                <w:szCs w:val="20"/>
                <w:lang w:eastAsia="tr-TR"/>
              </w:rPr>
              <w:t xml:space="preserve">İşsizlik oranlarına bakıldığında, Adana, %13,2 </w:t>
            </w:r>
            <w:proofErr w:type="gramStart"/>
            <w:r w:rsidRPr="009A0ADF">
              <w:rPr>
                <w:rFonts w:ascii="Times New Roman" w:hAnsi="Times New Roman"/>
                <w:szCs w:val="20"/>
                <w:lang w:eastAsia="tr-TR"/>
              </w:rPr>
              <w:t>ile,</w:t>
            </w:r>
            <w:proofErr w:type="gramEnd"/>
            <w:r w:rsidRPr="009A0ADF">
              <w:rPr>
                <w:rFonts w:ascii="Times New Roman" w:hAnsi="Times New Roman"/>
                <w:szCs w:val="20"/>
                <w:lang w:eastAsia="tr-TR"/>
              </w:rPr>
              <w:t xml:space="preserve"> Türkiye genelinde 9. Sırada yer almaktadır. Bu da eğitim faaliyetlerini olumsuz etkilemektedir.</w:t>
            </w:r>
          </w:p>
          <w:p w:rsidR="00365195" w:rsidRPr="009A0ADF" w:rsidRDefault="00365195" w:rsidP="001D4934">
            <w:pPr>
              <w:spacing w:after="0" w:line="240" w:lineRule="auto"/>
              <w:ind w:left="397"/>
              <w:contextualSpacing/>
              <w:rPr>
                <w:rFonts w:ascii="Times New Roman" w:hAnsi="Times New Roman"/>
                <w:szCs w:val="20"/>
                <w:lang w:eastAsia="tr-TR"/>
              </w:rPr>
            </w:pPr>
          </w:p>
        </w:tc>
      </w:tr>
      <w:bookmarkEnd w:id="162"/>
      <w:bookmarkEnd w:id="163"/>
    </w:tbl>
    <w:p w:rsidR="005E4ADE" w:rsidRDefault="00457D08" w:rsidP="009A0ADF">
      <w:pPr>
        <w:pStyle w:val="tablo"/>
      </w:pPr>
      <w:r>
        <w:br w:type="page"/>
      </w:r>
      <w:bookmarkStart w:id="175" w:name="_Toc433620094"/>
      <w:bookmarkStart w:id="176" w:name="_Toc433620450"/>
      <w:bookmarkStart w:id="177" w:name="_Toc433620540"/>
      <w:bookmarkStart w:id="178" w:name="_Toc434851632"/>
      <w:r w:rsidR="009A0ADF">
        <w:lastRenderedPageBreak/>
        <w:t>Tablo-11</w:t>
      </w:r>
      <w:r w:rsidR="009A0ADF" w:rsidRPr="00997B56">
        <w:t>.</w:t>
      </w:r>
      <w:r w:rsidR="005E4ADE" w:rsidRPr="00997B56">
        <w:t>Sosyo-kültürel Faktörlerin İncelenmesi</w:t>
      </w:r>
      <w:bookmarkEnd w:id="175"/>
      <w:bookmarkEnd w:id="176"/>
      <w:bookmarkEnd w:id="177"/>
      <w:bookmarkEnd w:id="178"/>
    </w:p>
    <w:p w:rsidR="009A0ADF" w:rsidRPr="00997B56" w:rsidRDefault="009A0ADF" w:rsidP="009A0ADF">
      <w:pPr>
        <w:pStyle w:val="tablo"/>
      </w:pPr>
    </w:p>
    <w:tbl>
      <w:tblPr>
        <w:tblW w:w="10817" w:type="dxa"/>
        <w:jc w:val="center"/>
        <w:tblInd w:w="-9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539"/>
        <w:gridCol w:w="1186"/>
        <w:gridCol w:w="6092"/>
      </w:tblGrid>
      <w:tr w:rsidR="00070CAA" w:rsidRPr="00997B56" w:rsidTr="000528DF">
        <w:trPr>
          <w:jc w:val="center"/>
        </w:trPr>
        <w:tc>
          <w:tcPr>
            <w:tcW w:w="3539" w:type="dxa"/>
            <w:shd w:val="clear" w:color="auto" w:fill="4F81BD"/>
          </w:tcPr>
          <w:p w:rsidR="00070CAA" w:rsidRPr="00997B56" w:rsidRDefault="00070CAA"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İmamoğlu</w:t>
            </w:r>
          </w:p>
        </w:tc>
        <w:tc>
          <w:tcPr>
            <w:tcW w:w="7278" w:type="dxa"/>
            <w:gridSpan w:val="2"/>
            <w:shd w:val="clear" w:color="auto" w:fill="4F81BD"/>
          </w:tcPr>
          <w:p w:rsidR="00070CAA" w:rsidRPr="00997B56" w:rsidRDefault="00070CAA"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Adana</w:t>
            </w:r>
          </w:p>
        </w:tc>
      </w:tr>
      <w:tr w:rsidR="00070CAA" w:rsidRPr="00997B56" w:rsidTr="000528DF">
        <w:trPr>
          <w:jc w:val="center"/>
        </w:trPr>
        <w:tc>
          <w:tcPr>
            <w:tcW w:w="4725" w:type="dxa"/>
            <w:gridSpan w:val="2"/>
            <w:shd w:val="clear" w:color="auto" w:fill="DBE5F1"/>
          </w:tcPr>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İmamoğlu nüfusu, TÜİK 2013 verilerine göre, 29.748 ‘</w:t>
            </w:r>
            <w:proofErr w:type="spellStart"/>
            <w:r w:rsidRPr="009A0ADF">
              <w:rPr>
                <w:rFonts w:ascii="Times New Roman" w:hAnsi="Times New Roman"/>
                <w:sz w:val="20"/>
                <w:szCs w:val="20"/>
                <w:lang w:eastAsia="tr-TR"/>
              </w:rPr>
              <w:t>dir</w:t>
            </w:r>
            <w:proofErr w:type="spellEnd"/>
            <w:r w:rsidRPr="009A0ADF">
              <w:rPr>
                <w:rFonts w:ascii="Times New Roman" w:hAnsi="Times New Roman"/>
                <w:sz w:val="20"/>
                <w:szCs w:val="20"/>
                <w:lang w:eastAsia="tr-TR"/>
              </w:rPr>
              <w:t>. Adana nüfusunun %1,38 ini oluşturmaktadır.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İlçe nüfusunun  % 68 i merkez mahallelerde, % 32 si diğer mahallelerde </w:t>
            </w:r>
            <w:proofErr w:type="spellStart"/>
            <w:r w:rsidRPr="009A0ADF">
              <w:rPr>
                <w:rFonts w:ascii="Times New Roman" w:hAnsi="Times New Roman"/>
                <w:sz w:val="20"/>
                <w:szCs w:val="20"/>
                <w:lang w:eastAsia="tr-TR"/>
              </w:rPr>
              <w:t>ikâmet</w:t>
            </w:r>
            <w:proofErr w:type="spellEnd"/>
            <w:r w:rsidRPr="009A0ADF">
              <w:rPr>
                <w:rFonts w:ascii="Times New Roman" w:hAnsi="Times New Roman"/>
                <w:sz w:val="20"/>
                <w:szCs w:val="20"/>
                <w:lang w:eastAsia="tr-TR"/>
              </w:rPr>
              <w:t xml:space="preserve"> etmektedir.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İlçe nüfusunun yaklaşık % 49 u 30 yaş altında, yaklaşık % 9 u 65 yaş üstü, yaklaşık %42 si ise 30-64 yaş aralığında bulunmaktadır.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proofErr w:type="spellStart"/>
            <w:r w:rsidRPr="009A0ADF">
              <w:rPr>
                <w:rFonts w:ascii="Times New Roman" w:hAnsi="Times New Roman"/>
                <w:sz w:val="20"/>
                <w:szCs w:val="20"/>
                <w:lang w:eastAsia="tr-TR"/>
              </w:rPr>
              <w:t>Nufus</w:t>
            </w:r>
            <w:proofErr w:type="spellEnd"/>
            <w:r w:rsidRPr="009A0ADF">
              <w:rPr>
                <w:rFonts w:ascii="Times New Roman" w:hAnsi="Times New Roman"/>
                <w:sz w:val="20"/>
                <w:szCs w:val="20"/>
                <w:lang w:eastAsia="tr-TR"/>
              </w:rPr>
              <w:t xml:space="preserve"> artış hızı yıllık % 0,16 düzeyindedir. Nüfus artış hızının Adana ve Türkiye ortalamasının çok altında olmasının en önemli nedeni sosyal açıdan yeterince gelişmemesi nedeniyle, Dana ve Kozan’a göç vermesidir.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İlçede, Öğretmenevi, otel, sinema, tiyatro salonu, aktif bir ilçe kütüphanesi bulunmamaktadır. Bu durum özellikle kamu çalışanları ile genç nüfusun ilçe dışında </w:t>
            </w:r>
            <w:proofErr w:type="spellStart"/>
            <w:r w:rsidRPr="009A0ADF">
              <w:rPr>
                <w:rFonts w:ascii="Times New Roman" w:hAnsi="Times New Roman"/>
                <w:sz w:val="20"/>
                <w:szCs w:val="20"/>
                <w:lang w:eastAsia="tr-TR"/>
              </w:rPr>
              <w:t>ikâmet</w:t>
            </w:r>
            <w:proofErr w:type="spellEnd"/>
            <w:r w:rsidRPr="009A0ADF">
              <w:rPr>
                <w:rFonts w:ascii="Times New Roman" w:hAnsi="Times New Roman"/>
                <w:sz w:val="20"/>
                <w:szCs w:val="20"/>
                <w:lang w:eastAsia="tr-TR"/>
              </w:rPr>
              <w:t xml:space="preserve"> etmesine neden olmaktadır.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proofErr w:type="gramStart"/>
            <w:r w:rsidRPr="009A0ADF">
              <w:rPr>
                <w:rFonts w:ascii="Times New Roman" w:hAnsi="Times New Roman"/>
                <w:sz w:val="20"/>
                <w:szCs w:val="20"/>
                <w:lang w:eastAsia="tr-TR"/>
              </w:rPr>
              <w:t>İlçede  merkezinde</w:t>
            </w:r>
            <w:proofErr w:type="gramEnd"/>
            <w:r w:rsidRPr="009A0ADF">
              <w:rPr>
                <w:rFonts w:ascii="Times New Roman" w:hAnsi="Times New Roman"/>
                <w:sz w:val="20"/>
                <w:szCs w:val="20"/>
                <w:lang w:eastAsia="tr-TR"/>
              </w:rPr>
              <w:t xml:space="preserve"> Fatih Mahallesinde, doğu ve güneydoğu kökenli bir kısım vatandaşlar ikamet etmektedirler. Bu durum kültür zenginliği olarak görülmekle birlikte, zaman zaman kültür çatışmalarına yol açmaktadır.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İlçede yerel gazete, radyo, </w:t>
            </w:r>
            <w:proofErr w:type="spellStart"/>
            <w:r w:rsidRPr="009A0ADF">
              <w:rPr>
                <w:rFonts w:ascii="Times New Roman" w:hAnsi="Times New Roman"/>
                <w:sz w:val="20"/>
                <w:szCs w:val="20"/>
                <w:lang w:eastAsia="tr-TR"/>
              </w:rPr>
              <w:t>tv</w:t>
            </w:r>
            <w:proofErr w:type="spellEnd"/>
            <w:r w:rsidRPr="009A0ADF">
              <w:rPr>
                <w:rFonts w:ascii="Times New Roman" w:hAnsi="Times New Roman"/>
                <w:sz w:val="20"/>
                <w:szCs w:val="20"/>
                <w:lang w:eastAsia="tr-TR"/>
              </w:rPr>
              <w:t xml:space="preserve"> bulunmamaktadır.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İlçe Gençlik Hizmetleri ve Spor Müdürlüğüne bağlı, tribünü olmayan Futbol sahası ile Kapalı spor salonu bulunmaktadır. Son yıllarda İlçe Kaymakamlığının özel desteğiyle Halter </w:t>
            </w:r>
            <w:proofErr w:type="gramStart"/>
            <w:r w:rsidRPr="009A0ADF">
              <w:rPr>
                <w:rFonts w:ascii="Times New Roman" w:hAnsi="Times New Roman"/>
                <w:sz w:val="20"/>
                <w:szCs w:val="20"/>
                <w:lang w:eastAsia="tr-TR"/>
              </w:rPr>
              <w:t>branşında</w:t>
            </w:r>
            <w:proofErr w:type="gramEnd"/>
            <w:r w:rsidRPr="009A0ADF">
              <w:rPr>
                <w:rFonts w:ascii="Times New Roman" w:hAnsi="Times New Roman"/>
                <w:sz w:val="20"/>
                <w:szCs w:val="20"/>
                <w:lang w:eastAsia="tr-TR"/>
              </w:rPr>
              <w:t xml:space="preserve"> sporcu yetiştirilmeye başlamış, il ve Türkiye dereceleri elde edilmiştir.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 İlçe Halk Eğitim Merkezi Müdürlüğünce Karate Kursları düzenlenmekte, Boks sporu için altyapı çalışmaları devam etmektedir. Ayrıca ilçede, özel şahıslara ait 2 halı saha mevcuttur. </w:t>
            </w:r>
          </w:p>
        </w:tc>
        <w:tc>
          <w:tcPr>
            <w:tcW w:w="6092" w:type="dxa"/>
            <w:shd w:val="clear" w:color="auto" w:fill="DBE5F1"/>
          </w:tcPr>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Adana’nın nüfusu TÜİK 2013 verilerine göre 2.149.260’tır. Türkiye nüfusuna oranı %2,80’dir.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İlimiz nüfusunun % 50.62‘si “30” yaş altı; % 43.01’i “30-64”yaş arası ve % 6,37’si 65 ve üzeri yaş grubundadır.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Eskiden göç alan bir il olan Adana günümüzde göç veren bir il konumundadır. 2013 yılında 50.598 net göç almış 62.933 net göç vermiştir. Net göç hızı %-5,7, nüfus artış hızı ise %1,105’dir. Nüfus artış hızının, Türkiye ortalamasının altında olmasının yanı sıra, eskiden alınan göçün etkisiyle; çarpık kentleşme, altyapı sorunları, asayiş sorunları, çok kültürlü yapıdan kaynaklanan sorunlar ve eğitim hizmetinin sunumunda sorunlar yaşanmaktadır. </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İlimizde geçmişte sanayi faaliyetleri yürüten köklü ailelerin yatırımların başka şehirlere çekmesi ekonomik gelişmişlik düzeyini olumsuz etkilemektedir. Bu olumsuzluk sosyal gelişmişlik düzeyini de olumsuz etkilemektedir. Bu nedenle kent kültürü ve dezavantajlı bölgelerdeki bireylerin sosyal yaşama katılımlarına yönelik çalışmaların devam ettirilmesi gerekmektedir.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Adana; yerel, ulusal ve uluslararası etkinlik ve projelerin gerçekleştirildiği bir İl’dir. Sosyal sorumluluk projeleri de üreten eğitim kurumlarımız, özellikle dezavantajlı bölgelere yönelik çalışmalar gerçekleştirmektedirler.</w:t>
            </w:r>
          </w:p>
          <w:p w:rsidR="00070CAA" w:rsidRPr="009A0ADF" w:rsidRDefault="00070CAA" w:rsidP="00B0486C">
            <w:pPr>
              <w:numPr>
                <w:ilvl w:val="0"/>
                <w:numId w:val="18"/>
              </w:numPr>
              <w:spacing w:line="240" w:lineRule="auto"/>
              <w:contextualSpacing/>
              <w:jc w:val="both"/>
              <w:rPr>
                <w:sz w:val="20"/>
              </w:rPr>
            </w:pPr>
            <w:r w:rsidRPr="009A0ADF">
              <w:rPr>
                <w:rFonts w:ascii="Times New Roman" w:hAnsi="Times New Roman"/>
                <w:sz w:val="20"/>
                <w:szCs w:val="20"/>
                <w:lang w:eastAsia="tr-TR"/>
              </w:rPr>
              <w:t>İlimizde sosyal ve kültürel yaşam konusunda, Adana Valiliği başta olmak üzere, yerel yönetimlerin, il müdürlüklerinin</w:t>
            </w:r>
            <w:r w:rsidRPr="009A0ADF">
              <w:rPr>
                <w:sz w:val="20"/>
              </w:rPr>
              <w:t xml:space="preserve">, dernek ve vakıfların üst düzeyde katkı sundukları görülmektedir. İl genelinde ki 17 kütüphane, 30 sinema salonu ve 13 tiyatro salonu, </w:t>
            </w:r>
            <w:proofErr w:type="spellStart"/>
            <w:r w:rsidRPr="009A0ADF">
              <w:rPr>
                <w:sz w:val="20"/>
              </w:rPr>
              <w:t>sosyo</w:t>
            </w:r>
            <w:proofErr w:type="spellEnd"/>
            <w:r w:rsidRPr="009A0ADF">
              <w:rPr>
                <w:sz w:val="20"/>
              </w:rPr>
              <w:t>-kültürel anlamda olumlu bir veri olarak değerlendirilebilir. Sivil toplum kuruluşlarının varlığı ve sayısı açısından Adana’da ciddi bir hareketlilikten söz edilebilir. İl genelinde faaliyet gösteren 2 binin üzerinde sadece dernek bulunmaktadır.</w:t>
            </w:r>
          </w:p>
          <w:p w:rsidR="00070CAA"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İŞKUR 2011 raporunda;  Adana’da sanayi işletmelerinin </w:t>
            </w:r>
            <w:proofErr w:type="spellStart"/>
            <w:r w:rsidRPr="009A0ADF">
              <w:rPr>
                <w:rFonts w:ascii="Times New Roman" w:hAnsi="Times New Roman"/>
                <w:sz w:val="20"/>
                <w:szCs w:val="20"/>
                <w:lang w:eastAsia="tr-TR"/>
              </w:rPr>
              <w:t>sektörel</w:t>
            </w:r>
            <w:proofErr w:type="spellEnd"/>
            <w:r w:rsidRPr="009A0ADF">
              <w:rPr>
                <w:rFonts w:ascii="Times New Roman" w:hAnsi="Times New Roman"/>
                <w:sz w:val="20"/>
                <w:szCs w:val="20"/>
                <w:lang w:eastAsia="tr-TR"/>
              </w:rPr>
              <w:t xml:space="preserve"> dağılımına bakıldığında en yüksek pay %20 ile gıda ürünleri imalatında olduğu görülmektedir. Ancak; bölgedeki işverenlerin ortak fikri, yeterli mesleki beceriye ve iş tecrübesine sahip mesleki eğitim mezunu işgücü temininde güçlük çektikleri yönündedir.</w:t>
            </w:r>
          </w:p>
          <w:p w:rsidR="003419F8" w:rsidRPr="009A0ADF" w:rsidRDefault="00070CAA"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Mesleki ve teknik eğitim alanlarının, arz-talep dengesinin kurulabilmesi açısından istihdama dönük güncellemesinin yapılması gerekmektedir.</w:t>
            </w:r>
          </w:p>
          <w:p w:rsidR="00070CAA" w:rsidRPr="009A0ADF" w:rsidRDefault="00070CAA" w:rsidP="00B0486C">
            <w:pPr>
              <w:numPr>
                <w:ilvl w:val="0"/>
                <w:numId w:val="18"/>
              </w:numPr>
              <w:spacing w:line="240" w:lineRule="auto"/>
              <w:contextualSpacing/>
              <w:jc w:val="both"/>
              <w:rPr>
                <w:sz w:val="20"/>
              </w:rPr>
            </w:pPr>
            <w:r w:rsidRPr="009A0ADF">
              <w:rPr>
                <w:rFonts w:ascii="Times New Roman" w:hAnsi="Times New Roman"/>
                <w:sz w:val="20"/>
                <w:szCs w:val="20"/>
                <w:lang w:eastAsia="tr-TR"/>
              </w:rPr>
              <w:t xml:space="preserve">İlimizde 120.723 lisanslı sporcu bulunmaktadır(2013). Olimpik Sporcu Yetiştirme Projesi kapsamında Adana 6 </w:t>
            </w:r>
            <w:proofErr w:type="gramStart"/>
            <w:r w:rsidRPr="009A0ADF">
              <w:rPr>
                <w:rFonts w:ascii="Times New Roman" w:hAnsi="Times New Roman"/>
                <w:sz w:val="20"/>
                <w:szCs w:val="20"/>
                <w:lang w:eastAsia="tr-TR"/>
              </w:rPr>
              <w:t>branşta</w:t>
            </w:r>
            <w:proofErr w:type="gramEnd"/>
            <w:r w:rsidRPr="009A0ADF">
              <w:rPr>
                <w:rFonts w:ascii="Times New Roman" w:hAnsi="Times New Roman"/>
                <w:sz w:val="20"/>
                <w:szCs w:val="20"/>
                <w:lang w:eastAsia="tr-TR"/>
              </w:rPr>
              <w:t xml:space="preserve"> pilot bölge seçilmiştir.</w:t>
            </w:r>
          </w:p>
        </w:tc>
      </w:tr>
      <w:bookmarkEnd w:id="164"/>
      <w:bookmarkEnd w:id="165"/>
    </w:tbl>
    <w:p w:rsidR="005E4ADE" w:rsidRPr="00997B56" w:rsidRDefault="00457D08" w:rsidP="009A0ADF">
      <w:pPr>
        <w:pStyle w:val="tablo"/>
      </w:pPr>
      <w:r>
        <w:br w:type="page"/>
      </w:r>
      <w:bookmarkStart w:id="179" w:name="_Toc433620095"/>
      <w:bookmarkStart w:id="180" w:name="_Toc433620451"/>
      <w:bookmarkStart w:id="181" w:name="_Toc433620541"/>
      <w:bookmarkStart w:id="182" w:name="_Toc434851633"/>
      <w:r w:rsidR="009A0ADF">
        <w:lastRenderedPageBreak/>
        <w:t>Tablo-12</w:t>
      </w:r>
      <w:r w:rsidR="009A0ADF" w:rsidRPr="00997B56">
        <w:t>.</w:t>
      </w:r>
      <w:r w:rsidR="005E4ADE" w:rsidRPr="00997B56">
        <w:t>Teknolojik Faktörlerin İncelenmesi</w:t>
      </w:r>
      <w:bookmarkEnd w:id="179"/>
      <w:bookmarkEnd w:id="180"/>
      <w:bookmarkEnd w:id="181"/>
      <w:bookmarkEnd w:id="182"/>
    </w:p>
    <w:tbl>
      <w:tblPr>
        <w:tblW w:w="10416"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470"/>
        <w:gridCol w:w="1313"/>
        <w:gridCol w:w="5633"/>
      </w:tblGrid>
      <w:tr w:rsidR="004900DD" w:rsidRPr="00997B56" w:rsidTr="001D4934">
        <w:trPr>
          <w:trHeight w:val="268"/>
          <w:jc w:val="center"/>
        </w:trPr>
        <w:tc>
          <w:tcPr>
            <w:tcW w:w="3470" w:type="dxa"/>
            <w:shd w:val="clear" w:color="auto" w:fill="4F81BD"/>
          </w:tcPr>
          <w:p w:rsidR="004900DD" w:rsidRPr="00997B56" w:rsidRDefault="004900DD"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İmamoğlu</w:t>
            </w:r>
          </w:p>
        </w:tc>
        <w:tc>
          <w:tcPr>
            <w:tcW w:w="6946" w:type="dxa"/>
            <w:gridSpan w:val="2"/>
            <w:shd w:val="clear" w:color="auto" w:fill="4F81BD"/>
          </w:tcPr>
          <w:p w:rsidR="004900DD" w:rsidRPr="00997B56" w:rsidRDefault="004900DD"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Adana</w:t>
            </w:r>
          </w:p>
        </w:tc>
      </w:tr>
      <w:tr w:rsidR="004900DD" w:rsidRPr="00997B56" w:rsidTr="004900DD">
        <w:trPr>
          <w:jc w:val="center"/>
        </w:trPr>
        <w:tc>
          <w:tcPr>
            <w:tcW w:w="4783" w:type="dxa"/>
            <w:gridSpan w:val="2"/>
            <w:shd w:val="clear" w:color="auto" w:fill="DBE5F1"/>
          </w:tcPr>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Fatih Projesi ile ilçemizdeki ortaöğretim kurumlarına etkileşimli tahta, tablet bilgisayar ve çok amaçlı yazıcı dağıtımına başlanmıştır. Teknolojinin eğitimde kullanımını sağlamak amacıyla ortaöğretim öğrencilerine tablet dağıtımına başlanmıştır.</w:t>
            </w:r>
          </w:p>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p>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İlçemizde Mesleki ve Teknik Anadolu Liselerinin sistemlerini oturtması sonrası, bu güne kadar proje bazında herhangi bir başarısı olmayan okullarımızın, 2015-2016 eğitim öğretim yılından itibaren proje çalışmalarına ağırlık </w:t>
            </w:r>
            <w:proofErr w:type="gramStart"/>
            <w:r w:rsidRPr="009A0ADF">
              <w:rPr>
                <w:rFonts w:ascii="Times New Roman" w:hAnsi="Times New Roman"/>
                <w:sz w:val="20"/>
                <w:szCs w:val="20"/>
                <w:lang w:eastAsia="tr-TR"/>
              </w:rPr>
              <w:t>vererek , sektöre</w:t>
            </w:r>
            <w:proofErr w:type="gramEnd"/>
            <w:r w:rsidRPr="009A0ADF">
              <w:rPr>
                <w:rFonts w:ascii="Times New Roman" w:hAnsi="Times New Roman"/>
                <w:sz w:val="20"/>
                <w:szCs w:val="20"/>
                <w:lang w:eastAsia="tr-TR"/>
              </w:rPr>
              <w:t xml:space="preserve"> öncülük etmesi beklenmektedir.</w:t>
            </w:r>
          </w:p>
          <w:p w:rsidR="004900DD" w:rsidRPr="00997B56" w:rsidRDefault="004900DD" w:rsidP="00B0486C">
            <w:pPr>
              <w:numPr>
                <w:ilvl w:val="0"/>
                <w:numId w:val="18"/>
              </w:numPr>
              <w:spacing w:line="240" w:lineRule="auto"/>
              <w:contextualSpacing/>
              <w:jc w:val="both"/>
              <w:rPr>
                <w:rFonts w:ascii="Times New Roman" w:hAnsi="Times New Roman"/>
                <w:b/>
                <w:bCs/>
                <w:lang w:eastAsia="tr-TR"/>
              </w:rPr>
            </w:pPr>
            <w:r w:rsidRPr="009A0ADF">
              <w:rPr>
                <w:rFonts w:ascii="Times New Roman" w:hAnsi="Times New Roman"/>
                <w:sz w:val="20"/>
                <w:szCs w:val="20"/>
                <w:lang w:eastAsia="tr-TR"/>
              </w:rPr>
              <w:t>İlçemizde teknolojik ürün satan mağaza bulunmamasına rağmen, İlimizde bu yönde açılmış mağazaların çokluğu ve ulaşım kolaylığı ile internet yoluyla güvenli alışverişin yaygınlaşması ile önemli bir sıkıntı yaşanmayacağı görülmektedir.</w:t>
            </w:r>
          </w:p>
        </w:tc>
        <w:tc>
          <w:tcPr>
            <w:tcW w:w="5633" w:type="dxa"/>
            <w:shd w:val="clear" w:color="auto" w:fill="DBE5F1"/>
          </w:tcPr>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İlimizde; Çukurova Üniversitesi </w:t>
            </w:r>
            <w:proofErr w:type="spellStart"/>
            <w:r w:rsidRPr="009A0ADF">
              <w:rPr>
                <w:rFonts w:ascii="Times New Roman" w:hAnsi="Times New Roman"/>
                <w:sz w:val="20"/>
                <w:szCs w:val="20"/>
                <w:lang w:eastAsia="tr-TR"/>
              </w:rPr>
              <w:t>Teknokent</w:t>
            </w:r>
            <w:proofErr w:type="spellEnd"/>
            <w:r w:rsidRPr="009A0ADF">
              <w:rPr>
                <w:rFonts w:ascii="Times New Roman" w:hAnsi="Times New Roman"/>
                <w:sz w:val="20"/>
                <w:szCs w:val="20"/>
                <w:lang w:eastAsia="tr-TR"/>
              </w:rPr>
              <w:t xml:space="preserve"> TGB bulunmaktadır.</w:t>
            </w:r>
          </w:p>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Fatih Projesi ile ilimizdeki ortaöğretim kurumları etkileşimli tahta, tablet bilgisayar ve çok amaçlı yazıcı ile donatılmıştır. Teknolojinin eğitimde kullanımını sağlamak amacıyla ortaöğretim öğrencilerine tablet dağıtımı yapılmıştır.</w:t>
            </w:r>
          </w:p>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İlimizde bulunan büyük teknolojik ürün satımı yapan mağazaların fazla olması teknolojik ürünlere ulaşımda kolaylık sağlamaktadır.</w:t>
            </w:r>
          </w:p>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İlimiz 2013 yılında 51 patent başvurusuyla Türkiye genelinde 14. Sırada yer almaktadır. Bu alanda yapılan konferans ve seminerlerle ilerleyen yıllarda sayısal artışla birlikte Türkiye genelinde üst sıralara çıkış amaçlanmaktadır.</w:t>
            </w:r>
          </w:p>
          <w:p w:rsidR="004900DD" w:rsidRPr="009A0ADF" w:rsidRDefault="004900DD"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İlimiz 35 adet faydalı model başvurusunda bulunmuştur. Türkiye sıralamasında 13. Sırada yer almaktadır.</w:t>
            </w:r>
          </w:p>
          <w:p w:rsidR="004900DD" w:rsidRPr="00360D4F" w:rsidRDefault="004900DD" w:rsidP="004900DD">
            <w:pPr>
              <w:pStyle w:val="ListeParagraf"/>
              <w:spacing w:after="0" w:line="240" w:lineRule="auto"/>
              <w:ind w:left="397"/>
              <w:jc w:val="both"/>
              <w:rPr>
                <w:rFonts w:ascii="Times New Roman" w:hAnsi="Times New Roman"/>
                <w:bCs/>
                <w:lang w:eastAsia="tr-TR"/>
              </w:rPr>
            </w:pPr>
          </w:p>
        </w:tc>
      </w:tr>
    </w:tbl>
    <w:p w:rsidR="009A0ADF" w:rsidRDefault="009A0ADF" w:rsidP="009A0ADF">
      <w:pPr>
        <w:pStyle w:val="tablo"/>
      </w:pPr>
    </w:p>
    <w:p w:rsidR="005E4ADE" w:rsidRPr="00997B56" w:rsidRDefault="009A0ADF" w:rsidP="009A0ADF">
      <w:pPr>
        <w:pStyle w:val="tablo"/>
      </w:pPr>
      <w:bookmarkStart w:id="183" w:name="_Toc433620096"/>
      <w:bookmarkStart w:id="184" w:name="_Toc433620452"/>
      <w:bookmarkStart w:id="185" w:name="_Toc433620542"/>
      <w:bookmarkStart w:id="186" w:name="_Toc434851634"/>
      <w:r w:rsidRPr="00997B56">
        <w:t>Tablo-</w:t>
      </w:r>
      <w:r>
        <w:t>13</w:t>
      </w:r>
      <w:r w:rsidRPr="00997B56">
        <w:t>.</w:t>
      </w:r>
      <w:r w:rsidR="005E4ADE" w:rsidRPr="00997B56">
        <w:t>Ekolojik Faktörlerin İncelenmesi</w:t>
      </w:r>
      <w:bookmarkEnd w:id="166"/>
      <w:bookmarkEnd w:id="183"/>
      <w:bookmarkEnd w:id="184"/>
      <w:bookmarkEnd w:id="185"/>
      <w:bookmarkEnd w:id="186"/>
    </w:p>
    <w:tbl>
      <w:tblPr>
        <w:tblW w:w="10318"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438"/>
        <w:gridCol w:w="1296"/>
        <w:gridCol w:w="5584"/>
      </w:tblGrid>
      <w:tr w:rsidR="003419F8" w:rsidRPr="00997B56" w:rsidTr="001D4934">
        <w:trPr>
          <w:trHeight w:val="271"/>
          <w:jc w:val="center"/>
        </w:trPr>
        <w:tc>
          <w:tcPr>
            <w:tcW w:w="3438" w:type="dxa"/>
            <w:shd w:val="clear" w:color="auto" w:fill="4F81BD"/>
          </w:tcPr>
          <w:p w:rsidR="003419F8" w:rsidRPr="00997B56" w:rsidRDefault="003419F8"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İmamoğlu</w:t>
            </w:r>
          </w:p>
        </w:tc>
        <w:tc>
          <w:tcPr>
            <w:tcW w:w="6880" w:type="dxa"/>
            <w:gridSpan w:val="2"/>
            <w:shd w:val="clear" w:color="auto" w:fill="4F81BD"/>
          </w:tcPr>
          <w:p w:rsidR="003419F8" w:rsidRPr="00997B56" w:rsidRDefault="003419F8" w:rsidP="001D4934">
            <w:pPr>
              <w:spacing w:after="0" w:line="240" w:lineRule="auto"/>
              <w:jc w:val="center"/>
              <w:rPr>
                <w:rFonts w:ascii="Times New Roman" w:hAnsi="Times New Roman"/>
                <w:b/>
                <w:bCs/>
                <w:color w:val="FFFFFF"/>
                <w:sz w:val="24"/>
                <w:szCs w:val="24"/>
                <w:lang w:eastAsia="tr-TR"/>
              </w:rPr>
            </w:pPr>
            <w:r w:rsidRPr="00997B56">
              <w:rPr>
                <w:rFonts w:ascii="Times New Roman" w:hAnsi="Times New Roman"/>
                <w:b/>
                <w:bCs/>
                <w:color w:val="FFFFFF"/>
                <w:sz w:val="24"/>
                <w:szCs w:val="24"/>
                <w:lang w:eastAsia="tr-TR"/>
              </w:rPr>
              <w:t>Adana</w:t>
            </w:r>
          </w:p>
        </w:tc>
      </w:tr>
      <w:tr w:rsidR="003419F8" w:rsidRPr="00997B56" w:rsidTr="003419F8">
        <w:trPr>
          <w:jc w:val="center"/>
        </w:trPr>
        <w:tc>
          <w:tcPr>
            <w:tcW w:w="4734" w:type="dxa"/>
            <w:gridSpan w:val="2"/>
            <w:shd w:val="clear" w:color="auto" w:fill="DBE5F1"/>
          </w:tcPr>
          <w:p w:rsidR="003419F8" w:rsidRPr="009A0ADF" w:rsidRDefault="003419F8" w:rsidP="00B0486C">
            <w:pPr>
              <w:numPr>
                <w:ilvl w:val="0"/>
                <w:numId w:val="18"/>
              </w:numPr>
              <w:spacing w:line="240" w:lineRule="auto"/>
              <w:contextualSpacing/>
              <w:jc w:val="both"/>
              <w:rPr>
                <w:rFonts w:ascii="Times New Roman" w:hAnsi="Times New Roman"/>
                <w:sz w:val="20"/>
                <w:szCs w:val="20"/>
                <w:lang w:eastAsia="tr-TR"/>
              </w:rPr>
            </w:pPr>
            <w:r w:rsidRPr="00997B56">
              <w:rPr>
                <w:rFonts w:ascii="Times New Roman" w:hAnsi="Times New Roman"/>
                <w:bCs/>
                <w:lang w:eastAsia="tr-TR"/>
              </w:rPr>
              <w:t xml:space="preserve"> </w:t>
            </w:r>
            <w:r w:rsidRPr="009A0ADF">
              <w:rPr>
                <w:rFonts w:ascii="Times New Roman" w:hAnsi="Times New Roman"/>
                <w:sz w:val="20"/>
                <w:szCs w:val="20"/>
                <w:lang w:eastAsia="tr-TR"/>
              </w:rPr>
              <w:t>İlçemizde içme ve kullanma suyu    kuyulardan elde edilmesi nedeniyle yeterli kalite miktara sahip değildir. İçme suyu projesi kapsamında ilçemize, kaliteli  içme suyu  getirilmesi yönünde çalışmalar devam etmektedir.</w:t>
            </w:r>
          </w:p>
          <w:p w:rsidR="003419F8" w:rsidRPr="009A0ADF" w:rsidRDefault="003419F8"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İlçenin çöp dökme alanı, Büyükşehir belediyesine dahil olma sonrası temizlenip kapatılarak, İl Entegre Katı Atık Bertaraf Tesisine </w:t>
            </w:r>
            <w:r w:rsidR="006E61F2">
              <w:rPr>
                <w:rFonts w:ascii="Times New Roman" w:hAnsi="Times New Roman"/>
                <w:sz w:val="20"/>
                <w:szCs w:val="20"/>
                <w:lang w:eastAsia="tr-TR"/>
              </w:rPr>
              <w:t>taşınarak</w:t>
            </w:r>
            <w:r w:rsidRPr="009A0ADF">
              <w:rPr>
                <w:rFonts w:ascii="Times New Roman" w:hAnsi="Times New Roman"/>
                <w:sz w:val="20"/>
                <w:szCs w:val="20"/>
                <w:lang w:eastAsia="tr-TR"/>
              </w:rPr>
              <w:t xml:space="preserve">,  kentimizde zararlı atıklar konusunda çevreye verilebilecek zararı en aza indirme bakımından önemli işler yapmaktadır. </w:t>
            </w:r>
          </w:p>
          <w:p w:rsidR="003419F8" w:rsidRPr="009A0ADF" w:rsidRDefault="003419F8"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İlçemiz </w:t>
            </w:r>
            <w:proofErr w:type="spellStart"/>
            <w:r w:rsidRPr="009A0ADF">
              <w:rPr>
                <w:rFonts w:ascii="Times New Roman" w:hAnsi="Times New Roman"/>
                <w:sz w:val="20"/>
                <w:szCs w:val="20"/>
                <w:lang w:eastAsia="tr-TR"/>
              </w:rPr>
              <w:t>Üçtepe</w:t>
            </w:r>
            <w:proofErr w:type="spellEnd"/>
            <w:r w:rsidRPr="009A0ADF">
              <w:rPr>
                <w:rFonts w:ascii="Times New Roman" w:hAnsi="Times New Roman"/>
                <w:sz w:val="20"/>
                <w:szCs w:val="20"/>
                <w:lang w:eastAsia="tr-TR"/>
              </w:rPr>
              <w:t xml:space="preserve"> köyü kırsalında oluşturulan Bal Ormanı ile hem organik bal üretimi yapılması ve hem de çevreye olumlu katkı sağlaması beklenmektedir.</w:t>
            </w:r>
          </w:p>
          <w:p w:rsidR="003419F8" w:rsidRPr="00997B56" w:rsidRDefault="003419F8" w:rsidP="001D4934">
            <w:pPr>
              <w:spacing w:after="0" w:line="240" w:lineRule="auto"/>
              <w:jc w:val="both"/>
              <w:rPr>
                <w:rFonts w:ascii="Times New Roman" w:hAnsi="Times New Roman"/>
                <w:b/>
                <w:bCs/>
                <w:lang w:eastAsia="tr-TR"/>
              </w:rPr>
            </w:pPr>
          </w:p>
        </w:tc>
        <w:tc>
          <w:tcPr>
            <w:tcW w:w="5584" w:type="dxa"/>
            <w:shd w:val="clear" w:color="auto" w:fill="DBE5F1"/>
          </w:tcPr>
          <w:p w:rsidR="003419F8" w:rsidRPr="009A0ADF" w:rsidRDefault="003419F8"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 xml:space="preserve">İlimizde içme ve kullanma suyu arıtımına büyük önem verilmekte ve bu önem aynı oranda yatırıma dönüşmektedir. </w:t>
            </w:r>
            <w:proofErr w:type="spellStart"/>
            <w:r w:rsidRPr="009A0ADF">
              <w:rPr>
                <w:rFonts w:ascii="Times New Roman" w:hAnsi="Times New Roman"/>
                <w:sz w:val="20"/>
                <w:szCs w:val="20"/>
                <w:lang w:eastAsia="tr-TR"/>
              </w:rPr>
              <w:t>Çatalan</w:t>
            </w:r>
            <w:proofErr w:type="spellEnd"/>
            <w:r w:rsidRPr="009A0ADF">
              <w:rPr>
                <w:rFonts w:ascii="Times New Roman" w:hAnsi="Times New Roman"/>
                <w:sz w:val="20"/>
                <w:szCs w:val="20"/>
                <w:lang w:eastAsia="tr-TR"/>
              </w:rPr>
              <w:t xml:space="preserve"> içme suyu projesi kapsamında içme suyu günlük maksimum 550.000 m3/gün kapasiteye göre tasarlanmıştır. Ülkede arıtma bakımından ilk sıralarda yer almaktadır. Biyolojik arıtma yapılması ayırıcı olarak göze çarpmaktadır.</w:t>
            </w:r>
          </w:p>
          <w:p w:rsidR="003419F8" w:rsidRPr="009A0ADF" w:rsidRDefault="003419F8"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Entegre Katı Atık Bertaraf Tesisi Projesi,  kentimizde zararlı atıklar konusunda çevreye verilebilecek zararı en aza indirme bakımından önemli işler yapmaktadır. Bunun yanında geri dönüşüm konusunda da ileri teknoloji kullanarak ekonomiye ve çevreye yarar sağlamaktadır.</w:t>
            </w:r>
          </w:p>
          <w:p w:rsidR="003419F8" w:rsidRPr="009A0ADF" w:rsidRDefault="003419F8" w:rsidP="00B0486C">
            <w:pPr>
              <w:numPr>
                <w:ilvl w:val="0"/>
                <w:numId w:val="18"/>
              </w:numPr>
              <w:spacing w:line="240" w:lineRule="auto"/>
              <w:contextualSpacing/>
              <w:jc w:val="both"/>
              <w:rPr>
                <w:rFonts w:ascii="Times New Roman" w:hAnsi="Times New Roman"/>
                <w:sz w:val="20"/>
                <w:szCs w:val="20"/>
                <w:lang w:eastAsia="tr-TR"/>
              </w:rPr>
            </w:pPr>
            <w:r w:rsidRPr="009A0ADF">
              <w:rPr>
                <w:rFonts w:ascii="Times New Roman" w:hAnsi="Times New Roman"/>
                <w:sz w:val="20"/>
                <w:szCs w:val="20"/>
                <w:lang w:eastAsia="tr-TR"/>
              </w:rPr>
              <w:t>Adana’da ekosistem içerisindeki canlı çeşitliliğinin tespiti, korunması ve çoğaltılması</w:t>
            </w:r>
            <w:r w:rsidRPr="00997B56">
              <w:rPr>
                <w:rFonts w:ascii="Times New Roman" w:hAnsi="Times New Roman"/>
                <w:lang w:eastAsia="tr-TR"/>
              </w:rPr>
              <w:t xml:space="preserve"> konusunda birçok faaliyet gerçekleştirilmektedir. Yapılan </w:t>
            </w:r>
            <w:proofErr w:type="spellStart"/>
            <w:r w:rsidRPr="00997B56">
              <w:rPr>
                <w:rFonts w:ascii="Times New Roman" w:hAnsi="Times New Roman"/>
                <w:lang w:eastAsia="tr-TR"/>
              </w:rPr>
              <w:t>çalıştay</w:t>
            </w:r>
            <w:proofErr w:type="spellEnd"/>
            <w:r w:rsidRPr="00997B56">
              <w:rPr>
                <w:rFonts w:ascii="Times New Roman" w:hAnsi="Times New Roman"/>
                <w:lang w:eastAsia="tr-TR"/>
              </w:rPr>
              <w:t xml:space="preserve"> ve projelerle il canlı çeşitliliği gözlemlenmekte ve üretim çiftliklerinden temin edilen, geyik, keklik ve bıldırcın gibi hayvanlar seçilmiş merkezler-de doğaya bırakılmaktadır. Ayrıca </w:t>
            </w:r>
            <w:r w:rsidRPr="00997B56">
              <w:rPr>
                <w:rFonts w:ascii="Times New Roman" w:hAnsi="Times New Roman"/>
              </w:rPr>
              <w:t xml:space="preserve">"Adana Biyolojik Çeşitlilik </w:t>
            </w:r>
            <w:r w:rsidRPr="009A0ADF">
              <w:rPr>
                <w:rFonts w:ascii="Times New Roman" w:hAnsi="Times New Roman"/>
                <w:sz w:val="20"/>
                <w:szCs w:val="20"/>
                <w:lang w:eastAsia="tr-TR"/>
              </w:rPr>
              <w:t>Müzesi" yapılması planlanmaktadır.</w:t>
            </w:r>
          </w:p>
          <w:p w:rsidR="003419F8" w:rsidRPr="00997B56" w:rsidRDefault="003419F8" w:rsidP="00B0486C">
            <w:pPr>
              <w:numPr>
                <w:ilvl w:val="0"/>
                <w:numId w:val="18"/>
              </w:numPr>
              <w:spacing w:line="240" w:lineRule="auto"/>
              <w:contextualSpacing/>
              <w:jc w:val="both"/>
              <w:rPr>
                <w:rFonts w:ascii="Times New Roman" w:hAnsi="Times New Roman"/>
                <w:lang w:eastAsia="tr-TR"/>
              </w:rPr>
            </w:pPr>
            <w:r w:rsidRPr="009A0ADF">
              <w:rPr>
                <w:rFonts w:ascii="Times New Roman" w:hAnsi="Times New Roman"/>
                <w:sz w:val="20"/>
                <w:szCs w:val="20"/>
                <w:lang w:eastAsia="tr-TR"/>
              </w:rPr>
              <w:t>İlimizde yenilenebilir enerji kullanımına yönelik çalışmalar hız kazanmıştır. Rüzgâr ve güneş enerjisi ile enerji verimliliği alanında projeler geliştirilmektedir.</w:t>
            </w:r>
          </w:p>
        </w:tc>
      </w:tr>
    </w:tbl>
    <w:p w:rsidR="00942CDF" w:rsidRPr="00997B56" w:rsidRDefault="00942CDF" w:rsidP="00942CDF">
      <w:pPr>
        <w:autoSpaceDE w:val="0"/>
        <w:autoSpaceDN w:val="0"/>
        <w:adjustRightInd w:val="0"/>
        <w:spacing w:after="0" w:line="240" w:lineRule="auto"/>
        <w:jc w:val="both"/>
        <w:rPr>
          <w:rFonts w:ascii="Times New Roman" w:hAnsi="Times New Roman"/>
          <w:b/>
          <w:bCs/>
          <w:color w:val="0070C1"/>
          <w:sz w:val="24"/>
          <w:szCs w:val="24"/>
          <w:lang w:eastAsia="tr-TR"/>
        </w:rPr>
      </w:pPr>
    </w:p>
    <w:p w:rsidR="00942CDF" w:rsidRPr="00997B56" w:rsidRDefault="00942CDF" w:rsidP="00942CDF">
      <w:pPr>
        <w:autoSpaceDE w:val="0"/>
        <w:autoSpaceDN w:val="0"/>
        <w:adjustRightInd w:val="0"/>
        <w:spacing w:after="0" w:line="240" w:lineRule="auto"/>
        <w:jc w:val="both"/>
        <w:rPr>
          <w:rFonts w:ascii="Times New Roman" w:hAnsi="Times New Roman"/>
          <w:b/>
          <w:bCs/>
          <w:color w:val="0070C1"/>
          <w:sz w:val="24"/>
          <w:szCs w:val="24"/>
          <w:lang w:eastAsia="tr-TR"/>
        </w:rPr>
      </w:pPr>
    </w:p>
    <w:p w:rsidR="00942CDF" w:rsidRPr="00773A6D" w:rsidRDefault="00457D08" w:rsidP="00773A6D">
      <w:pPr>
        <w:pStyle w:val="Balk2"/>
        <w:jc w:val="center"/>
        <w:rPr>
          <w:color w:val="FF0000"/>
          <w:lang w:eastAsia="tr-TR"/>
        </w:rPr>
      </w:pPr>
      <w:r w:rsidRPr="00773A6D">
        <w:rPr>
          <w:color w:val="FF0000"/>
          <w:lang w:eastAsia="tr-TR"/>
        </w:rPr>
        <w:br w:type="page"/>
      </w:r>
      <w:bookmarkStart w:id="187" w:name="_Toc433620097"/>
      <w:bookmarkStart w:id="188" w:name="_Toc433620453"/>
      <w:bookmarkStart w:id="189" w:name="_Toc433620543"/>
      <w:bookmarkStart w:id="190" w:name="_Toc434851635"/>
      <w:r w:rsidR="00942CDF" w:rsidRPr="00773A6D">
        <w:rPr>
          <w:color w:val="FF0000"/>
          <w:lang w:eastAsia="tr-TR"/>
        </w:rPr>
        <w:lastRenderedPageBreak/>
        <w:t>Dış Paydaş Analizi Tespitleri</w:t>
      </w:r>
      <w:bookmarkEnd w:id="187"/>
      <w:bookmarkEnd w:id="188"/>
      <w:bookmarkEnd w:id="189"/>
      <w:bookmarkEnd w:id="190"/>
    </w:p>
    <w:p w:rsidR="00942CDF" w:rsidRPr="00997B56" w:rsidRDefault="00942CDF" w:rsidP="00942CDF">
      <w:pPr>
        <w:autoSpaceDE w:val="0"/>
        <w:autoSpaceDN w:val="0"/>
        <w:adjustRightInd w:val="0"/>
        <w:spacing w:after="0" w:line="240" w:lineRule="auto"/>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Dış paydaşlarımızla yaptığımız yüz yüze (mülakat) görüşmelerinde ve uygulanan anketlerde; aşağıda belirtilen sorularımıza paydaşlarımız aşağıdaki cevapları vermişlerdir.</w:t>
      </w:r>
    </w:p>
    <w:p w:rsidR="00942CDF" w:rsidRPr="00997B56" w:rsidRDefault="00942CDF" w:rsidP="00942CDF">
      <w:pPr>
        <w:autoSpaceDE w:val="0"/>
        <w:autoSpaceDN w:val="0"/>
        <w:adjustRightInd w:val="0"/>
        <w:spacing w:after="0" w:line="240" w:lineRule="auto"/>
        <w:jc w:val="both"/>
        <w:rPr>
          <w:rFonts w:ascii="Times New Roman" w:hAnsi="Times New Roman"/>
          <w:color w:val="000000"/>
          <w:sz w:val="24"/>
          <w:szCs w:val="24"/>
          <w:lang w:eastAsia="tr-TR"/>
        </w:rPr>
      </w:pPr>
      <w:r w:rsidRPr="00997B56">
        <w:rPr>
          <w:rFonts w:ascii="Times New Roman" w:eastAsia="Times New Roman" w:hAnsi="Times New Roman"/>
          <w:b/>
          <w:bCs/>
          <w:color w:val="000000"/>
          <w:sz w:val="24"/>
          <w:szCs w:val="24"/>
          <w:lang w:eastAsia="tr-TR"/>
        </w:rPr>
        <w:t>Sizce, son 5 yıl içerisinde Müdürlüğümüzün yaptığı en başarılı çalışma nedir?</w:t>
      </w:r>
      <w:r w:rsidR="00457D08">
        <w:rPr>
          <w:rFonts w:ascii="Times New Roman" w:eastAsia="Times New Roman" w:hAnsi="Times New Roman"/>
          <w:b/>
          <w:bCs/>
          <w:color w:val="000000"/>
          <w:sz w:val="24"/>
          <w:szCs w:val="24"/>
          <w:lang w:eastAsia="tr-TR"/>
        </w:rPr>
        <w:t xml:space="preserve"> </w:t>
      </w:r>
      <w:r w:rsidRPr="00997B56">
        <w:rPr>
          <w:rFonts w:ascii="Times New Roman" w:hAnsi="Times New Roman"/>
          <w:color w:val="000000"/>
          <w:sz w:val="24"/>
          <w:szCs w:val="24"/>
          <w:lang w:eastAsia="tr-TR"/>
        </w:rPr>
        <w:t xml:space="preserve"> sorusuna dış paydaşlarımız;</w:t>
      </w:r>
    </w:p>
    <w:p w:rsidR="00942CDF" w:rsidRPr="00997B56" w:rsidRDefault="00942CDF" w:rsidP="00942CDF">
      <w:pPr>
        <w:autoSpaceDE w:val="0"/>
        <w:autoSpaceDN w:val="0"/>
        <w:adjustRightInd w:val="0"/>
        <w:spacing w:after="0" w:line="240" w:lineRule="auto"/>
        <w:jc w:val="both"/>
        <w:rPr>
          <w:rFonts w:ascii="Times New Roman" w:hAnsi="Times New Roman"/>
          <w:color w:val="000000"/>
          <w:sz w:val="24"/>
          <w:szCs w:val="24"/>
          <w:lang w:eastAsia="tr-TR"/>
        </w:rPr>
      </w:pPr>
    </w:p>
    <w:p w:rsidR="00942CDF" w:rsidRPr="00997B56" w:rsidRDefault="00A61B86"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Sosyal sportif faaliyetler</w:t>
      </w:r>
    </w:p>
    <w:p w:rsidR="00942CDF" w:rsidRPr="00997B56" w:rsidRDefault="00A61B86"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Okulların ihtiyaçlarının karşılanması</w:t>
      </w:r>
    </w:p>
    <w:p w:rsidR="00942CDF" w:rsidRPr="00997B56" w:rsidRDefault="00A61B86"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Okuma yazma kursları</w:t>
      </w:r>
    </w:p>
    <w:p w:rsidR="00942CDF" w:rsidRPr="00997B56" w:rsidRDefault="00A61B86"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Kitap okuma şenliği</w:t>
      </w:r>
    </w:p>
    <w:p w:rsidR="00942CDF" w:rsidRPr="00997B56" w:rsidRDefault="00942CDF" w:rsidP="00942CDF">
      <w:pPr>
        <w:autoSpaceDE w:val="0"/>
        <w:autoSpaceDN w:val="0"/>
        <w:adjustRightInd w:val="0"/>
        <w:spacing w:after="0" w:line="240" w:lineRule="auto"/>
        <w:jc w:val="both"/>
        <w:rPr>
          <w:rFonts w:ascii="Times New Roman" w:hAnsi="Times New Roman"/>
          <w:color w:val="000000"/>
          <w:sz w:val="24"/>
          <w:szCs w:val="24"/>
          <w:lang w:eastAsia="tr-TR"/>
        </w:rPr>
      </w:pPr>
    </w:p>
    <w:p w:rsidR="00942CDF" w:rsidRPr="00997B56" w:rsidRDefault="00942CDF" w:rsidP="00457D08">
      <w:pPr>
        <w:autoSpaceDE w:val="0"/>
        <w:autoSpaceDN w:val="0"/>
        <w:adjustRightInd w:val="0"/>
        <w:spacing w:after="0" w:line="240" w:lineRule="auto"/>
        <w:jc w:val="both"/>
        <w:rPr>
          <w:rFonts w:ascii="Times New Roman" w:hAnsi="Times New Roman"/>
          <w:color w:val="000000"/>
          <w:sz w:val="24"/>
          <w:szCs w:val="24"/>
          <w:lang w:eastAsia="tr-TR"/>
        </w:rPr>
      </w:pPr>
      <w:r w:rsidRPr="00997B56">
        <w:rPr>
          <w:rFonts w:ascii="Times New Roman" w:hAnsi="Times New Roman"/>
          <w:b/>
          <w:color w:val="000000"/>
          <w:sz w:val="24"/>
          <w:szCs w:val="24"/>
          <w:lang w:eastAsia="tr-TR"/>
        </w:rPr>
        <w:t>Sizce İmamoğlu İlçe Millî Eğitim Müdürlüğü’nün gelecekte daha fazla önem vermesi gereken</w:t>
      </w:r>
      <w:r w:rsidR="00457D08">
        <w:rPr>
          <w:rFonts w:ascii="Times New Roman" w:hAnsi="Times New Roman"/>
          <w:b/>
          <w:color w:val="000000"/>
          <w:sz w:val="24"/>
          <w:szCs w:val="24"/>
          <w:lang w:eastAsia="tr-TR"/>
        </w:rPr>
        <w:t xml:space="preserve"> </w:t>
      </w:r>
      <w:r w:rsidRPr="00997B56">
        <w:rPr>
          <w:rFonts w:ascii="Times New Roman" w:hAnsi="Times New Roman"/>
          <w:b/>
          <w:color w:val="000000"/>
          <w:sz w:val="24"/>
          <w:szCs w:val="24"/>
          <w:lang w:eastAsia="tr-TR"/>
        </w:rPr>
        <w:t>hizmetler nelerdir?</w:t>
      </w:r>
      <w:r w:rsidRPr="00997B56">
        <w:rPr>
          <w:rFonts w:ascii="Times New Roman" w:hAnsi="Times New Roman"/>
          <w:color w:val="000000"/>
          <w:sz w:val="24"/>
          <w:szCs w:val="24"/>
          <w:lang w:eastAsia="tr-TR"/>
        </w:rPr>
        <w:t xml:space="preserve"> sorusuna dış paydaşlarımız;</w:t>
      </w:r>
    </w:p>
    <w:p w:rsidR="00942CDF" w:rsidRPr="00997B56" w:rsidRDefault="00A526D5"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proofErr w:type="spellStart"/>
      <w:r w:rsidR="00942CDF" w:rsidRPr="00997B56">
        <w:rPr>
          <w:rFonts w:ascii="Times New Roman" w:hAnsi="Times New Roman"/>
          <w:color w:val="000000"/>
          <w:sz w:val="24"/>
          <w:szCs w:val="24"/>
          <w:lang w:eastAsia="tr-TR"/>
        </w:rPr>
        <w:t>Hizmetiçi</w:t>
      </w:r>
      <w:proofErr w:type="spellEnd"/>
      <w:r w:rsidR="00942CDF" w:rsidRPr="00997B56">
        <w:rPr>
          <w:rFonts w:ascii="Times New Roman" w:hAnsi="Times New Roman"/>
          <w:color w:val="000000"/>
          <w:sz w:val="24"/>
          <w:szCs w:val="24"/>
          <w:lang w:eastAsia="tr-TR"/>
        </w:rPr>
        <w:t xml:space="preserve"> Eğitimler</w:t>
      </w:r>
    </w:p>
    <w:p w:rsidR="00942CDF" w:rsidRPr="00997B56" w:rsidRDefault="00A526D5"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Temel eğitim göstergelerinin ilçe çapında iyileştirilmesi.</w:t>
      </w:r>
    </w:p>
    <w:p w:rsidR="00942CDF" w:rsidRPr="00997B56" w:rsidRDefault="00A526D5"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Hayat boyu öğrenme anlayışının geliştirilmesi.</w:t>
      </w:r>
    </w:p>
    <w:p w:rsidR="00942CDF" w:rsidRPr="00997B56" w:rsidRDefault="00A526D5"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Okul çevrelerinde güvenlik önlemleri</w:t>
      </w:r>
    </w:p>
    <w:p w:rsidR="00942CDF" w:rsidRPr="00997B56" w:rsidRDefault="00A526D5"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Mesleki eğitimin altyapısına öncelik verilmesi</w:t>
      </w:r>
    </w:p>
    <w:p w:rsidR="00942CDF" w:rsidRPr="00997B56" w:rsidRDefault="00A526D5"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Eğitimin kalitesinin arttırılması için eğitim alanında çalışan insan kaynağının</w:t>
      </w:r>
    </w:p>
    <w:p w:rsidR="00942CDF" w:rsidRPr="00997B56" w:rsidRDefault="00942CDF" w:rsidP="00942CDF">
      <w:pPr>
        <w:autoSpaceDE w:val="0"/>
        <w:autoSpaceDN w:val="0"/>
        <w:adjustRightInd w:val="0"/>
        <w:spacing w:after="0" w:line="240" w:lineRule="auto"/>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geliştirilmesi.</w:t>
      </w:r>
    </w:p>
    <w:p w:rsidR="00942CDF" w:rsidRPr="00997B56" w:rsidRDefault="00A526D5" w:rsidP="00942CDF">
      <w:pPr>
        <w:autoSpaceDE w:val="0"/>
        <w:autoSpaceDN w:val="0"/>
        <w:adjustRightInd w:val="0"/>
        <w:spacing w:after="0" w:line="240" w:lineRule="auto"/>
        <w:jc w:val="both"/>
        <w:rPr>
          <w:rFonts w:ascii="Times New Roman" w:hAnsi="Times New Roman"/>
          <w:color w:val="000000"/>
          <w:sz w:val="24"/>
          <w:szCs w:val="24"/>
          <w:lang w:eastAsia="tr-TR"/>
        </w:rPr>
      </w:pPr>
      <w:r>
        <w:rPr>
          <w:rFonts w:ascii="Times New Roman" w:hAnsi="Times New Roman"/>
          <w:color w:val="000000"/>
          <w:sz w:val="24"/>
          <w:szCs w:val="24"/>
          <w:lang w:eastAsia="tr-TR"/>
        </w:rPr>
        <w:t>-</w:t>
      </w:r>
      <w:r w:rsidR="00942CDF" w:rsidRPr="00997B56">
        <w:rPr>
          <w:rFonts w:ascii="Times New Roman" w:hAnsi="Times New Roman"/>
          <w:color w:val="000000"/>
          <w:sz w:val="24"/>
          <w:szCs w:val="24"/>
          <w:lang w:eastAsia="tr-TR"/>
        </w:rPr>
        <w:t>Yerel ve ulusal projelere öncelik verilmesi</w:t>
      </w:r>
    </w:p>
    <w:p w:rsidR="00942CDF" w:rsidRPr="00997B56" w:rsidRDefault="00942CDF" w:rsidP="00942CDF">
      <w:pPr>
        <w:autoSpaceDE w:val="0"/>
        <w:autoSpaceDN w:val="0"/>
        <w:adjustRightInd w:val="0"/>
        <w:spacing w:after="0" w:line="240" w:lineRule="auto"/>
        <w:jc w:val="both"/>
        <w:rPr>
          <w:rFonts w:ascii="Times New Roman" w:hAnsi="Times New Roman"/>
          <w:color w:val="000000"/>
          <w:sz w:val="24"/>
          <w:szCs w:val="24"/>
          <w:lang w:eastAsia="tr-TR"/>
        </w:rPr>
      </w:pPr>
    </w:p>
    <w:p w:rsidR="00942CDF" w:rsidRPr="00997B56" w:rsidRDefault="00942CDF" w:rsidP="00457D08">
      <w:pPr>
        <w:autoSpaceDE w:val="0"/>
        <w:autoSpaceDN w:val="0"/>
        <w:adjustRightInd w:val="0"/>
        <w:spacing w:after="0" w:line="240" w:lineRule="auto"/>
        <w:ind w:firstLine="708"/>
        <w:jc w:val="both"/>
        <w:rPr>
          <w:rFonts w:ascii="Times New Roman" w:hAnsi="Times New Roman"/>
          <w:sz w:val="24"/>
          <w:szCs w:val="24"/>
          <w:lang w:eastAsia="tr-TR"/>
        </w:rPr>
      </w:pPr>
      <w:r w:rsidRPr="00997B56">
        <w:rPr>
          <w:rFonts w:ascii="Times New Roman" w:hAnsi="Times New Roman"/>
          <w:b/>
          <w:sz w:val="24"/>
          <w:szCs w:val="24"/>
          <w:lang w:eastAsia="tr-TR"/>
        </w:rPr>
        <w:t>İlçe Millî Eğitim Müdürlüğünün geliştirmesi gereken yönler nelerdir?</w:t>
      </w:r>
      <w:r w:rsidRPr="00997B56">
        <w:rPr>
          <w:rFonts w:ascii="Times New Roman" w:hAnsi="Times New Roman"/>
          <w:sz w:val="24"/>
          <w:szCs w:val="24"/>
          <w:lang w:eastAsia="tr-TR"/>
        </w:rPr>
        <w:t xml:space="preserve"> sorusuna dış</w:t>
      </w:r>
      <w:r w:rsidR="00457D08">
        <w:rPr>
          <w:rFonts w:ascii="Times New Roman" w:hAnsi="Times New Roman"/>
          <w:sz w:val="24"/>
          <w:szCs w:val="24"/>
          <w:lang w:eastAsia="tr-TR"/>
        </w:rPr>
        <w:t xml:space="preserve"> </w:t>
      </w:r>
      <w:r w:rsidRPr="00997B56">
        <w:rPr>
          <w:rFonts w:ascii="Times New Roman" w:hAnsi="Times New Roman"/>
          <w:sz w:val="24"/>
          <w:szCs w:val="24"/>
          <w:lang w:eastAsia="tr-TR"/>
        </w:rPr>
        <w:t>paydaşlarımız;</w:t>
      </w:r>
    </w:p>
    <w:p w:rsidR="00942CDF" w:rsidRPr="00997B56" w:rsidRDefault="00942CDF" w:rsidP="00942CDF">
      <w:pPr>
        <w:autoSpaceDE w:val="0"/>
        <w:autoSpaceDN w:val="0"/>
        <w:adjustRightInd w:val="0"/>
        <w:spacing w:after="0" w:line="240" w:lineRule="auto"/>
        <w:jc w:val="both"/>
        <w:rPr>
          <w:rFonts w:ascii="Times New Roman" w:hAnsi="Times New Roman"/>
          <w:sz w:val="24"/>
          <w:szCs w:val="24"/>
          <w:lang w:eastAsia="tr-TR"/>
        </w:rPr>
      </w:pPr>
    </w:p>
    <w:p w:rsidR="00942CDF" w:rsidRPr="00997B56" w:rsidRDefault="00A52BE6" w:rsidP="00942CDF">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w:t>
      </w:r>
      <w:r w:rsidR="00942CDF" w:rsidRPr="00997B56">
        <w:rPr>
          <w:rFonts w:ascii="Times New Roman" w:hAnsi="Times New Roman"/>
          <w:sz w:val="24"/>
          <w:szCs w:val="24"/>
          <w:lang w:eastAsia="tr-TR"/>
        </w:rPr>
        <w:t xml:space="preserve">Öğretmenlerin </w:t>
      </w:r>
      <w:proofErr w:type="spellStart"/>
      <w:r w:rsidR="00942CDF" w:rsidRPr="00997B56">
        <w:rPr>
          <w:rFonts w:ascii="Times New Roman" w:hAnsi="Times New Roman"/>
          <w:sz w:val="24"/>
          <w:szCs w:val="24"/>
          <w:lang w:eastAsia="tr-TR"/>
        </w:rPr>
        <w:t>hizmetiçi</w:t>
      </w:r>
      <w:proofErr w:type="spellEnd"/>
      <w:r w:rsidR="00942CDF" w:rsidRPr="00997B56">
        <w:rPr>
          <w:rFonts w:ascii="Times New Roman" w:hAnsi="Times New Roman"/>
          <w:sz w:val="24"/>
          <w:szCs w:val="24"/>
          <w:lang w:eastAsia="tr-TR"/>
        </w:rPr>
        <w:t xml:space="preserve"> eğitimlerle eksikliklerinin giderilmesi.</w:t>
      </w:r>
    </w:p>
    <w:p w:rsidR="00942CDF" w:rsidRPr="00997B56" w:rsidRDefault="00A52BE6" w:rsidP="00942CDF">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w:t>
      </w:r>
      <w:r w:rsidR="00942CDF" w:rsidRPr="00997B56">
        <w:rPr>
          <w:rFonts w:ascii="Times New Roman" w:hAnsi="Times New Roman"/>
          <w:sz w:val="24"/>
          <w:szCs w:val="24"/>
          <w:lang w:eastAsia="tr-TR"/>
        </w:rPr>
        <w:t>Okuma yazma bilmeyen kişi oranlarının aşağı çekilmesi.</w:t>
      </w:r>
    </w:p>
    <w:p w:rsidR="00942CDF" w:rsidRPr="00997B56" w:rsidRDefault="00A52BE6" w:rsidP="00942CDF">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w:t>
      </w:r>
      <w:r w:rsidR="00942CDF" w:rsidRPr="00997B56">
        <w:rPr>
          <w:rFonts w:ascii="Times New Roman" w:hAnsi="Times New Roman"/>
          <w:sz w:val="24"/>
          <w:szCs w:val="24"/>
          <w:lang w:eastAsia="tr-TR"/>
        </w:rPr>
        <w:t>İstatiksel eksiklik.</w:t>
      </w:r>
    </w:p>
    <w:p w:rsidR="00942CDF" w:rsidRPr="00997B56" w:rsidRDefault="00A52BE6" w:rsidP="00942CDF">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w:t>
      </w:r>
      <w:r w:rsidR="00942CDF" w:rsidRPr="00997B56">
        <w:rPr>
          <w:rFonts w:ascii="Times New Roman" w:hAnsi="Times New Roman"/>
          <w:sz w:val="24"/>
          <w:szCs w:val="24"/>
          <w:lang w:eastAsia="tr-TR"/>
        </w:rPr>
        <w:t>Projel</w:t>
      </w:r>
      <w:r w:rsidR="00C33F11">
        <w:rPr>
          <w:rFonts w:ascii="Times New Roman" w:hAnsi="Times New Roman"/>
          <w:sz w:val="24"/>
          <w:szCs w:val="24"/>
          <w:lang w:eastAsia="tr-TR"/>
        </w:rPr>
        <w:t>ere gerekli önemin gösterilmesi,</w:t>
      </w:r>
    </w:p>
    <w:p w:rsidR="00942CDF" w:rsidRPr="00997B56" w:rsidRDefault="00942CDF" w:rsidP="00942CDF">
      <w:pPr>
        <w:jc w:val="both"/>
        <w:rPr>
          <w:rFonts w:ascii="Times New Roman" w:hAnsi="Times New Roman"/>
          <w:lang w:eastAsia="tr-TR"/>
        </w:rPr>
      </w:pPr>
      <w:r w:rsidRPr="00997B56">
        <w:rPr>
          <w:rFonts w:ascii="Times New Roman" w:hAnsi="Times New Roman"/>
          <w:sz w:val="24"/>
          <w:szCs w:val="24"/>
          <w:lang w:eastAsia="tr-TR"/>
        </w:rPr>
        <w:t>cevaplarını vermişlerdir.</w:t>
      </w:r>
    </w:p>
    <w:p w:rsidR="00942CDF" w:rsidRPr="00773A6D" w:rsidRDefault="00942CDF" w:rsidP="00773A6D">
      <w:pPr>
        <w:pStyle w:val="Balk2"/>
        <w:jc w:val="center"/>
        <w:rPr>
          <w:color w:val="FF0000"/>
          <w:lang w:eastAsia="tr-TR"/>
        </w:rPr>
      </w:pPr>
      <w:bookmarkStart w:id="191" w:name="_Toc433620454"/>
      <w:bookmarkStart w:id="192" w:name="_Toc433620544"/>
      <w:bookmarkStart w:id="193" w:name="_Toc434851636"/>
      <w:r w:rsidRPr="00773A6D">
        <w:rPr>
          <w:color w:val="FF0000"/>
          <w:lang w:eastAsia="tr-TR"/>
        </w:rPr>
        <w:t>GZFT Analizi</w:t>
      </w:r>
      <w:bookmarkEnd w:id="191"/>
      <w:bookmarkEnd w:id="192"/>
      <w:bookmarkEnd w:id="193"/>
    </w:p>
    <w:p w:rsidR="001C4CAB" w:rsidRDefault="00F50CB6" w:rsidP="00F50CB6">
      <w:pPr>
        <w:spacing w:after="120"/>
        <w:ind w:firstLine="708"/>
        <w:jc w:val="both"/>
        <w:rPr>
          <w:rFonts w:ascii="Times New Roman" w:hAnsi="Times New Roman"/>
          <w:sz w:val="24"/>
          <w:szCs w:val="24"/>
          <w:lang w:eastAsia="tr-TR"/>
        </w:rPr>
      </w:pPr>
      <w:r w:rsidRPr="00997B56">
        <w:rPr>
          <w:rFonts w:ascii="Times New Roman" w:hAnsi="Times New Roman"/>
          <w:sz w:val="24"/>
          <w:szCs w:val="24"/>
        </w:rPr>
        <w:t xml:space="preserve">İmamoğlu İlçe Millî Eğitim Müdürlüğümüzün GZFT Analizi, stratejik yönetim ruhuna uygun olarak katılımcı yaklaşımla belirlenmiştir. Müdürlüğümüz bünyesindeki tüm birimlerin görüş ve önerileri alınmış; paydaş analizlerinden elde edilen verilerin de dâhil edilmesiyle oluşturulan analiz, puanlanarak </w:t>
      </w:r>
      <w:proofErr w:type="spellStart"/>
      <w:r w:rsidRPr="00997B56">
        <w:rPr>
          <w:rFonts w:ascii="Times New Roman" w:hAnsi="Times New Roman"/>
          <w:sz w:val="24"/>
          <w:szCs w:val="24"/>
        </w:rPr>
        <w:t>önceliklendirmeye</w:t>
      </w:r>
      <w:proofErr w:type="spellEnd"/>
      <w:r w:rsidRPr="00997B56">
        <w:rPr>
          <w:rFonts w:ascii="Times New Roman" w:hAnsi="Times New Roman"/>
          <w:sz w:val="24"/>
          <w:szCs w:val="24"/>
        </w:rPr>
        <w:t xml:space="preserve"> tabi tutulmuştur. İmamoğlu İlçe Millî Eğitim </w:t>
      </w:r>
      <w:r w:rsidRPr="00997B56">
        <w:rPr>
          <w:rFonts w:ascii="Times New Roman" w:hAnsi="Times New Roman"/>
          <w:sz w:val="24"/>
          <w:szCs w:val="24"/>
          <w:lang w:eastAsia="tr-TR"/>
        </w:rPr>
        <w:t>Müdürlüğümüzün GZFT analizi iç ve dış paydaşlarının görüşleri, farklı tarihlerde yapılan, her düzey ve birimden temsilcilerin katıldığı seminer, anket ve yüz yüze görüşme yolu ile ortaya çıkan sonuçlar doğrultusunda yapılmıştır.</w:t>
      </w:r>
    </w:p>
    <w:p w:rsidR="001C4CAB" w:rsidRDefault="001C4CAB" w:rsidP="00F50CB6">
      <w:pPr>
        <w:spacing w:after="120"/>
        <w:ind w:firstLine="708"/>
        <w:jc w:val="both"/>
        <w:rPr>
          <w:rFonts w:ascii="Times New Roman" w:hAnsi="Times New Roman"/>
          <w:sz w:val="24"/>
          <w:szCs w:val="24"/>
          <w:lang w:eastAsia="tr-TR"/>
        </w:rPr>
      </w:pPr>
    </w:p>
    <w:p w:rsidR="001C4CAB" w:rsidRDefault="001C4CAB" w:rsidP="00F50CB6">
      <w:pPr>
        <w:spacing w:after="120"/>
        <w:ind w:firstLine="708"/>
        <w:jc w:val="both"/>
        <w:rPr>
          <w:rFonts w:ascii="Times New Roman" w:hAnsi="Times New Roman"/>
          <w:sz w:val="24"/>
          <w:szCs w:val="24"/>
          <w:lang w:eastAsia="tr-TR"/>
        </w:rPr>
      </w:pPr>
    </w:p>
    <w:p w:rsidR="001C4CAB" w:rsidRDefault="001C4CAB" w:rsidP="00F50CB6">
      <w:pPr>
        <w:spacing w:after="120"/>
        <w:ind w:firstLine="708"/>
        <w:jc w:val="both"/>
        <w:rPr>
          <w:rFonts w:ascii="Times New Roman" w:hAnsi="Times New Roman"/>
          <w:sz w:val="24"/>
          <w:szCs w:val="24"/>
          <w:lang w:eastAsia="tr-TR"/>
        </w:rPr>
      </w:pPr>
    </w:p>
    <w:tbl>
      <w:tblPr>
        <w:tblW w:w="5734" w:type="pct"/>
        <w:tblInd w:w="-76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0"/>
        <w:gridCol w:w="2978"/>
        <w:gridCol w:w="49"/>
        <w:gridCol w:w="3069"/>
        <w:gridCol w:w="38"/>
        <w:gridCol w:w="4496"/>
      </w:tblGrid>
      <w:tr w:rsidR="00F50CB6" w:rsidRPr="00997B56" w:rsidTr="001C4CAB">
        <w:trPr>
          <w:gridBefore w:val="1"/>
          <w:wBefore w:w="9" w:type="pct"/>
          <w:trHeight w:val="403"/>
        </w:trPr>
        <w:tc>
          <w:tcPr>
            <w:tcW w:w="4991" w:type="pct"/>
            <w:gridSpan w:val="5"/>
            <w:shd w:val="clear" w:color="auto" w:fill="4F81BD"/>
          </w:tcPr>
          <w:p w:rsidR="00F50CB6" w:rsidRPr="00997B56" w:rsidRDefault="001C4CAB" w:rsidP="00F50CB6">
            <w:pPr>
              <w:keepNext/>
              <w:keepLines/>
              <w:autoSpaceDE w:val="0"/>
              <w:autoSpaceDN w:val="0"/>
              <w:adjustRightInd w:val="0"/>
              <w:spacing w:after="0" w:line="240" w:lineRule="auto"/>
              <w:jc w:val="center"/>
              <w:outlineLvl w:val="1"/>
              <w:rPr>
                <w:rFonts w:ascii="Times New Roman" w:eastAsia="Times New Roman" w:hAnsi="Times New Roman"/>
                <w:b/>
                <w:color w:val="FFFFFF"/>
                <w:sz w:val="24"/>
                <w:szCs w:val="24"/>
                <w:lang w:eastAsia="tr-TR"/>
              </w:rPr>
            </w:pPr>
            <w:r>
              <w:rPr>
                <w:lang w:eastAsia="tr-TR"/>
              </w:rPr>
              <w:lastRenderedPageBreak/>
              <w:br w:type="page"/>
            </w:r>
            <w:bookmarkStart w:id="194" w:name="_Toc433620098"/>
            <w:bookmarkStart w:id="195" w:name="_Toc433620455"/>
            <w:bookmarkStart w:id="196" w:name="_Toc433620545"/>
            <w:bookmarkStart w:id="197" w:name="_Toc434851637"/>
            <w:r w:rsidR="00F50CB6" w:rsidRPr="00997B56">
              <w:rPr>
                <w:rFonts w:ascii="Times New Roman" w:hAnsi="Times New Roman"/>
                <w:b/>
                <w:color w:val="FFFFFF"/>
                <w:sz w:val="24"/>
                <w:szCs w:val="24"/>
              </w:rPr>
              <w:t>Güçlü Yönler</w:t>
            </w:r>
            <w:bookmarkEnd w:id="194"/>
            <w:bookmarkEnd w:id="195"/>
            <w:bookmarkEnd w:id="196"/>
            <w:bookmarkEnd w:id="197"/>
          </w:p>
        </w:tc>
      </w:tr>
      <w:tr w:rsidR="00F50CB6" w:rsidRPr="00997B56" w:rsidTr="001C4CAB">
        <w:trPr>
          <w:gridBefore w:val="1"/>
          <w:wBefore w:w="9" w:type="pct"/>
          <w:trHeight w:val="110"/>
        </w:trPr>
        <w:tc>
          <w:tcPr>
            <w:tcW w:w="1421" w:type="pct"/>
            <w:gridSpan w:val="2"/>
          </w:tcPr>
          <w:p w:rsidR="00F50CB6" w:rsidRPr="001C4CAB" w:rsidRDefault="00F50CB6" w:rsidP="001C4CAB">
            <w:pPr>
              <w:jc w:val="center"/>
              <w:rPr>
                <w:rFonts w:ascii="Times New Roman" w:hAnsi="Times New Roman"/>
                <w:b/>
              </w:rPr>
            </w:pPr>
            <w:r w:rsidRPr="001C4CAB">
              <w:rPr>
                <w:rFonts w:ascii="Times New Roman" w:hAnsi="Times New Roman"/>
                <w:b/>
                <w:sz w:val="24"/>
              </w:rPr>
              <w:t>Eğitim ve Öğretime Erişim</w:t>
            </w:r>
          </w:p>
        </w:tc>
        <w:tc>
          <w:tcPr>
            <w:tcW w:w="1459" w:type="pct"/>
            <w:gridSpan w:val="2"/>
          </w:tcPr>
          <w:p w:rsidR="00F50CB6" w:rsidRPr="00997B56" w:rsidRDefault="00F50CB6" w:rsidP="001C4CAB">
            <w:pPr>
              <w:jc w:val="center"/>
              <w:rPr>
                <w:rFonts w:ascii="Times New Roman" w:eastAsia="Times New Roman" w:hAnsi="Times New Roman"/>
                <w:b/>
                <w:color w:val="0070C0"/>
                <w:sz w:val="24"/>
                <w:szCs w:val="24"/>
                <w:lang w:eastAsia="tr-TR"/>
              </w:rPr>
            </w:pPr>
            <w:r w:rsidRPr="001C4CAB">
              <w:rPr>
                <w:rFonts w:ascii="Times New Roman" w:hAnsi="Times New Roman"/>
                <w:b/>
                <w:sz w:val="24"/>
              </w:rPr>
              <w:t>Eğitim ve Öğretimde Kalite</w:t>
            </w:r>
          </w:p>
        </w:tc>
        <w:tc>
          <w:tcPr>
            <w:tcW w:w="2111" w:type="pct"/>
          </w:tcPr>
          <w:p w:rsidR="00F50CB6" w:rsidRPr="001C4CAB" w:rsidRDefault="00F50CB6" w:rsidP="001C4CAB">
            <w:pPr>
              <w:jc w:val="center"/>
              <w:rPr>
                <w:rFonts w:ascii="Times New Roman" w:hAnsi="Times New Roman"/>
                <w:b/>
                <w:sz w:val="24"/>
              </w:rPr>
            </w:pPr>
            <w:r w:rsidRPr="001C4CAB">
              <w:rPr>
                <w:rFonts w:ascii="Times New Roman" w:hAnsi="Times New Roman"/>
                <w:b/>
                <w:sz w:val="24"/>
              </w:rPr>
              <w:t>Kurumsal Kapasite</w:t>
            </w:r>
          </w:p>
        </w:tc>
      </w:tr>
      <w:tr w:rsidR="00F50CB6" w:rsidRPr="00997B56" w:rsidTr="001C4CAB">
        <w:trPr>
          <w:gridBefore w:val="1"/>
          <w:wBefore w:w="9" w:type="pct"/>
          <w:trHeight w:val="2560"/>
        </w:trPr>
        <w:tc>
          <w:tcPr>
            <w:tcW w:w="1421" w:type="pct"/>
            <w:gridSpan w:val="2"/>
          </w:tcPr>
          <w:p w:rsidR="00F50CB6" w:rsidRPr="000D6856" w:rsidRDefault="00F50CB6" w:rsidP="00B0486C">
            <w:pPr>
              <w:numPr>
                <w:ilvl w:val="0"/>
                <w:numId w:val="22"/>
              </w:numPr>
              <w:spacing w:after="0"/>
              <w:ind w:left="278" w:hanging="278"/>
              <w:rPr>
                <w:rFonts w:ascii="Times New Roman" w:hAnsi="Times New Roman"/>
                <w:sz w:val="18"/>
              </w:rPr>
            </w:pPr>
            <w:r w:rsidRPr="000D6856">
              <w:rPr>
                <w:rFonts w:ascii="Times New Roman" w:hAnsi="Times New Roman"/>
                <w:sz w:val="18"/>
              </w:rPr>
              <w:t>İlçemizde bireylerin ilgi ve ihtiyaçlarına cevap verebilecek çeşitlilikte okul ve program türünün bulunması</w:t>
            </w:r>
          </w:p>
          <w:p w:rsidR="00F50CB6" w:rsidRPr="000D6856" w:rsidRDefault="00F50CB6" w:rsidP="00B0486C">
            <w:pPr>
              <w:numPr>
                <w:ilvl w:val="0"/>
                <w:numId w:val="22"/>
              </w:numPr>
              <w:spacing w:after="0"/>
              <w:ind w:left="278" w:hanging="278"/>
              <w:rPr>
                <w:rFonts w:ascii="Times New Roman" w:hAnsi="Times New Roman"/>
                <w:sz w:val="18"/>
              </w:rPr>
            </w:pPr>
            <w:r w:rsidRPr="000D6856">
              <w:rPr>
                <w:rFonts w:ascii="Times New Roman" w:hAnsi="Times New Roman"/>
                <w:sz w:val="18"/>
              </w:rPr>
              <w:t>İlçemizde Hayat boyu öğrenme kapsamındaki kursların çeşitli ve yaygın olması</w:t>
            </w:r>
          </w:p>
          <w:p w:rsidR="00F50CB6" w:rsidRPr="000D6856" w:rsidRDefault="00F50CB6" w:rsidP="00B0486C">
            <w:pPr>
              <w:numPr>
                <w:ilvl w:val="0"/>
                <w:numId w:val="22"/>
              </w:numPr>
              <w:spacing w:after="0"/>
              <w:ind w:left="278" w:hanging="278"/>
              <w:rPr>
                <w:rFonts w:ascii="Times New Roman" w:hAnsi="Times New Roman"/>
                <w:sz w:val="18"/>
              </w:rPr>
            </w:pPr>
            <w:r w:rsidRPr="000D6856">
              <w:rPr>
                <w:rFonts w:ascii="Times New Roman" w:hAnsi="Times New Roman"/>
                <w:sz w:val="18"/>
              </w:rPr>
              <w:t>İlçemizde Ortaokul düzeyinde Yatılılık imkânını sağlayacak pansiyon kapasitesinin yeterliliği</w:t>
            </w:r>
          </w:p>
          <w:p w:rsidR="00794677" w:rsidRPr="000D6856" w:rsidRDefault="00F50CB6" w:rsidP="00B0486C">
            <w:pPr>
              <w:numPr>
                <w:ilvl w:val="0"/>
                <w:numId w:val="22"/>
              </w:numPr>
              <w:spacing w:after="0"/>
              <w:ind w:left="278" w:hanging="278"/>
              <w:rPr>
                <w:rFonts w:ascii="Times New Roman" w:hAnsi="Times New Roman"/>
                <w:sz w:val="18"/>
              </w:rPr>
            </w:pPr>
            <w:r w:rsidRPr="000D6856">
              <w:rPr>
                <w:rFonts w:ascii="Times New Roman" w:hAnsi="Times New Roman"/>
                <w:sz w:val="18"/>
              </w:rPr>
              <w:t>Son yıllarda ilimizdeki özel okul</w:t>
            </w:r>
          </w:p>
          <w:p w:rsidR="00F50CB6" w:rsidRPr="00997B56" w:rsidRDefault="00F50CB6" w:rsidP="000D6856">
            <w:pPr>
              <w:spacing w:after="0"/>
              <w:ind w:left="278"/>
              <w:rPr>
                <w:rFonts w:ascii="Times New Roman" w:eastAsia="Times New Roman" w:hAnsi="Times New Roman"/>
                <w:b/>
                <w:color w:val="0070C0"/>
                <w:sz w:val="18"/>
                <w:szCs w:val="18"/>
                <w:lang w:eastAsia="tr-TR"/>
              </w:rPr>
            </w:pPr>
            <w:r w:rsidRPr="000D6856">
              <w:rPr>
                <w:rFonts w:ascii="Times New Roman" w:hAnsi="Times New Roman"/>
                <w:sz w:val="18"/>
              </w:rPr>
              <w:t>sayısındaki artış</w:t>
            </w:r>
          </w:p>
        </w:tc>
        <w:tc>
          <w:tcPr>
            <w:tcW w:w="1459" w:type="pct"/>
            <w:gridSpan w:val="2"/>
          </w:tcPr>
          <w:p w:rsidR="00F50CB6" w:rsidRPr="000D6856" w:rsidRDefault="00F50CB6" w:rsidP="00B0486C">
            <w:pPr>
              <w:numPr>
                <w:ilvl w:val="0"/>
                <w:numId w:val="23"/>
              </w:numPr>
              <w:spacing w:after="0"/>
              <w:ind w:left="267" w:hanging="267"/>
              <w:rPr>
                <w:rFonts w:ascii="Times New Roman" w:hAnsi="Times New Roman"/>
                <w:sz w:val="18"/>
              </w:rPr>
            </w:pPr>
            <w:r w:rsidRPr="000D6856">
              <w:rPr>
                <w:rFonts w:ascii="Times New Roman" w:hAnsi="Times New Roman"/>
                <w:sz w:val="18"/>
              </w:rPr>
              <w:t>İlçe Eğitim kalitesini arttırıcı proje ve etkinliklerin sürekli yapılması</w:t>
            </w:r>
          </w:p>
          <w:p w:rsidR="00F50CB6" w:rsidRPr="000D6856" w:rsidRDefault="00F50CB6" w:rsidP="00B0486C">
            <w:pPr>
              <w:numPr>
                <w:ilvl w:val="0"/>
                <w:numId w:val="23"/>
              </w:numPr>
              <w:spacing w:after="0"/>
              <w:ind w:left="278" w:hanging="278"/>
              <w:rPr>
                <w:rFonts w:ascii="Times New Roman" w:hAnsi="Times New Roman"/>
                <w:sz w:val="18"/>
              </w:rPr>
            </w:pPr>
            <w:r w:rsidRPr="000D6856">
              <w:rPr>
                <w:rFonts w:ascii="Times New Roman" w:hAnsi="Times New Roman"/>
                <w:sz w:val="18"/>
              </w:rPr>
              <w:t>İlçe MEM çalışanları arasında iletişim ve sosyal dayanışmanın üst düzeyde olması</w:t>
            </w:r>
          </w:p>
          <w:p w:rsidR="00F50CB6" w:rsidRPr="000D6856" w:rsidRDefault="00F50CB6" w:rsidP="00B0486C">
            <w:pPr>
              <w:numPr>
                <w:ilvl w:val="0"/>
                <w:numId w:val="23"/>
              </w:numPr>
              <w:spacing w:after="0"/>
              <w:ind w:left="278" w:hanging="278"/>
              <w:rPr>
                <w:rFonts w:ascii="Times New Roman" w:hAnsi="Times New Roman"/>
                <w:sz w:val="18"/>
              </w:rPr>
            </w:pPr>
            <w:r w:rsidRPr="000D6856">
              <w:rPr>
                <w:rFonts w:ascii="Times New Roman" w:hAnsi="Times New Roman"/>
                <w:sz w:val="18"/>
              </w:rPr>
              <w:t xml:space="preserve">   İlçe MEM Personelinin güler yüzlü ve hoşgörülü olması</w:t>
            </w:r>
          </w:p>
          <w:p w:rsidR="00F50CB6" w:rsidRPr="000D6856" w:rsidRDefault="00F50CB6" w:rsidP="00B0486C">
            <w:pPr>
              <w:numPr>
                <w:ilvl w:val="0"/>
                <w:numId w:val="23"/>
              </w:numPr>
              <w:spacing w:after="0"/>
              <w:ind w:left="278" w:hanging="278"/>
              <w:rPr>
                <w:rFonts w:ascii="Times New Roman" w:hAnsi="Times New Roman"/>
                <w:sz w:val="18"/>
              </w:rPr>
            </w:pPr>
          </w:p>
          <w:p w:rsidR="00F50CB6" w:rsidRPr="000D6856" w:rsidRDefault="00F50CB6" w:rsidP="00B0486C">
            <w:pPr>
              <w:numPr>
                <w:ilvl w:val="0"/>
                <w:numId w:val="23"/>
              </w:numPr>
              <w:spacing w:after="0"/>
              <w:ind w:left="278" w:hanging="278"/>
              <w:rPr>
                <w:rFonts w:ascii="Times New Roman" w:hAnsi="Times New Roman"/>
                <w:sz w:val="18"/>
              </w:rPr>
            </w:pPr>
            <w:r w:rsidRPr="000D6856">
              <w:rPr>
                <w:rFonts w:ascii="Times New Roman" w:hAnsi="Times New Roman"/>
                <w:sz w:val="18"/>
              </w:rPr>
              <w:t>Yapılan şikâyetlerin önemsenerek dikkate alınması</w:t>
            </w:r>
          </w:p>
          <w:p w:rsidR="00F50CB6" w:rsidRPr="00360D4F" w:rsidRDefault="00F50CB6" w:rsidP="00B0486C">
            <w:pPr>
              <w:numPr>
                <w:ilvl w:val="0"/>
                <w:numId w:val="23"/>
              </w:numPr>
              <w:spacing w:after="0"/>
              <w:ind w:left="278" w:hanging="278"/>
              <w:rPr>
                <w:rFonts w:ascii="Times New Roman" w:eastAsia="Times New Roman" w:hAnsi="Times New Roman"/>
                <w:b/>
                <w:color w:val="0070C0"/>
                <w:sz w:val="18"/>
                <w:szCs w:val="18"/>
                <w:lang w:eastAsia="tr-TR"/>
              </w:rPr>
            </w:pPr>
            <w:r w:rsidRPr="000D6856">
              <w:rPr>
                <w:rFonts w:ascii="Times New Roman" w:hAnsi="Times New Roman"/>
                <w:sz w:val="18"/>
              </w:rPr>
              <w:t>Paydaşlarla gerekli iletişimin kuruluyor olması</w:t>
            </w:r>
            <w:r w:rsidRPr="00360D4F">
              <w:rPr>
                <w:rFonts w:ascii="Times New Roman" w:hAnsi="Times New Roman"/>
                <w:b/>
                <w:bCs/>
                <w:color w:val="000000"/>
                <w:sz w:val="23"/>
                <w:szCs w:val="23"/>
                <w:lang w:eastAsia="tr-TR"/>
              </w:rPr>
              <w:t xml:space="preserve"> </w:t>
            </w:r>
          </w:p>
        </w:tc>
        <w:tc>
          <w:tcPr>
            <w:tcW w:w="2111" w:type="pct"/>
          </w:tcPr>
          <w:p w:rsidR="00F50CB6" w:rsidRPr="000D6856" w:rsidRDefault="00F50CB6" w:rsidP="00B0486C">
            <w:pPr>
              <w:numPr>
                <w:ilvl w:val="0"/>
                <w:numId w:val="24"/>
              </w:numPr>
              <w:spacing w:after="0"/>
              <w:ind w:left="278" w:hanging="278"/>
              <w:rPr>
                <w:rFonts w:ascii="Times New Roman" w:hAnsi="Times New Roman"/>
                <w:sz w:val="18"/>
              </w:rPr>
            </w:pPr>
            <w:r w:rsidRPr="000D6856">
              <w:rPr>
                <w:rFonts w:ascii="Times New Roman" w:hAnsi="Times New Roman"/>
                <w:sz w:val="18"/>
              </w:rPr>
              <w:t>İlçemizde Öğretmen başına düşen öğrenci sayısının istenen seviyede olması</w:t>
            </w:r>
          </w:p>
          <w:p w:rsidR="00F50CB6" w:rsidRPr="000D6856" w:rsidRDefault="00F50CB6" w:rsidP="00B0486C">
            <w:pPr>
              <w:numPr>
                <w:ilvl w:val="0"/>
                <w:numId w:val="24"/>
              </w:numPr>
              <w:spacing w:after="0"/>
              <w:ind w:left="278" w:hanging="278"/>
              <w:rPr>
                <w:rFonts w:ascii="Times New Roman" w:hAnsi="Times New Roman"/>
                <w:sz w:val="18"/>
              </w:rPr>
            </w:pPr>
            <w:r w:rsidRPr="000D6856">
              <w:rPr>
                <w:rFonts w:ascii="Times New Roman" w:hAnsi="Times New Roman"/>
                <w:sz w:val="18"/>
              </w:rPr>
              <w:t>Karar alma sürecinin hızlı olması</w:t>
            </w:r>
          </w:p>
          <w:p w:rsidR="00F50CB6" w:rsidRPr="000D6856" w:rsidRDefault="00F50CB6" w:rsidP="00B0486C">
            <w:pPr>
              <w:numPr>
                <w:ilvl w:val="0"/>
                <w:numId w:val="24"/>
              </w:numPr>
              <w:spacing w:after="0"/>
              <w:ind w:left="278" w:hanging="278"/>
              <w:rPr>
                <w:rFonts w:ascii="Times New Roman" w:hAnsi="Times New Roman"/>
                <w:sz w:val="18"/>
              </w:rPr>
            </w:pPr>
            <w:r w:rsidRPr="000D6856">
              <w:rPr>
                <w:rFonts w:ascii="Times New Roman" w:hAnsi="Times New Roman"/>
                <w:sz w:val="18"/>
              </w:rPr>
              <w:t xml:space="preserve">İlçe </w:t>
            </w:r>
            <w:proofErr w:type="spellStart"/>
            <w:r w:rsidRPr="000D6856">
              <w:rPr>
                <w:rFonts w:ascii="Times New Roman" w:hAnsi="Times New Roman"/>
                <w:sz w:val="18"/>
              </w:rPr>
              <w:t>MEM'in</w:t>
            </w:r>
            <w:proofErr w:type="spellEnd"/>
            <w:r w:rsidRPr="000D6856">
              <w:rPr>
                <w:rFonts w:ascii="Times New Roman" w:hAnsi="Times New Roman"/>
                <w:sz w:val="18"/>
              </w:rPr>
              <w:t xml:space="preserve"> hizmet binasının konumu ve ulaşım kolaylığı</w:t>
            </w:r>
          </w:p>
          <w:p w:rsidR="00F50CB6" w:rsidRPr="000D6856" w:rsidRDefault="00F50CB6" w:rsidP="00B0486C">
            <w:pPr>
              <w:numPr>
                <w:ilvl w:val="0"/>
                <w:numId w:val="24"/>
              </w:numPr>
              <w:spacing w:after="0"/>
              <w:ind w:left="278" w:hanging="278"/>
              <w:rPr>
                <w:rFonts w:ascii="Times New Roman" w:hAnsi="Times New Roman"/>
                <w:sz w:val="18"/>
              </w:rPr>
            </w:pPr>
            <w:r w:rsidRPr="000D6856">
              <w:rPr>
                <w:rFonts w:ascii="Times New Roman" w:hAnsi="Times New Roman"/>
                <w:sz w:val="18"/>
              </w:rPr>
              <w:t>DYS kullanımı ile zaman tasarrufu sağlanması</w:t>
            </w:r>
          </w:p>
          <w:p w:rsidR="00F50CB6" w:rsidRPr="000D6856" w:rsidRDefault="00F50CB6" w:rsidP="00B0486C">
            <w:pPr>
              <w:numPr>
                <w:ilvl w:val="0"/>
                <w:numId w:val="24"/>
              </w:numPr>
              <w:spacing w:after="0"/>
              <w:ind w:left="278" w:hanging="278"/>
              <w:rPr>
                <w:rFonts w:ascii="Times New Roman" w:hAnsi="Times New Roman"/>
                <w:sz w:val="18"/>
              </w:rPr>
            </w:pPr>
            <w:r w:rsidRPr="000D6856">
              <w:rPr>
                <w:rFonts w:ascii="Times New Roman" w:hAnsi="Times New Roman"/>
                <w:sz w:val="18"/>
              </w:rPr>
              <w:t xml:space="preserve">İlçe </w:t>
            </w:r>
            <w:proofErr w:type="spellStart"/>
            <w:r w:rsidRPr="000D6856">
              <w:rPr>
                <w:rFonts w:ascii="Times New Roman" w:hAnsi="Times New Roman"/>
                <w:sz w:val="18"/>
              </w:rPr>
              <w:t>MEM’in</w:t>
            </w:r>
            <w:proofErr w:type="spellEnd"/>
            <w:r w:rsidRPr="000D6856">
              <w:rPr>
                <w:rFonts w:ascii="Times New Roman" w:hAnsi="Times New Roman"/>
                <w:sz w:val="18"/>
              </w:rPr>
              <w:t xml:space="preserve"> hizmet içi Eğitim faaliyetlerinin olması</w:t>
            </w:r>
          </w:p>
          <w:p w:rsidR="00F50CB6" w:rsidRPr="000D6856" w:rsidRDefault="00F50CB6" w:rsidP="00B0486C">
            <w:pPr>
              <w:numPr>
                <w:ilvl w:val="0"/>
                <w:numId w:val="24"/>
              </w:numPr>
              <w:spacing w:after="0"/>
              <w:ind w:left="278" w:hanging="278"/>
              <w:rPr>
                <w:rFonts w:ascii="Times New Roman" w:hAnsi="Times New Roman"/>
                <w:sz w:val="18"/>
              </w:rPr>
            </w:pPr>
            <w:r w:rsidRPr="000D6856">
              <w:rPr>
                <w:rFonts w:ascii="Times New Roman" w:hAnsi="Times New Roman"/>
                <w:sz w:val="18"/>
              </w:rPr>
              <w:t>Kurum İnternet sitesinin sürekli güncellenmesi</w:t>
            </w:r>
          </w:p>
          <w:p w:rsidR="00F50CB6" w:rsidRPr="000D6856" w:rsidRDefault="00F50CB6" w:rsidP="00B0486C">
            <w:pPr>
              <w:numPr>
                <w:ilvl w:val="0"/>
                <w:numId w:val="24"/>
              </w:numPr>
              <w:spacing w:after="0"/>
              <w:ind w:left="278" w:hanging="278"/>
              <w:rPr>
                <w:rFonts w:ascii="Times New Roman" w:hAnsi="Times New Roman"/>
                <w:sz w:val="18"/>
              </w:rPr>
            </w:pPr>
            <w:r w:rsidRPr="000D6856">
              <w:rPr>
                <w:rFonts w:ascii="Times New Roman" w:hAnsi="Times New Roman"/>
                <w:sz w:val="18"/>
              </w:rPr>
              <w:t>Kurum personelinin çoğunluğunun teknolojiye karşı olumlu tutumunun olması</w:t>
            </w:r>
          </w:p>
          <w:p w:rsidR="00F50CB6" w:rsidRPr="00360D4F" w:rsidRDefault="00F50CB6" w:rsidP="00B0486C">
            <w:pPr>
              <w:numPr>
                <w:ilvl w:val="0"/>
                <w:numId w:val="24"/>
              </w:numPr>
              <w:spacing w:after="0"/>
              <w:ind w:left="278" w:hanging="278"/>
              <w:rPr>
                <w:rFonts w:ascii="Times New Roman" w:hAnsi="Times New Roman"/>
              </w:rPr>
            </w:pPr>
            <w:r w:rsidRPr="000D6856">
              <w:rPr>
                <w:rFonts w:ascii="Times New Roman" w:hAnsi="Times New Roman"/>
                <w:sz w:val="18"/>
              </w:rPr>
              <w:t>Kurum faaliyetlerinin sosyal medya ile hızlı ve etkili bir şekilde kamuoyu ile paylaşılması</w:t>
            </w:r>
          </w:p>
        </w:tc>
      </w:tr>
      <w:tr w:rsidR="00794677" w:rsidRPr="00997B56" w:rsidTr="001C4CAB">
        <w:trPr>
          <w:trHeight w:val="447"/>
        </w:trPr>
        <w:tc>
          <w:tcPr>
            <w:tcW w:w="5000" w:type="pct"/>
            <w:gridSpan w:val="6"/>
            <w:shd w:val="clear" w:color="auto" w:fill="4F81BD"/>
          </w:tcPr>
          <w:p w:rsidR="00F50CB6" w:rsidRPr="00997B56" w:rsidRDefault="00F50CB6" w:rsidP="00F50CB6">
            <w:pPr>
              <w:keepNext/>
              <w:keepLines/>
              <w:autoSpaceDE w:val="0"/>
              <w:autoSpaceDN w:val="0"/>
              <w:adjustRightInd w:val="0"/>
              <w:spacing w:after="0" w:line="240" w:lineRule="auto"/>
              <w:ind w:left="-142" w:firstLine="142"/>
              <w:jc w:val="center"/>
              <w:outlineLvl w:val="1"/>
              <w:rPr>
                <w:rFonts w:ascii="Times New Roman" w:eastAsia="Times New Roman" w:hAnsi="Times New Roman"/>
                <w:b/>
                <w:color w:val="FFFFFF"/>
                <w:sz w:val="24"/>
                <w:szCs w:val="24"/>
                <w:lang w:eastAsia="tr-TR"/>
              </w:rPr>
            </w:pPr>
            <w:bookmarkStart w:id="198" w:name="_Toc433620099"/>
            <w:bookmarkStart w:id="199" w:name="_Toc433620456"/>
            <w:bookmarkStart w:id="200" w:name="_Toc433620546"/>
            <w:bookmarkStart w:id="201" w:name="_Toc434851638"/>
            <w:r w:rsidRPr="00997B56">
              <w:rPr>
                <w:rFonts w:ascii="Times New Roman" w:hAnsi="Times New Roman"/>
                <w:b/>
                <w:color w:val="FFFFFF"/>
                <w:sz w:val="24"/>
                <w:szCs w:val="24"/>
              </w:rPr>
              <w:t>Zayıf Yönler</w:t>
            </w:r>
            <w:bookmarkEnd w:id="198"/>
            <w:bookmarkEnd w:id="199"/>
            <w:bookmarkEnd w:id="200"/>
            <w:bookmarkEnd w:id="201"/>
          </w:p>
        </w:tc>
      </w:tr>
      <w:tr w:rsidR="00F50CB6" w:rsidRPr="00997B56" w:rsidTr="001C4CAB">
        <w:trPr>
          <w:trHeight w:val="254"/>
        </w:trPr>
        <w:tc>
          <w:tcPr>
            <w:tcW w:w="1407" w:type="pct"/>
            <w:gridSpan w:val="2"/>
          </w:tcPr>
          <w:p w:rsidR="00F50CB6" w:rsidRPr="00997B56" w:rsidRDefault="00F50CB6" w:rsidP="001C4CAB">
            <w:pPr>
              <w:jc w:val="center"/>
              <w:rPr>
                <w:rFonts w:ascii="Times New Roman" w:eastAsia="Times New Roman" w:hAnsi="Times New Roman"/>
                <w:b/>
                <w:color w:val="0070C0"/>
                <w:sz w:val="24"/>
                <w:szCs w:val="24"/>
                <w:lang w:eastAsia="tr-TR"/>
              </w:rPr>
            </w:pPr>
            <w:r w:rsidRPr="001C4CAB">
              <w:rPr>
                <w:rFonts w:ascii="Times New Roman" w:hAnsi="Times New Roman"/>
                <w:b/>
                <w:sz w:val="24"/>
              </w:rPr>
              <w:t>Eğitim ve Öğretime Erişim</w:t>
            </w:r>
          </w:p>
        </w:tc>
        <w:tc>
          <w:tcPr>
            <w:tcW w:w="1464" w:type="pct"/>
            <w:gridSpan w:val="2"/>
          </w:tcPr>
          <w:p w:rsidR="00F50CB6" w:rsidRPr="001C4CAB" w:rsidRDefault="00F50CB6" w:rsidP="001C4CAB">
            <w:pPr>
              <w:jc w:val="center"/>
              <w:rPr>
                <w:rFonts w:ascii="Times New Roman" w:hAnsi="Times New Roman"/>
                <w:b/>
                <w:sz w:val="24"/>
              </w:rPr>
            </w:pPr>
            <w:r w:rsidRPr="001C4CAB">
              <w:rPr>
                <w:rFonts w:ascii="Times New Roman" w:hAnsi="Times New Roman"/>
                <w:b/>
                <w:sz w:val="24"/>
              </w:rPr>
              <w:t>Eğitim ve Öğretimde Kalite</w:t>
            </w:r>
          </w:p>
        </w:tc>
        <w:tc>
          <w:tcPr>
            <w:tcW w:w="2129" w:type="pct"/>
            <w:gridSpan w:val="2"/>
          </w:tcPr>
          <w:p w:rsidR="00F50CB6" w:rsidRPr="001C4CAB" w:rsidRDefault="00F50CB6" w:rsidP="001C4CAB">
            <w:pPr>
              <w:jc w:val="center"/>
              <w:rPr>
                <w:rFonts w:ascii="Times New Roman" w:hAnsi="Times New Roman"/>
                <w:b/>
                <w:sz w:val="24"/>
              </w:rPr>
            </w:pPr>
            <w:r w:rsidRPr="001C4CAB">
              <w:rPr>
                <w:rFonts w:ascii="Times New Roman" w:hAnsi="Times New Roman"/>
                <w:b/>
                <w:sz w:val="24"/>
              </w:rPr>
              <w:t>Kurumsal Kapasite</w:t>
            </w:r>
          </w:p>
        </w:tc>
      </w:tr>
      <w:tr w:rsidR="00F50CB6" w:rsidRPr="00997B56" w:rsidTr="001C4CAB">
        <w:trPr>
          <w:trHeight w:val="3549"/>
        </w:trPr>
        <w:tc>
          <w:tcPr>
            <w:tcW w:w="1407" w:type="pct"/>
            <w:gridSpan w:val="2"/>
          </w:tcPr>
          <w:p w:rsidR="00F50CB6" w:rsidRPr="000D6856" w:rsidRDefault="00F50CB6" w:rsidP="00B0486C">
            <w:pPr>
              <w:numPr>
                <w:ilvl w:val="0"/>
                <w:numId w:val="25"/>
              </w:numPr>
              <w:spacing w:after="0"/>
              <w:ind w:left="336"/>
              <w:rPr>
                <w:rFonts w:ascii="Times New Roman" w:hAnsi="Times New Roman"/>
                <w:sz w:val="18"/>
              </w:rPr>
            </w:pPr>
            <w:r w:rsidRPr="00360D4F">
              <w:rPr>
                <w:rFonts w:ascii="Times New Roman" w:hAnsi="Times New Roman"/>
                <w:sz w:val="18"/>
              </w:rPr>
              <w:t>Ortaöğretime geçişte okul/program çeşitliliği Tanıtımın ve bilgilendirmenin yetersiz olması</w:t>
            </w:r>
          </w:p>
          <w:p w:rsidR="00F50CB6" w:rsidRPr="000D6856" w:rsidRDefault="00F50CB6" w:rsidP="00B0486C">
            <w:pPr>
              <w:numPr>
                <w:ilvl w:val="0"/>
                <w:numId w:val="25"/>
              </w:numPr>
              <w:spacing w:after="0"/>
              <w:ind w:left="278" w:hanging="278"/>
              <w:rPr>
                <w:rFonts w:ascii="Times New Roman" w:hAnsi="Times New Roman"/>
                <w:sz w:val="18"/>
              </w:rPr>
            </w:pPr>
            <w:r w:rsidRPr="00360D4F">
              <w:rPr>
                <w:rFonts w:ascii="Times New Roman" w:hAnsi="Times New Roman"/>
                <w:sz w:val="18"/>
              </w:rPr>
              <w:t>Özel eğitim okul/kurum ve sınıflarının yaygın ve yeterli olmaması</w:t>
            </w:r>
          </w:p>
          <w:p w:rsidR="00F50CB6" w:rsidRPr="00997B56" w:rsidRDefault="00F50CB6" w:rsidP="00B0486C">
            <w:pPr>
              <w:numPr>
                <w:ilvl w:val="0"/>
                <w:numId w:val="25"/>
              </w:numPr>
              <w:spacing w:after="0"/>
              <w:ind w:left="278" w:hanging="278"/>
              <w:rPr>
                <w:rFonts w:ascii="Times New Roman" w:eastAsia="Times New Roman" w:hAnsi="Times New Roman"/>
                <w:b/>
                <w:color w:val="0070C0"/>
                <w:sz w:val="18"/>
                <w:lang w:eastAsia="tr-TR"/>
              </w:rPr>
            </w:pPr>
            <w:r w:rsidRPr="00360D4F">
              <w:rPr>
                <w:rFonts w:ascii="Times New Roman" w:hAnsi="Times New Roman"/>
                <w:sz w:val="18"/>
              </w:rPr>
              <w:t>Hayat boyu öğrenme kapsamındaki faaliyetlerin tanıtımının yetersiz olması/katılımın az olması</w:t>
            </w:r>
          </w:p>
        </w:tc>
        <w:tc>
          <w:tcPr>
            <w:tcW w:w="1464" w:type="pct"/>
            <w:gridSpan w:val="2"/>
          </w:tcPr>
          <w:p w:rsidR="00F50CB6" w:rsidRPr="00360D4F" w:rsidRDefault="00F50CB6" w:rsidP="00B0486C">
            <w:pPr>
              <w:numPr>
                <w:ilvl w:val="0"/>
                <w:numId w:val="26"/>
              </w:numPr>
              <w:spacing w:after="0"/>
              <w:ind w:left="318"/>
              <w:rPr>
                <w:rFonts w:ascii="Times New Roman" w:hAnsi="Times New Roman"/>
                <w:sz w:val="18"/>
              </w:rPr>
            </w:pPr>
            <w:r w:rsidRPr="00360D4F">
              <w:rPr>
                <w:rFonts w:ascii="Times New Roman" w:hAnsi="Times New Roman"/>
                <w:sz w:val="18"/>
              </w:rPr>
              <w:t>Okul ve kurumlarda sağlık ve hijyen koşullarının istenilen düzeyde olmaması</w:t>
            </w:r>
          </w:p>
          <w:p w:rsidR="00F50CB6" w:rsidRPr="00360D4F" w:rsidRDefault="00F50CB6" w:rsidP="00B0486C">
            <w:pPr>
              <w:numPr>
                <w:ilvl w:val="0"/>
                <w:numId w:val="26"/>
              </w:numPr>
              <w:spacing w:after="0"/>
              <w:ind w:left="336"/>
              <w:rPr>
                <w:rFonts w:ascii="Times New Roman" w:hAnsi="Times New Roman"/>
                <w:sz w:val="18"/>
              </w:rPr>
            </w:pPr>
            <w:r w:rsidRPr="00360D4F">
              <w:rPr>
                <w:rFonts w:ascii="Times New Roman" w:hAnsi="Times New Roman"/>
                <w:sz w:val="18"/>
              </w:rPr>
              <w:t>Sosyal, kültürel, sportif ve bilimsel faaliyetlerin yetersizliği</w:t>
            </w:r>
          </w:p>
          <w:p w:rsidR="00F50CB6" w:rsidRPr="00360D4F" w:rsidRDefault="00F50CB6" w:rsidP="00B0486C">
            <w:pPr>
              <w:numPr>
                <w:ilvl w:val="0"/>
                <w:numId w:val="26"/>
              </w:numPr>
              <w:spacing w:after="0"/>
              <w:ind w:left="336"/>
              <w:rPr>
                <w:rFonts w:ascii="Times New Roman" w:hAnsi="Times New Roman"/>
                <w:sz w:val="18"/>
              </w:rPr>
            </w:pPr>
            <w:r w:rsidRPr="00360D4F">
              <w:rPr>
                <w:rFonts w:ascii="Times New Roman" w:hAnsi="Times New Roman"/>
                <w:sz w:val="18"/>
              </w:rPr>
              <w:t>Öğrenci öğretmen okul personeli ve velilerin yeterli düzeyde kitap okumaması</w:t>
            </w:r>
          </w:p>
          <w:p w:rsidR="00F50CB6" w:rsidRPr="00360D4F" w:rsidRDefault="00F50CB6" w:rsidP="00B0486C">
            <w:pPr>
              <w:numPr>
                <w:ilvl w:val="0"/>
                <w:numId w:val="26"/>
              </w:numPr>
              <w:spacing w:after="0"/>
              <w:ind w:left="336"/>
              <w:rPr>
                <w:rFonts w:ascii="Times New Roman" w:hAnsi="Times New Roman"/>
                <w:sz w:val="18"/>
              </w:rPr>
            </w:pPr>
            <w:r w:rsidRPr="00360D4F">
              <w:rPr>
                <w:rFonts w:ascii="Times New Roman" w:hAnsi="Times New Roman"/>
                <w:sz w:val="18"/>
              </w:rPr>
              <w:t>Mezun öğrencilerin istihdamının izlenmesine yönelik çalışmaların yetersizliği</w:t>
            </w:r>
          </w:p>
          <w:p w:rsidR="00F50CB6" w:rsidRPr="00360D4F" w:rsidRDefault="00F50CB6" w:rsidP="00B0486C">
            <w:pPr>
              <w:numPr>
                <w:ilvl w:val="0"/>
                <w:numId w:val="26"/>
              </w:numPr>
              <w:spacing w:after="0"/>
              <w:ind w:left="336"/>
              <w:rPr>
                <w:rFonts w:ascii="Times New Roman" w:hAnsi="Times New Roman"/>
                <w:sz w:val="18"/>
              </w:rPr>
            </w:pPr>
            <w:r w:rsidRPr="00360D4F">
              <w:rPr>
                <w:rFonts w:ascii="Times New Roman" w:hAnsi="Times New Roman"/>
                <w:sz w:val="18"/>
              </w:rPr>
              <w:t>Eğitimde teknoloji kullanımının artırılmasına yönelik yerel projeler yürütülmemesi</w:t>
            </w:r>
          </w:p>
          <w:p w:rsidR="00F50CB6" w:rsidRPr="00997B56" w:rsidRDefault="00F50CB6" w:rsidP="00B0486C">
            <w:pPr>
              <w:numPr>
                <w:ilvl w:val="0"/>
                <w:numId w:val="26"/>
              </w:numPr>
              <w:spacing w:after="0"/>
              <w:ind w:left="336"/>
              <w:rPr>
                <w:rFonts w:ascii="Times New Roman" w:eastAsia="Times New Roman" w:hAnsi="Times New Roman"/>
                <w:color w:val="0070C0"/>
                <w:sz w:val="18"/>
                <w:lang w:eastAsia="tr-TR"/>
              </w:rPr>
            </w:pPr>
            <w:r w:rsidRPr="00360D4F">
              <w:rPr>
                <w:rFonts w:ascii="Times New Roman" w:hAnsi="Times New Roman"/>
                <w:sz w:val="18"/>
              </w:rPr>
              <w:t>Kurum çalışanları arasında düzenli aralıklarla çeşitli kültürel faaliyetlerin yapılmaması.</w:t>
            </w:r>
          </w:p>
        </w:tc>
        <w:tc>
          <w:tcPr>
            <w:tcW w:w="2129" w:type="pct"/>
            <w:gridSpan w:val="2"/>
          </w:tcPr>
          <w:p w:rsidR="00F50CB6" w:rsidRPr="00360D4F" w:rsidRDefault="00F50CB6" w:rsidP="00B0486C">
            <w:pPr>
              <w:numPr>
                <w:ilvl w:val="0"/>
                <w:numId w:val="27"/>
              </w:numPr>
              <w:spacing w:after="0"/>
              <w:ind w:left="318"/>
              <w:rPr>
                <w:rFonts w:ascii="Times New Roman" w:hAnsi="Times New Roman"/>
                <w:sz w:val="18"/>
              </w:rPr>
            </w:pPr>
            <w:r w:rsidRPr="00360D4F">
              <w:rPr>
                <w:rFonts w:ascii="Times New Roman" w:hAnsi="Times New Roman"/>
                <w:sz w:val="18"/>
              </w:rPr>
              <w:t>İlçe MEM personelinin bölümler arası rotasyonun olmaması.</w:t>
            </w:r>
          </w:p>
          <w:p w:rsidR="00F50CB6" w:rsidRPr="00360D4F" w:rsidRDefault="00F50CB6" w:rsidP="00B0486C">
            <w:pPr>
              <w:numPr>
                <w:ilvl w:val="0"/>
                <w:numId w:val="27"/>
              </w:numPr>
              <w:spacing w:after="0"/>
              <w:ind w:left="336"/>
              <w:rPr>
                <w:rFonts w:ascii="Times New Roman" w:hAnsi="Times New Roman"/>
                <w:sz w:val="18"/>
              </w:rPr>
            </w:pPr>
            <w:r w:rsidRPr="00360D4F">
              <w:rPr>
                <w:rFonts w:ascii="Times New Roman" w:hAnsi="Times New Roman"/>
                <w:sz w:val="18"/>
              </w:rPr>
              <w:t>Geçmiş yıllara ait veri, bilgi ve belgelere ulaşılabilmesine imkân sağlayacak bir arşivleme sisteminin bulunmaması</w:t>
            </w:r>
          </w:p>
          <w:p w:rsidR="00F50CB6" w:rsidRPr="00360D4F" w:rsidRDefault="00F50CB6" w:rsidP="00B0486C">
            <w:pPr>
              <w:numPr>
                <w:ilvl w:val="0"/>
                <w:numId w:val="27"/>
              </w:numPr>
              <w:spacing w:after="0"/>
              <w:ind w:left="336"/>
              <w:rPr>
                <w:rFonts w:ascii="Times New Roman" w:hAnsi="Times New Roman"/>
                <w:sz w:val="18"/>
              </w:rPr>
            </w:pPr>
            <w:r w:rsidRPr="00360D4F">
              <w:rPr>
                <w:rFonts w:ascii="Times New Roman" w:hAnsi="Times New Roman"/>
                <w:sz w:val="18"/>
              </w:rPr>
              <w:t>İlçemizdeki bazı okullarda ücretli öğretmenlerin fazlalığı</w:t>
            </w:r>
          </w:p>
          <w:p w:rsidR="00F50CB6" w:rsidRPr="00360D4F" w:rsidRDefault="00F50CB6" w:rsidP="00B0486C">
            <w:pPr>
              <w:numPr>
                <w:ilvl w:val="0"/>
                <w:numId w:val="27"/>
              </w:numPr>
              <w:spacing w:after="0"/>
              <w:ind w:left="336"/>
              <w:rPr>
                <w:rFonts w:ascii="Times New Roman" w:hAnsi="Times New Roman"/>
                <w:sz w:val="18"/>
              </w:rPr>
            </w:pPr>
            <w:r w:rsidRPr="00360D4F">
              <w:rPr>
                <w:rFonts w:ascii="Times New Roman" w:hAnsi="Times New Roman"/>
                <w:sz w:val="18"/>
              </w:rPr>
              <w:t>Verimli çalışan personelin ödüllendirilmesine gereken önemin verilmemesi</w:t>
            </w:r>
          </w:p>
          <w:p w:rsidR="00F50CB6" w:rsidRPr="00360D4F" w:rsidRDefault="00F50CB6" w:rsidP="00B0486C">
            <w:pPr>
              <w:numPr>
                <w:ilvl w:val="0"/>
                <w:numId w:val="27"/>
              </w:numPr>
              <w:spacing w:after="0"/>
              <w:ind w:left="336"/>
              <w:rPr>
                <w:rFonts w:ascii="Times New Roman" w:hAnsi="Times New Roman"/>
                <w:sz w:val="18"/>
              </w:rPr>
            </w:pPr>
            <w:r w:rsidRPr="00360D4F">
              <w:rPr>
                <w:rFonts w:ascii="Times New Roman" w:hAnsi="Times New Roman"/>
                <w:sz w:val="18"/>
              </w:rPr>
              <w:t>Hizmet içi eğitimlerin etkinliğinin istenen düzeyde olmaması</w:t>
            </w:r>
          </w:p>
          <w:p w:rsidR="00F50CB6" w:rsidRPr="00360D4F" w:rsidRDefault="00F50CB6" w:rsidP="00B0486C">
            <w:pPr>
              <w:numPr>
                <w:ilvl w:val="0"/>
                <w:numId w:val="27"/>
              </w:numPr>
              <w:spacing w:after="0"/>
              <w:ind w:left="336"/>
              <w:rPr>
                <w:rFonts w:ascii="Times New Roman" w:hAnsi="Times New Roman"/>
                <w:sz w:val="18"/>
              </w:rPr>
            </w:pPr>
            <w:r w:rsidRPr="00360D4F">
              <w:rPr>
                <w:rFonts w:ascii="Times New Roman" w:hAnsi="Times New Roman"/>
                <w:sz w:val="18"/>
              </w:rPr>
              <w:t>Çalışanların motivasyon ve örgütsel bağlılık düzeylerinin düşük olması</w:t>
            </w:r>
          </w:p>
          <w:p w:rsidR="00F50CB6" w:rsidRPr="00360D4F" w:rsidRDefault="00F50CB6" w:rsidP="00B0486C">
            <w:pPr>
              <w:numPr>
                <w:ilvl w:val="0"/>
                <w:numId w:val="27"/>
              </w:numPr>
              <w:spacing w:after="0"/>
              <w:ind w:left="336"/>
              <w:rPr>
                <w:rFonts w:ascii="Times New Roman" w:hAnsi="Times New Roman"/>
                <w:sz w:val="18"/>
              </w:rPr>
            </w:pPr>
            <w:r w:rsidRPr="00360D4F">
              <w:rPr>
                <w:rFonts w:ascii="Times New Roman" w:hAnsi="Times New Roman"/>
                <w:sz w:val="18"/>
              </w:rPr>
              <w:t>İzleme ve değerlendirme faaliyetlerinin yetersizliği</w:t>
            </w:r>
          </w:p>
        </w:tc>
      </w:tr>
    </w:tbl>
    <w:p w:rsidR="001C4CAB" w:rsidRDefault="001C4CAB" w:rsidP="00942CDF">
      <w:pPr>
        <w:spacing w:after="120"/>
        <w:ind w:firstLine="708"/>
        <w:jc w:val="both"/>
        <w:rPr>
          <w:rFonts w:ascii="Times New Roman" w:hAnsi="Times New Roman"/>
          <w:sz w:val="24"/>
          <w:szCs w:val="24"/>
          <w:lang w:eastAsia="tr-TR"/>
        </w:rPr>
      </w:pPr>
    </w:p>
    <w:tbl>
      <w:tblPr>
        <w:tblW w:w="5734"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206"/>
        <w:gridCol w:w="3510"/>
        <w:gridCol w:w="3934"/>
      </w:tblGrid>
      <w:tr w:rsidR="00F50CB6" w:rsidRPr="00997B56" w:rsidTr="001C4CAB">
        <w:trPr>
          <w:trHeight w:val="468"/>
          <w:jc w:val="center"/>
        </w:trPr>
        <w:tc>
          <w:tcPr>
            <w:tcW w:w="5000" w:type="pct"/>
            <w:gridSpan w:val="3"/>
            <w:shd w:val="clear" w:color="auto" w:fill="4F81BD"/>
          </w:tcPr>
          <w:p w:rsidR="00F50CB6" w:rsidRPr="00997B56" w:rsidRDefault="00F50CB6" w:rsidP="00F50CB6">
            <w:pPr>
              <w:keepNext/>
              <w:keepLines/>
              <w:autoSpaceDE w:val="0"/>
              <w:autoSpaceDN w:val="0"/>
              <w:adjustRightInd w:val="0"/>
              <w:spacing w:after="0" w:line="240" w:lineRule="auto"/>
              <w:jc w:val="center"/>
              <w:outlineLvl w:val="1"/>
              <w:rPr>
                <w:rFonts w:ascii="Times New Roman" w:eastAsia="Times New Roman" w:hAnsi="Times New Roman"/>
                <w:b/>
                <w:color w:val="FFFFFF"/>
                <w:sz w:val="24"/>
                <w:szCs w:val="24"/>
                <w:lang w:eastAsia="tr-TR"/>
              </w:rPr>
            </w:pPr>
            <w:bookmarkStart w:id="202" w:name="_Toc433620100"/>
            <w:bookmarkStart w:id="203" w:name="_Toc433620457"/>
            <w:bookmarkStart w:id="204" w:name="_Toc433620547"/>
            <w:bookmarkStart w:id="205" w:name="_Toc434851639"/>
            <w:r w:rsidRPr="00997B56">
              <w:rPr>
                <w:rFonts w:ascii="Times New Roman" w:eastAsia="Times New Roman" w:hAnsi="Times New Roman"/>
                <w:b/>
                <w:color w:val="FFFFFF"/>
                <w:sz w:val="24"/>
                <w:szCs w:val="24"/>
                <w:lang w:eastAsia="tr-TR"/>
              </w:rPr>
              <w:t>Fırsatlar</w:t>
            </w:r>
            <w:bookmarkEnd w:id="202"/>
            <w:bookmarkEnd w:id="203"/>
            <w:bookmarkEnd w:id="204"/>
            <w:bookmarkEnd w:id="205"/>
          </w:p>
        </w:tc>
      </w:tr>
      <w:tr w:rsidR="00794677" w:rsidRPr="00997B56" w:rsidTr="001C4CAB">
        <w:trPr>
          <w:trHeight w:val="224"/>
          <w:jc w:val="center"/>
        </w:trPr>
        <w:tc>
          <w:tcPr>
            <w:tcW w:w="1505" w:type="pct"/>
          </w:tcPr>
          <w:p w:rsidR="00F50CB6" w:rsidRPr="001C4CAB" w:rsidRDefault="00F50CB6" w:rsidP="001C4CAB">
            <w:pPr>
              <w:jc w:val="center"/>
              <w:rPr>
                <w:rFonts w:ascii="Times New Roman" w:hAnsi="Times New Roman"/>
                <w:b/>
                <w:sz w:val="24"/>
              </w:rPr>
            </w:pPr>
            <w:r w:rsidRPr="001C4CAB">
              <w:rPr>
                <w:rFonts w:ascii="Times New Roman" w:hAnsi="Times New Roman"/>
                <w:b/>
                <w:sz w:val="24"/>
              </w:rPr>
              <w:t>Eğitim ve Öğretime Erişim</w:t>
            </w:r>
          </w:p>
        </w:tc>
        <w:tc>
          <w:tcPr>
            <w:tcW w:w="1648" w:type="pct"/>
          </w:tcPr>
          <w:p w:rsidR="00F50CB6" w:rsidRPr="001C4CAB" w:rsidRDefault="00F50CB6" w:rsidP="001C4CAB">
            <w:pPr>
              <w:jc w:val="center"/>
              <w:rPr>
                <w:rFonts w:ascii="Times New Roman" w:hAnsi="Times New Roman"/>
                <w:b/>
                <w:sz w:val="24"/>
              </w:rPr>
            </w:pPr>
            <w:r w:rsidRPr="001C4CAB">
              <w:rPr>
                <w:rFonts w:ascii="Times New Roman" w:hAnsi="Times New Roman"/>
                <w:b/>
                <w:sz w:val="24"/>
              </w:rPr>
              <w:t>Eğitim ve Öğretimde Kalite</w:t>
            </w:r>
          </w:p>
        </w:tc>
        <w:tc>
          <w:tcPr>
            <w:tcW w:w="1847" w:type="pct"/>
          </w:tcPr>
          <w:p w:rsidR="00F50CB6" w:rsidRPr="001C4CAB" w:rsidRDefault="00F50CB6" w:rsidP="001C4CAB">
            <w:pPr>
              <w:jc w:val="center"/>
              <w:rPr>
                <w:rFonts w:ascii="Times New Roman" w:hAnsi="Times New Roman"/>
                <w:b/>
                <w:sz w:val="24"/>
              </w:rPr>
            </w:pPr>
            <w:r w:rsidRPr="001C4CAB">
              <w:rPr>
                <w:rFonts w:ascii="Times New Roman" w:hAnsi="Times New Roman"/>
                <w:b/>
                <w:sz w:val="24"/>
              </w:rPr>
              <w:t>Kurumsal Kapasite</w:t>
            </w:r>
          </w:p>
        </w:tc>
      </w:tr>
      <w:tr w:rsidR="00794677" w:rsidRPr="00997B56" w:rsidTr="001C4CAB">
        <w:trPr>
          <w:trHeight w:val="2770"/>
          <w:jc w:val="center"/>
        </w:trPr>
        <w:tc>
          <w:tcPr>
            <w:tcW w:w="1505" w:type="pct"/>
            <w:tcBorders>
              <w:bottom w:val="single" w:sz="4" w:space="0" w:color="95B3D7"/>
            </w:tcBorders>
          </w:tcPr>
          <w:p w:rsidR="00F50CB6" w:rsidRPr="00997B56" w:rsidRDefault="00F50CB6" w:rsidP="00B0486C">
            <w:pPr>
              <w:numPr>
                <w:ilvl w:val="0"/>
                <w:numId w:val="2"/>
              </w:numPr>
              <w:spacing w:after="120" w:line="240" w:lineRule="auto"/>
              <w:rPr>
                <w:rFonts w:ascii="Times New Roman" w:hAnsi="Times New Roman"/>
                <w:b/>
                <w:sz w:val="18"/>
                <w:lang w:eastAsia="tr-TR"/>
              </w:rPr>
            </w:pPr>
            <w:r w:rsidRPr="00997B56">
              <w:rPr>
                <w:rFonts w:ascii="Times New Roman" w:hAnsi="Times New Roman"/>
                <w:sz w:val="18"/>
                <w:szCs w:val="18"/>
                <w:lang w:eastAsia="tr-TR"/>
              </w:rPr>
              <w:t>On iki yıllık zorunlu ve kademeli eğitim</w:t>
            </w:r>
          </w:p>
          <w:p w:rsidR="00F50CB6" w:rsidRPr="00997B56" w:rsidRDefault="00F50CB6" w:rsidP="00B0486C">
            <w:pPr>
              <w:numPr>
                <w:ilvl w:val="0"/>
                <w:numId w:val="2"/>
              </w:numPr>
              <w:spacing w:after="120" w:line="240" w:lineRule="auto"/>
              <w:rPr>
                <w:rFonts w:ascii="Times New Roman" w:hAnsi="Times New Roman"/>
                <w:b/>
                <w:sz w:val="18"/>
                <w:lang w:eastAsia="tr-TR"/>
              </w:rPr>
            </w:pPr>
            <w:r w:rsidRPr="00997B56">
              <w:rPr>
                <w:rFonts w:ascii="Times New Roman" w:hAnsi="Times New Roman"/>
                <w:sz w:val="18"/>
              </w:rPr>
              <w:t>Özel öğretimi destekleyici teşvik mekanizmaları</w:t>
            </w:r>
            <w:r w:rsidRPr="00997B56">
              <w:rPr>
                <w:rFonts w:ascii="Times New Roman" w:hAnsi="Times New Roman"/>
                <w:sz w:val="18"/>
                <w:lang w:eastAsia="tr-TR"/>
              </w:rPr>
              <w:t xml:space="preserve"> </w:t>
            </w:r>
          </w:p>
          <w:p w:rsidR="00F50CB6" w:rsidRPr="00997B56" w:rsidRDefault="00F50CB6" w:rsidP="00B0486C">
            <w:pPr>
              <w:numPr>
                <w:ilvl w:val="0"/>
                <w:numId w:val="2"/>
              </w:numPr>
              <w:spacing w:after="120" w:line="240" w:lineRule="auto"/>
              <w:rPr>
                <w:rFonts w:ascii="Times New Roman" w:hAnsi="Times New Roman"/>
                <w:b/>
                <w:sz w:val="18"/>
                <w:lang w:eastAsia="tr-TR"/>
              </w:rPr>
            </w:pPr>
            <w:r w:rsidRPr="00997B56">
              <w:rPr>
                <w:rFonts w:ascii="Times New Roman" w:hAnsi="Times New Roman"/>
                <w:sz w:val="18"/>
                <w:lang w:eastAsia="tr-TR"/>
              </w:rPr>
              <w:t>İlçemizin bulunduğu bölgenin iklim ve coğrafi koşullarının uygunluğu</w:t>
            </w:r>
          </w:p>
          <w:p w:rsidR="00F50CB6" w:rsidRPr="00997B56" w:rsidRDefault="00F50CB6" w:rsidP="00B0486C">
            <w:pPr>
              <w:numPr>
                <w:ilvl w:val="0"/>
                <w:numId w:val="2"/>
              </w:numPr>
              <w:spacing w:after="120" w:line="240" w:lineRule="auto"/>
              <w:rPr>
                <w:rFonts w:ascii="Times New Roman" w:hAnsi="Times New Roman"/>
                <w:b/>
                <w:sz w:val="18"/>
                <w:lang w:eastAsia="tr-TR"/>
              </w:rPr>
            </w:pPr>
            <w:r w:rsidRPr="00997B56">
              <w:rPr>
                <w:rFonts w:ascii="Times New Roman" w:hAnsi="Times New Roman"/>
                <w:sz w:val="18"/>
                <w:lang w:eastAsia="tr-TR"/>
              </w:rPr>
              <w:t>Bakanlığın uzaktan eğitim imkânları sağlaması</w:t>
            </w:r>
          </w:p>
          <w:p w:rsidR="00F50CB6" w:rsidRPr="00997B56" w:rsidRDefault="00F50CB6" w:rsidP="00B0486C">
            <w:pPr>
              <w:numPr>
                <w:ilvl w:val="0"/>
                <w:numId w:val="2"/>
              </w:numPr>
              <w:autoSpaceDE w:val="0"/>
              <w:autoSpaceDN w:val="0"/>
              <w:adjustRightInd w:val="0"/>
              <w:spacing w:after="0" w:line="240" w:lineRule="auto"/>
              <w:rPr>
                <w:rFonts w:ascii="Times New Roman" w:hAnsi="Times New Roman"/>
                <w:sz w:val="18"/>
                <w:szCs w:val="18"/>
                <w:lang w:eastAsia="tr-TR"/>
              </w:rPr>
            </w:pPr>
            <w:r w:rsidRPr="00997B56">
              <w:rPr>
                <w:rFonts w:ascii="Times New Roman" w:hAnsi="Times New Roman"/>
                <w:sz w:val="18"/>
              </w:rPr>
              <w:t>Hayat boyu öğrenmeyi destekleyen devlet politikaların varlığı</w:t>
            </w:r>
          </w:p>
          <w:p w:rsidR="00F50CB6" w:rsidRPr="000D6856" w:rsidRDefault="00F50CB6" w:rsidP="00B0486C">
            <w:pPr>
              <w:numPr>
                <w:ilvl w:val="0"/>
                <w:numId w:val="2"/>
              </w:numPr>
              <w:autoSpaceDE w:val="0"/>
              <w:autoSpaceDN w:val="0"/>
              <w:adjustRightInd w:val="0"/>
              <w:spacing w:after="120" w:line="240" w:lineRule="auto"/>
              <w:rPr>
                <w:rFonts w:ascii="Times New Roman" w:hAnsi="Times New Roman"/>
                <w:b/>
                <w:sz w:val="18"/>
              </w:rPr>
            </w:pPr>
            <w:r w:rsidRPr="000D6856">
              <w:rPr>
                <w:rFonts w:ascii="Times New Roman" w:hAnsi="Times New Roman"/>
                <w:sz w:val="18"/>
                <w:szCs w:val="18"/>
                <w:lang w:eastAsia="tr-TR"/>
              </w:rPr>
              <w:t>Eğitimin sürdürülebilir ekonomik kalkınmadaki işlevi</w:t>
            </w:r>
            <w:r w:rsidR="000D6856">
              <w:rPr>
                <w:rFonts w:ascii="Times New Roman" w:hAnsi="Times New Roman"/>
                <w:sz w:val="18"/>
                <w:szCs w:val="18"/>
                <w:lang w:eastAsia="tr-TR"/>
              </w:rPr>
              <w:t xml:space="preserve"> </w:t>
            </w:r>
            <w:r w:rsidRPr="000D6856">
              <w:rPr>
                <w:rFonts w:ascii="Times New Roman" w:hAnsi="Times New Roman"/>
                <w:sz w:val="18"/>
                <w:szCs w:val="18"/>
                <w:lang w:eastAsia="tr-TR"/>
              </w:rPr>
              <w:t>konusunda toplumsal farkındalık</w:t>
            </w:r>
          </w:p>
          <w:p w:rsidR="00F50CB6" w:rsidRPr="00997B56" w:rsidRDefault="00F50CB6" w:rsidP="00F50CB6">
            <w:pPr>
              <w:spacing w:after="120" w:line="240" w:lineRule="auto"/>
              <w:ind w:left="340"/>
              <w:rPr>
                <w:rFonts w:ascii="Times New Roman" w:hAnsi="Times New Roman"/>
                <w:b/>
                <w:sz w:val="18"/>
              </w:rPr>
            </w:pPr>
          </w:p>
        </w:tc>
        <w:tc>
          <w:tcPr>
            <w:tcW w:w="1648" w:type="pct"/>
            <w:tcBorders>
              <w:bottom w:val="single" w:sz="4" w:space="0" w:color="95B3D7"/>
            </w:tcBorders>
          </w:tcPr>
          <w:p w:rsidR="00F50CB6" w:rsidRPr="001C4CAB" w:rsidRDefault="00F50CB6" w:rsidP="00B0486C">
            <w:pPr>
              <w:numPr>
                <w:ilvl w:val="0"/>
                <w:numId w:val="28"/>
              </w:numPr>
              <w:spacing w:after="120" w:line="240" w:lineRule="auto"/>
              <w:rPr>
                <w:rFonts w:ascii="Times New Roman" w:hAnsi="Times New Roman"/>
                <w:sz w:val="18"/>
                <w:lang w:eastAsia="tr-TR"/>
              </w:rPr>
            </w:pPr>
            <w:r w:rsidRPr="001C4CAB">
              <w:rPr>
                <w:rFonts w:ascii="Times New Roman" w:hAnsi="Times New Roman"/>
                <w:sz w:val="18"/>
                <w:lang w:eastAsia="tr-TR"/>
              </w:rPr>
              <w:t>İlçemizde küçük sanayi sitesi kooperatifinin bulunması</w:t>
            </w:r>
          </w:p>
          <w:p w:rsidR="00F50CB6" w:rsidRPr="001C4CAB" w:rsidRDefault="00F50CB6" w:rsidP="00B0486C">
            <w:pPr>
              <w:numPr>
                <w:ilvl w:val="0"/>
                <w:numId w:val="28"/>
              </w:numPr>
              <w:spacing w:after="120" w:line="240" w:lineRule="auto"/>
              <w:rPr>
                <w:rFonts w:ascii="Times New Roman" w:hAnsi="Times New Roman"/>
                <w:sz w:val="18"/>
                <w:lang w:eastAsia="tr-TR"/>
              </w:rPr>
            </w:pPr>
            <w:r w:rsidRPr="001C4CAB">
              <w:rPr>
                <w:rFonts w:ascii="Times New Roman" w:hAnsi="Times New Roman"/>
                <w:sz w:val="18"/>
                <w:lang w:eastAsia="tr-TR"/>
              </w:rPr>
              <w:t>Bilgi ve iletişim teknolojilerinin eğitim ve öğretim süreçlerinde kullanılması</w:t>
            </w:r>
          </w:p>
          <w:p w:rsidR="00F50CB6" w:rsidRPr="001C4CAB" w:rsidRDefault="00F50CB6" w:rsidP="00B0486C">
            <w:pPr>
              <w:numPr>
                <w:ilvl w:val="0"/>
                <w:numId w:val="28"/>
              </w:numPr>
              <w:spacing w:after="120" w:line="240" w:lineRule="auto"/>
              <w:rPr>
                <w:rFonts w:ascii="Times New Roman" w:hAnsi="Times New Roman"/>
                <w:sz w:val="18"/>
                <w:lang w:eastAsia="tr-TR"/>
              </w:rPr>
            </w:pPr>
            <w:r w:rsidRPr="001C4CAB">
              <w:rPr>
                <w:rFonts w:ascii="Times New Roman" w:hAnsi="Times New Roman"/>
                <w:sz w:val="18"/>
                <w:lang w:eastAsia="tr-TR"/>
              </w:rPr>
              <w:t>Sektörle iş birliği yapılmasına imkân veren mevzuat</w:t>
            </w:r>
          </w:p>
          <w:p w:rsidR="00F50CB6" w:rsidRPr="001C4CAB" w:rsidRDefault="00F50CB6" w:rsidP="00B0486C">
            <w:pPr>
              <w:numPr>
                <w:ilvl w:val="0"/>
                <w:numId w:val="28"/>
              </w:numPr>
              <w:spacing w:after="120" w:line="240" w:lineRule="auto"/>
              <w:rPr>
                <w:rFonts w:ascii="Times New Roman" w:hAnsi="Times New Roman"/>
                <w:sz w:val="18"/>
                <w:lang w:eastAsia="tr-TR"/>
              </w:rPr>
            </w:pPr>
            <w:r w:rsidRPr="001C4CAB">
              <w:rPr>
                <w:rFonts w:ascii="Times New Roman" w:hAnsi="Times New Roman"/>
                <w:sz w:val="18"/>
                <w:lang w:eastAsia="tr-TR"/>
              </w:rPr>
              <w:t>Geniş bir paydaş kitlesinin varlığı</w:t>
            </w:r>
          </w:p>
          <w:p w:rsidR="00F50CB6" w:rsidRPr="001C4CAB" w:rsidRDefault="00F50CB6" w:rsidP="00B0486C">
            <w:pPr>
              <w:numPr>
                <w:ilvl w:val="0"/>
                <w:numId w:val="28"/>
              </w:numPr>
              <w:spacing w:after="120" w:line="240" w:lineRule="auto"/>
              <w:rPr>
                <w:rFonts w:ascii="Times New Roman" w:hAnsi="Times New Roman"/>
                <w:sz w:val="18"/>
                <w:lang w:eastAsia="tr-TR"/>
              </w:rPr>
            </w:pPr>
            <w:r w:rsidRPr="001C4CAB">
              <w:rPr>
                <w:rFonts w:ascii="Times New Roman" w:hAnsi="Times New Roman"/>
                <w:sz w:val="18"/>
                <w:lang w:eastAsia="tr-TR"/>
              </w:rPr>
              <w:t>Kaliteli eğitim ve öğretime ilişkin talebin artması</w:t>
            </w:r>
          </w:p>
          <w:p w:rsidR="00F50CB6" w:rsidRPr="001C4CAB" w:rsidRDefault="00F50CB6" w:rsidP="00B0486C">
            <w:pPr>
              <w:numPr>
                <w:ilvl w:val="0"/>
                <w:numId w:val="28"/>
              </w:numPr>
              <w:spacing w:after="120" w:line="240" w:lineRule="auto"/>
              <w:rPr>
                <w:rFonts w:ascii="Times New Roman" w:hAnsi="Times New Roman"/>
                <w:sz w:val="18"/>
                <w:lang w:eastAsia="tr-TR"/>
              </w:rPr>
            </w:pPr>
            <w:r w:rsidRPr="001C4CAB">
              <w:rPr>
                <w:rFonts w:ascii="Times New Roman" w:hAnsi="Times New Roman"/>
                <w:sz w:val="18"/>
                <w:lang w:eastAsia="tr-TR"/>
              </w:rPr>
              <w:t>Sektörün mesleki ve teknik eğitim konusunda iş birliğine açık olması</w:t>
            </w:r>
          </w:p>
          <w:p w:rsidR="00F50CB6" w:rsidRPr="00360D4F" w:rsidRDefault="00F50CB6" w:rsidP="00F50CB6">
            <w:pPr>
              <w:pStyle w:val="ListeParagraf"/>
              <w:spacing w:after="0" w:line="240" w:lineRule="auto"/>
              <w:ind w:left="340"/>
              <w:contextualSpacing w:val="0"/>
              <w:jc w:val="both"/>
              <w:rPr>
                <w:rFonts w:ascii="Times New Roman" w:hAnsi="Times New Roman"/>
                <w:sz w:val="18"/>
              </w:rPr>
            </w:pPr>
          </w:p>
        </w:tc>
        <w:tc>
          <w:tcPr>
            <w:tcW w:w="1847" w:type="pct"/>
            <w:tcBorders>
              <w:bottom w:val="single" w:sz="4" w:space="0" w:color="95B3D7"/>
            </w:tcBorders>
          </w:tcPr>
          <w:p w:rsidR="00F50CB6" w:rsidRPr="00997B56" w:rsidRDefault="00F50CB6" w:rsidP="00B0486C">
            <w:pPr>
              <w:numPr>
                <w:ilvl w:val="0"/>
                <w:numId w:val="3"/>
              </w:numPr>
              <w:spacing w:after="0" w:line="240" w:lineRule="auto"/>
              <w:rPr>
                <w:rFonts w:ascii="Times New Roman" w:hAnsi="Times New Roman"/>
                <w:sz w:val="18"/>
              </w:rPr>
            </w:pPr>
            <w:r w:rsidRPr="00997B56">
              <w:rPr>
                <w:rFonts w:ascii="Times New Roman" w:hAnsi="Times New Roman"/>
                <w:sz w:val="18"/>
              </w:rPr>
              <w:t>Bakanlığın güçlü bilişim altyapısı ve elektronik bilgi sistemlerinin etkin kullanımı</w:t>
            </w:r>
          </w:p>
          <w:p w:rsidR="00F50CB6" w:rsidRPr="00997B56" w:rsidRDefault="00F50CB6" w:rsidP="00B0486C">
            <w:pPr>
              <w:numPr>
                <w:ilvl w:val="0"/>
                <w:numId w:val="3"/>
              </w:numPr>
              <w:spacing w:after="0" w:line="240" w:lineRule="auto"/>
              <w:rPr>
                <w:rFonts w:ascii="Times New Roman" w:hAnsi="Times New Roman"/>
                <w:sz w:val="18"/>
              </w:rPr>
            </w:pPr>
            <w:r w:rsidRPr="00997B56">
              <w:rPr>
                <w:rFonts w:ascii="Times New Roman" w:hAnsi="Times New Roman"/>
                <w:sz w:val="18"/>
              </w:rPr>
              <w:t>Yeniliğe ve gelişime açık insan kaynağı</w:t>
            </w:r>
          </w:p>
          <w:p w:rsidR="00F50CB6" w:rsidRPr="00997B56" w:rsidRDefault="00F50CB6" w:rsidP="00B0486C">
            <w:pPr>
              <w:numPr>
                <w:ilvl w:val="0"/>
                <w:numId w:val="3"/>
              </w:numPr>
              <w:spacing w:after="0" w:line="240" w:lineRule="auto"/>
              <w:rPr>
                <w:rFonts w:ascii="Times New Roman" w:hAnsi="Times New Roman"/>
                <w:sz w:val="18"/>
              </w:rPr>
            </w:pPr>
            <w:r w:rsidRPr="00997B56">
              <w:rPr>
                <w:rFonts w:ascii="Times New Roman" w:hAnsi="Times New Roman"/>
                <w:sz w:val="18"/>
              </w:rPr>
              <w:t>Bakanlık teşkilatının modern yönetim yaklaşımlarına göre yapılandırılmasına yönelik çalışmalar</w:t>
            </w:r>
          </w:p>
          <w:p w:rsidR="00F50CB6" w:rsidRPr="00997B56" w:rsidRDefault="00F50CB6" w:rsidP="00B0486C">
            <w:pPr>
              <w:numPr>
                <w:ilvl w:val="0"/>
                <w:numId w:val="3"/>
              </w:numPr>
              <w:spacing w:after="0" w:line="240" w:lineRule="auto"/>
              <w:rPr>
                <w:rFonts w:ascii="Times New Roman" w:hAnsi="Times New Roman"/>
                <w:sz w:val="18"/>
              </w:rPr>
            </w:pPr>
            <w:r w:rsidRPr="00997B56">
              <w:rPr>
                <w:rFonts w:ascii="Times New Roman" w:hAnsi="Times New Roman"/>
                <w:sz w:val="18"/>
              </w:rPr>
              <w:t xml:space="preserve">Üst politika belgelerinde eğitimin öncelikli alan olarak yer alması </w:t>
            </w:r>
          </w:p>
          <w:p w:rsidR="00F50CB6" w:rsidRPr="00997B56" w:rsidRDefault="00F50CB6" w:rsidP="00B0486C">
            <w:pPr>
              <w:numPr>
                <w:ilvl w:val="0"/>
                <w:numId w:val="3"/>
              </w:numPr>
              <w:spacing w:after="0" w:line="240" w:lineRule="auto"/>
              <w:rPr>
                <w:rFonts w:ascii="Times New Roman" w:hAnsi="Times New Roman"/>
                <w:sz w:val="18"/>
              </w:rPr>
            </w:pPr>
            <w:r w:rsidRPr="00997B56">
              <w:rPr>
                <w:rFonts w:ascii="Times New Roman" w:hAnsi="Times New Roman"/>
                <w:sz w:val="18"/>
              </w:rPr>
              <w:t>Merkezi yönetim bütçesinden eğitime ayrılan payın artış eğiliminde olması</w:t>
            </w:r>
          </w:p>
          <w:p w:rsidR="00F50CB6" w:rsidRPr="00997B56" w:rsidRDefault="00F50CB6" w:rsidP="00B0486C">
            <w:pPr>
              <w:numPr>
                <w:ilvl w:val="0"/>
                <w:numId w:val="3"/>
              </w:numPr>
              <w:spacing w:after="0" w:line="240" w:lineRule="auto"/>
              <w:rPr>
                <w:rFonts w:ascii="Times New Roman" w:hAnsi="Times New Roman"/>
                <w:sz w:val="18"/>
              </w:rPr>
            </w:pPr>
            <w:r w:rsidRPr="00997B56">
              <w:rPr>
                <w:rFonts w:ascii="Times New Roman" w:hAnsi="Times New Roman"/>
                <w:sz w:val="18"/>
              </w:rPr>
              <w:t>Hayırseverlerin eğitim ve öğretime katkı sağlaması</w:t>
            </w:r>
          </w:p>
          <w:p w:rsidR="00F50CB6" w:rsidRPr="00997B56" w:rsidRDefault="00F50CB6" w:rsidP="00B0486C">
            <w:pPr>
              <w:numPr>
                <w:ilvl w:val="0"/>
                <w:numId w:val="3"/>
              </w:numPr>
              <w:spacing w:after="0" w:line="240" w:lineRule="auto"/>
              <w:rPr>
                <w:rFonts w:ascii="Times New Roman" w:hAnsi="Times New Roman"/>
                <w:sz w:val="18"/>
              </w:rPr>
            </w:pPr>
            <w:r w:rsidRPr="00997B56">
              <w:rPr>
                <w:rFonts w:ascii="Times New Roman" w:hAnsi="Times New Roman"/>
                <w:sz w:val="18"/>
              </w:rPr>
              <w:t>Sosyal medyanın geniş kitlelerce kullanılıyor olması</w:t>
            </w:r>
          </w:p>
        </w:tc>
      </w:tr>
    </w:tbl>
    <w:p w:rsidR="00A323DD" w:rsidRPr="00997B56" w:rsidRDefault="00A323DD" w:rsidP="00281944">
      <w:pPr>
        <w:autoSpaceDE w:val="0"/>
        <w:autoSpaceDN w:val="0"/>
        <w:adjustRightInd w:val="0"/>
        <w:spacing w:after="0" w:line="240" w:lineRule="auto"/>
        <w:rPr>
          <w:rFonts w:ascii="Times New Roman" w:hAnsi="Times New Roman"/>
          <w:sz w:val="24"/>
          <w:szCs w:val="24"/>
          <w:lang w:eastAsia="tr-TR"/>
        </w:rPr>
      </w:pPr>
    </w:p>
    <w:tbl>
      <w:tblPr>
        <w:tblpPr w:leftFromText="141" w:rightFromText="141" w:vertAnchor="text" w:horzAnchor="margin" w:tblpXSpec="center" w:tblpY="-814"/>
        <w:tblW w:w="5782"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593"/>
        <w:gridCol w:w="2998"/>
        <w:gridCol w:w="5148"/>
      </w:tblGrid>
      <w:tr w:rsidR="003E31EB" w:rsidRPr="003E31EB" w:rsidTr="009917B2">
        <w:trPr>
          <w:trHeight w:val="520"/>
        </w:trPr>
        <w:tc>
          <w:tcPr>
            <w:tcW w:w="5000" w:type="pct"/>
            <w:gridSpan w:val="3"/>
            <w:shd w:val="clear" w:color="auto" w:fill="4F81BD"/>
          </w:tcPr>
          <w:p w:rsidR="003E31EB" w:rsidRPr="003E31EB" w:rsidRDefault="003E31EB" w:rsidP="003E31EB">
            <w:pPr>
              <w:keepNext/>
              <w:keepLines/>
              <w:autoSpaceDE w:val="0"/>
              <w:autoSpaceDN w:val="0"/>
              <w:adjustRightInd w:val="0"/>
              <w:spacing w:after="0" w:line="240" w:lineRule="auto"/>
              <w:jc w:val="center"/>
              <w:outlineLvl w:val="1"/>
              <w:rPr>
                <w:rFonts w:ascii="Times New Roman" w:eastAsia="Times New Roman" w:hAnsi="Times New Roman"/>
                <w:b/>
                <w:color w:val="FFFFFF"/>
                <w:sz w:val="24"/>
                <w:szCs w:val="24"/>
                <w:lang w:eastAsia="tr-TR"/>
              </w:rPr>
            </w:pPr>
            <w:bookmarkStart w:id="206" w:name="_Toc433620101"/>
            <w:bookmarkStart w:id="207" w:name="_Toc433620458"/>
            <w:bookmarkStart w:id="208" w:name="_Toc433620548"/>
            <w:bookmarkStart w:id="209" w:name="_Toc434851640"/>
            <w:r w:rsidRPr="00C33F11">
              <w:rPr>
                <w:rFonts w:ascii="Times New Roman" w:hAnsi="Times New Roman"/>
                <w:b/>
                <w:color w:val="FFFFFF"/>
                <w:sz w:val="36"/>
                <w:szCs w:val="24"/>
              </w:rPr>
              <w:t>Tehditler</w:t>
            </w:r>
            <w:bookmarkEnd w:id="206"/>
            <w:bookmarkEnd w:id="207"/>
            <w:bookmarkEnd w:id="208"/>
            <w:bookmarkEnd w:id="209"/>
          </w:p>
        </w:tc>
      </w:tr>
      <w:tr w:rsidR="003E31EB" w:rsidRPr="003E31EB" w:rsidTr="00C33F11">
        <w:trPr>
          <w:trHeight w:val="229"/>
        </w:trPr>
        <w:tc>
          <w:tcPr>
            <w:tcW w:w="1207" w:type="pct"/>
            <w:vAlign w:val="center"/>
          </w:tcPr>
          <w:p w:rsidR="003E31EB" w:rsidRPr="001C4CAB" w:rsidRDefault="003E31EB" w:rsidP="00C33F11">
            <w:pPr>
              <w:jc w:val="center"/>
              <w:rPr>
                <w:rFonts w:ascii="Times New Roman" w:hAnsi="Times New Roman"/>
                <w:b/>
                <w:sz w:val="24"/>
              </w:rPr>
            </w:pPr>
            <w:r w:rsidRPr="001C4CAB">
              <w:rPr>
                <w:rFonts w:ascii="Times New Roman" w:hAnsi="Times New Roman"/>
                <w:b/>
                <w:sz w:val="24"/>
              </w:rPr>
              <w:t>Eğitim ve Öğretime Erişim</w:t>
            </w:r>
          </w:p>
        </w:tc>
        <w:tc>
          <w:tcPr>
            <w:tcW w:w="1396" w:type="pct"/>
            <w:vAlign w:val="center"/>
          </w:tcPr>
          <w:p w:rsidR="003E31EB" w:rsidRPr="001C4CAB" w:rsidRDefault="003E31EB" w:rsidP="00C33F11">
            <w:pPr>
              <w:jc w:val="center"/>
              <w:rPr>
                <w:rFonts w:ascii="Times New Roman" w:hAnsi="Times New Roman"/>
                <w:b/>
                <w:sz w:val="24"/>
              </w:rPr>
            </w:pPr>
            <w:r w:rsidRPr="001C4CAB">
              <w:rPr>
                <w:rFonts w:ascii="Times New Roman" w:hAnsi="Times New Roman"/>
                <w:b/>
                <w:sz w:val="24"/>
              </w:rPr>
              <w:t>Eğitim ve Öğretimde Kalite</w:t>
            </w:r>
          </w:p>
        </w:tc>
        <w:tc>
          <w:tcPr>
            <w:tcW w:w="2397" w:type="pct"/>
            <w:vAlign w:val="center"/>
          </w:tcPr>
          <w:p w:rsidR="003E31EB" w:rsidRPr="001C4CAB" w:rsidRDefault="003E31EB" w:rsidP="00C33F11">
            <w:pPr>
              <w:jc w:val="center"/>
              <w:rPr>
                <w:rFonts w:ascii="Times New Roman" w:hAnsi="Times New Roman"/>
                <w:b/>
                <w:sz w:val="24"/>
              </w:rPr>
            </w:pPr>
            <w:r w:rsidRPr="001C4CAB">
              <w:rPr>
                <w:rFonts w:ascii="Times New Roman" w:hAnsi="Times New Roman"/>
                <w:b/>
                <w:sz w:val="24"/>
              </w:rPr>
              <w:t>Kurumsal Kapasite</w:t>
            </w:r>
          </w:p>
        </w:tc>
      </w:tr>
      <w:tr w:rsidR="003E31EB" w:rsidRPr="003E31EB" w:rsidTr="009917B2">
        <w:trPr>
          <w:trHeight w:val="3017"/>
        </w:trPr>
        <w:tc>
          <w:tcPr>
            <w:tcW w:w="1207" w:type="pct"/>
            <w:tcBorders>
              <w:bottom w:val="single" w:sz="4" w:space="0" w:color="95B3D7"/>
            </w:tcBorders>
          </w:tcPr>
          <w:p w:rsidR="003E31EB" w:rsidRPr="003E31EB" w:rsidRDefault="003E31EB" w:rsidP="00B0486C">
            <w:pPr>
              <w:numPr>
                <w:ilvl w:val="0"/>
                <w:numId w:val="4"/>
              </w:numPr>
              <w:spacing w:after="0" w:line="240" w:lineRule="auto"/>
              <w:contextualSpacing/>
              <w:rPr>
                <w:rFonts w:ascii="Times New Roman" w:hAnsi="Times New Roman"/>
                <w:b/>
                <w:sz w:val="18"/>
              </w:rPr>
            </w:pPr>
            <w:r w:rsidRPr="003E31EB">
              <w:rPr>
                <w:rFonts w:ascii="Times New Roman" w:hAnsi="Times New Roman"/>
                <w:sz w:val="18"/>
              </w:rPr>
              <w:t>Öğrenci ve ailelerin meslekler ve iş hayatıyla ilgili yeterli bilgiye sahip olmaması</w:t>
            </w:r>
          </w:p>
          <w:p w:rsidR="003E31EB" w:rsidRPr="003E31EB" w:rsidRDefault="003E31EB" w:rsidP="00B0486C">
            <w:pPr>
              <w:numPr>
                <w:ilvl w:val="0"/>
                <w:numId w:val="4"/>
              </w:numPr>
              <w:spacing w:after="0" w:line="240" w:lineRule="auto"/>
              <w:contextualSpacing/>
              <w:rPr>
                <w:rFonts w:ascii="Times New Roman" w:hAnsi="Times New Roman"/>
                <w:b/>
                <w:sz w:val="18"/>
              </w:rPr>
            </w:pPr>
            <w:r w:rsidRPr="003E31EB">
              <w:rPr>
                <w:rFonts w:ascii="Times New Roman" w:hAnsi="Times New Roman"/>
                <w:sz w:val="18"/>
              </w:rPr>
              <w:t>Öğretmen, yönetici ve ailelerin özel eğitim konusunda yeterli bilgiye ve duyarlılığa sahip olmaması</w:t>
            </w:r>
          </w:p>
          <w:p w:rsidR="003E31EB" w:rsidRPr="003E31EB" w:rsidRDefault="003E31EB" w:rsidP="00B0486C">
            <w:pPr>
              <w:numPr>
                <w:ilvl w:val="0"/>
                <w:numId w:val="4"/>
              </w:numPr>
              <w:spacing w:after="0" w:line="240" w:lineRule="auto"/>
              <w:contextualSpacing/>
              <w:rPr>
                <w:rFonts w:ascii="Times New Roman" w:hAnsi="Times New Roman"/>
                <w:b/>
                <w:sz w:val="18"/>
                <w:lang w:eastAsia="tr-TR"/>
              </w:rPr>
            </w:pPr>
            <w:r w:rsidRPr="003E31EB">
              <w:rPr>
                <w:rFonts w:ascii="Times New Roman" w:hAnsi="Times New Roman"/>
                <w:sz w:val="18"/>
                <w:lang w:eastAsia="tr-TR"/>
              </w:rPr>
              <w:t>Ailelerin ekonomik sıkıntıları ve çocuk işçilerin varlığı</w:t>
            </w:r>
          </w:p>
          <w:p w:rsidR="003E31EB" w:rsidRPr="003E31EB" w:rsidRDefault="003E31EB" w:rsidP="00B0486C">
            <w:pPr>
              <w:numPr>
                <w:ilvl w:val="0"/>
                <w:numId w:val="4"/>
              </w:numPr>
              <w:spacing w:after="0" w:line="240" w:lineRule="auto"/>
              <w:contextualSpacing/>
              <w:rPr>
                <w:rFonts w:ascii="Times New Roman" w:hAnsi="Times New Roman"/>
                <w:b/>
                <w:sz w:val="18"/>
              </w:rPr>
            </w:pPr>
            <w:r w:rsidRPr="003E31EB">
              <w:rPr>
                <w:rFonts w:ascii="Times New Roman" w:hAnsi="Times New Roman"/>
                <w:sz w:val="18"/>
              </w:rPr>
              <w:t>Bazı okul türlerine yönelik olumsuz toplumsal algı</w:t>
            </w:r>
          </w:p>
          <w:p w:rsidR="003E31EB" w:rsidRPr="003E31EB" w:rsidRDefault="003E31EB" w:rsidP="00B0486C">
            <w:pPr>
              <w:numPr>
                <w:ilvl w:val="0"/>
                <w:numId w:val="4"/>
              </w:numPr>
              <w:spacing w:after="0" w:line="240" w:lineRule="auto"/>
              <w:contextualSpacing/>
              <w:rPr>
                <w:rFonts w:ascii="Times New Roman" w:hAnsi="Times New Roman"/>
                <w:b/>
                <w:sz w:val="18"/>
                <w:lang w:eastAsia="tr-TR"/>
              </w:rPr>
            </w:pPr>
            <w:r w:rsidRPr="003E31EB">
              <w:rPr>
                <w:rFonts w:ascii="Times New Roman" w:hAnsi="Times New Roman"/>
                <w:sz w:val="18"/>
                <w:lang w:eastAsia="tr-TR"/>
              </w:rPr>
              <w:t>Kafe, internet kafe vb. yerlerin eğitim kurumlarını olumsuz yönde etkilemesi.</w:t>
            </w:r>
          </w:p>
          <w:p w:rsidR="003E31EB" w:rsidRPr="003E31EB" w:rsidRDefault="003E31EB" w:rsidP="00B0486C">
            <w:pPr>
              <w:numPr>
                <w:ilvl w:val="0"/>
                <w:numId w:val="4"/>
              </w:numPr>
              <w:spacing w:after="0" w:line="240" w:lineRule="auto"/>
              <w:contextualSpacing/>
              <w:rPr>
                <w:rFonts w:ascii="Times New Roman" w:hAnsi="Times New Roman"/>
                <w:b/>
                <w:sz w:val="18"/>
                <w:lang w:eastAsia="tr-TR"/>
              </w:rPr>
            </w:pPr>
            <w:r w:rsidRPr="003E31EB">
              <w:rPr>
                <w:rFonts w:ascii="Times New Roman" w:hAnsi="Times New Roman"/>
                <w:sz w:val="18"/>
                <w:lang w:eastAsia="tr-TR"/>
              </w:rPr>
              <w:t>Velilerin öğrenci devamsızlığı konusundaki ilgisizlikleri</w:t>
            </w:r>
          </w:p>
          <w:p w:rsidR="003E31EB" w:rsidRPr="003E31EB" w:rsidRDefault="003E31EB" w:rsidP="00B0486C">
            <w:pPr>
              <w:numPr>
                <w:ilvl w:val="0"/>
                <w:numId w:val="4"/>
              </w:numPr>
              <w:autoSpaceDE w:val="0"/>
              <w:autoSpaceDN w:val="0"/>
              <w:adjustRightInd w:val="0"/>
              <w:spacing w:after="0" w:line="240" w:lineRule="auto"/>
              <w:contextualSpacing/>
              <w:rPr>
                <w:rFonts w:ascii="Times New Roman" w:hAnsi="Times New Roman"/>
                <w:sz w:val="18"/>
                <w:szCs w:val="18"/>
                <w:lang w:eastAsia="tr-TR"/>
              </w:rPr>
            </w:pPr>
            <w:r w:rsidRPr="003E31EB">
              <w:rPr>
                <w:rFonts w:ascii="Times New Roman" w:hAnsi="Times New Roman"/>
                <w:sz w:val="18"/>
                <w:lang w:eastAsia="tr-TR"/>
              </w:rPr>
              <w:t>Okul  çevre güvenliğinin yetersiz olması</w:t>
            </w:r>
          </w:p>
          <w:p w:rsidR="003E31EB" w:rsidRPr="003E31EB" w:rsidRDefault="003E31EB" w:rsidP="00B0486C">
            <w:pPr>
              <w:numPr>
                <w:ilvl w:val="0"/>
                <w:numId w:val="4"/>
              </w:numPr>
              <w:autoSpaceDE w:val="0"/>
              <w:autoSpaceDN w:val="0"/>
              <w:adjustRightInd w:val="0"/>
              <w:spacing w:after="0" w:line="240" w:lineRule="auto"/>
              <w:contextualSpacing/>
              <w:rPr>
                <w:rFonts w:ascii="Times New Roman" w:hAnsi="Times New Roman"/>
                <w:b/>
                <w:sz w:val="18"/>
                <w:lang w:eastAsia="tr-TR"/>
              </w:rPr>
            </w:pPr>
            <w:r w:rsidRPr="003E31EB">
              <w:rPr>
                <w:rFonts w:ascii="Times New Roman" w:hAnsi="Times New Roman"/>
                <w:sz w:val="18"/>
                <w:szCs w:val="18"/>
                <w:lang w:eastAsia="tr-TR"/>
              </w:rPr>
              <w:t>Zorunlu eğitimden ayrılmaların önlenmesine ilişkin</w:t>
            </w:r>
            <w:r>
              <w:rPr>
                <w:rFonts w:ascii="Times New Roman" w:hAnsi="Times New Roman"/>
                <w:sz w:val="18"/>
                <w:szCs w:val="18"/>
                <w:lang w:eastAsia="tr-TR"/>
              </w:rPr>
              <w:t xml:space="preserve"> </w:t>
            </w:r>
            <w:r w:rsidRPr="003E31EB">
              <w:rPr>
                <w:rFonts w:ascii="Times New Roman" w:hAnsi="Times New Roman"/>
                <w:sz w:val="18"/>
                <w:szCs w:val="18"/>
                <w:lang w:eastAsia="tr-TR"/>
              </w:rPr>
              <w:t>etkili bir izleme ve önleme mekanizmasının olmaması</w:t>
            </w:r>
          </w:p>
        </w:tc>
        <w:tc>
          <w:tcPr>
            <w:tcW w:w="1396" w:type="pct"/>
            <w:tcBorders>
              <w:bottom w:val="single" w:sz="4" w:space="0" w:color="95B3D7"/>
            </w:tcBorders>
          </w:tcPr>
          <w:p w:rsidR="003E31EB" w:rsidRPr="003E31EB" w:rsidRDefault="003E31EB" w:rsidP="003E31EB">
            <w:pPr>
              <w:spacing w:after="0" w:line="240" w:lineRule="auto"/>
              <w:contextualSpacing/>
              <w:rPr>
                <w:rFonts w:ascii="Times New Roman" w:hAnsi="Times New Roman"/>
                <w:sz w:val="18"/>
              </w:rPr>
            </w:pPr>
          </w:p>
          <w:p w:rsidR="003E31EB" w:rsidRPr="003E31EB" w:rsidRDefault="003E31EB" w:rsidP="00B0486C">
            <w:pPr>
              <w:numPr>
                <w:ilvl w:val="0"/>
                <w:numId w:val="5"/>
              </w:numPr>
              <w:spacing w:after="0" w:line="240" w:lineRule="auto"/>
              <w:contextualSpacing/>
              <w:rPr>
                <w:rFonts w:ascii="Times New Roman" w:hAnsi="Times New Roman"/>
                <w:sz w:val="18"/>
              </w:rPr>
            </w:pPr>
            <w:r w:rsidRPr="003E31EB">
              <w:rPr>
                <w:rFonts w:ascii="Times New Roman" w:hAnsi="Times New Roman"/>
                <w:sz w:val="18"/>
              </w:rPr>
              <w:t>Alan öğretmen yetersizliği</w:t>
            </w:r>
          </w:p>
          <w:p w:rsidR="003E31EB" w:rsidRPr="003E31EB" w:rsidRDefault="003E31EB" w:rsidP="00B0486C">
            <w:pPr>
              <w:numPr>
                <w:ilvl w:val="0"/>
                <w:numId w:val="5"/>
              </w:numPr>
              <w:spacing w:after="0" w:line="240" w:lineRule="auto"/>
              <w:contextualSpacing/>
              <w:rPr>
                <w:rFonts w:ascii="Times New Roman" w:hAnsi="Times New Roman"/>
                <w:sz w:val="18"/>
              </w:rPr>
            </w:pPr>
            <w:r w:rsidRPr="003E31EB">
              <w:rPr>
                <w:rFonts w:ascii="Times New Roman" w:hAnsi="Times New Roman"/>
                <w:sz w:val="18"/>
              </w:rPr>
              <w:t>Mesleki yöneltmede öğrencilerin ilgi ve yeteneklerinin dikkate alınmaması</w:t>
            </w:r>
          </w:p>
          <w:p w:rsidR="003E31EB" w:rsidRPr="003E31EB" w:rsidRDefault="003E31EB" w:rsidP="00B0486C">
            <w:pPr>
              <w:numPr>
                <w:ilvl w:val="0"/>
                <w:numId w:val="5"/>
              </w:numPr>
              <w:spacing w:after="0" w:line="240" w:lineRule="auto"/>
              <w:contextualSpacing/>
              <w:rPr>
                <w:rFonts w:ascii="Times New Roman" w:hAnsi="Times New Roman"/>
                <w:sz w:val="18"/>
              </w:rPr>
            </w:pPr>
            <w:r w:rsidRPr="003E31EB">
              <w:rPr>
                <w:rFonts w:ascii="Times New Roman" w:hAnsi="Times New Roman"/>
                <w:sz w:val="18"/>
              </w:rPr>
              <w:t>Bireylerde oluşan teknoloji bağımlılığı</w:t>
            </w:r>
          </w:p>
          <w:p w:rsidR="003E31EB" w:rsidRPr="003E31EB" w:rsidRDefault="003E31EB" w:rsidP="00B0486C">
            <w:pPr>
              <w:numPr>
                <w:ilvl w:val="0"/>
                <w:numId w:val="5"/>
              </w:numPr>
              <w:spacing w:after="0" w:line="240" w:lineRule="auto"/>
              <w:contextualSpacing/>
              <w:rPr>
                <w:rFonts w:ascii="Times New Roman" w:hAnsi="Times New Roman"/>
                <w:sz w:val="18"/>
              </w:rPr>
            </w:pPr>
            <w:r w:rsidRPr="003E31EB">
              <w:rPr>
                <w:rFonts w:ascii="Times New Roman" w:hAnsi="Times New Roman"/>
                <w:sz w:val="18"/>
                <w:szCs w:val="18"/>
                <w:lang w:eastAsia="tr-TR"/>
              </w:rPr>
              <w:t>Etkili bir yabancı dil eğitiminin olmaması</w:t>
            </w:r>
          </w:p>
          <w:p w:rsidR="003E31EB" w:rsidRPr="003E31EB" w:rsidRDefault="003E31EB" w:rsidP="003E31EB">
            <w:pPr>
              <w:spacing w:after="0" w:line="240" w:lineRule="auto"/>
              <w:ind w:left="340"/>
              <w:contextualSpacing/>
              <w:rPr>
                <w:rFonts w:ascii="Times New Roman" w:hAnsi="Times New Roman"/>
                <w:sz w:val="18"/>
              </w:rPr>
            </w:pPr>
          </w:p>
          <w:p w:rsidR="003E31EB" w:rsidRPr="003E31EB" w:rsidRDefault="003E31EB" w:rsidP="00B0486C">
            <w:pPr>
              <w:numPr>
                <w:ilvl w:val="0"/>
                <w:numId w:val="5"/>
              </w:numPr>
              <w:autoSpaceDE w:val="0"/>
              <w:autoSpaceDN w:val="0"/>
              <w:adjustRightInd w:val="0"/>
              <w:spacing w:after="0" w:line="240" w:lineRule="auto"/>
              <w:contextualSpacing/>
              <w:rPr>
                <w:rFonts w:ascii="Times New Roman" w:hAnsi="Times New Roman"/>
                <w:sz w:val="18"/>
                <w:szCs w:val="18"/>
                <w:lang w:eastAsia="tr-TR"/>
              </w:rPr>
            </w:pPr>
            <w:r w:rsidRPr="003E31EB">
              <w:rPr>
                <w:rFonts w:ascii="Times New Roman" w:hAnsi="Times New Roman"/>
                <w:sz w:val="18"/>
              </w:rPr>
              <w:t>İnternet ortamında oluşan bilgi kirliliği, doğru ve güvenilir bilgiyi ayırt etme güçlüğü</w:t>
            </w:r>
          </w:p>
          <w:p w:rsidR="003E31EB" w:rsidRPr="003E31EB" w:rsidRDefault="003E31EB" w:rsidP="00B0486C">
            <w:pPr>
              <w:numPr>
                <w:ilvl w:val="0"/>
                <w:numId w:val="5"/>
              </w:numPr>
              <w:autoSpaceDE w:val="0"/>
              <w:autoSpaceDN w:val="0"/>
              <w:adjustRightInd w:val="0"/>
              <w:spacing w:after="0" w:line="240" w:lineRule="auto"/>
              <w:contextualSpacing/>
              <w:rPr>
                <w:rFonts w:ascii="Times New Roman" w:hAnsi="Times New Roman"/>
                <w:sz w:val="18"/>
                <w:szCs w:val="18"/>
                <w:lang w:eastAsia="tr-TR"/>
              </w:rPr>
            </w:pPr>
            <w:r w:rsidRPr="003E31EB">
              <w:rPr>
                <w:rFonts w:ascii="Times New Roman" w:hAnsi="Times New Roman"/>
                <w:sz w:val="18"/>
              </w:rPr>
              <w:t>İ</w:t>
            </w:r>
            <w:r w:rsidRPr="003E31EB">
              <w:rPr>
                <w:rFonts w:ascii="Times New Roman" w:hAnsi="Times New Roman"/>
                <w:sz w:val="18"/>
                <w:szCs w:val="18"/>
                <w:lang w:eastAsia="tr-TR"/>
              </w:rPr>
              <w:t>şgücü piyasasının yeterince şeffaf olmaması ve ucuz işgücü</w:t>
            </w:r>
          </w:p>
          <w:p w:rsidR="003E31EB" w:rsidRPr="003E31EB" w:rsidRDefault="003E31EB" w:rsidP="003E31EB">
            <w:pPr>
              <w:spacing w:after="0" w:line="240" w:lineRule="auto"/>
              <w:ind w:left="340"/>
              <w:contextualSpacing/>
              <w:rPr>
                <w:rFonts w:ascii="Times New Roman" w:hAnsi="Times New Roman"/>
                <w:sz w:val="18"/>
              </w:rPr>
            </w:pPr>
            <w:r w:rsidRPr="003E31EB">
              <w:rPr>
                <w:rFonts w:ascii="Times New Roman" w:hAnsi="Times New Roman"/>
                <w:sz w:val="18"/>
                <w:szCs w:val="18"/>
                <w:lang w:eastAsia="tr-TR"/>
              </w:rPr>
              <w:t>talebi</w:t>
            </w:r>
          </w:p>
          <w:p w:rsidR="003E31EB" w:rsidRPr="003E31EB" w:rsidRDefault="003E31EB" w:rsidP="00B0486C">
            <w:pPr>
              <w:numPr>
                <w:ilvl w:val="0"/>
                <w:numId w:val="5"/>
              </w:numPr>
              <w:autoSpaceDE w:val="0"/>
              <w:autoSpaceDN w:val="0"/>
              <w:adjustRightInd w:val="0"/>
              <w:spacing w:after="0" w:line="240" w:lineRule="auto"/>
              <w:contextualSpacing/>
              <w:rPr>
                <w:rFonts w:ascii="Times New Roman" w:hAnsi="Times New Roman"/>
                <w:sz w:val="18"/>
                <w:szCs w:val="18"/>
                <w:lang w:eastAsia="tr-TR"/>
              </w:rPr>
            </w:pPr>
            <w:r w:rsidRPr="003E31EB">
              <w:rPr>
                <w:rFonts w:ascii="Times New Roman" w:hAnsi="Times New Roman"/>
                <w:sz w:val="18"/>
              </w:rPr>
              <w:t>Toplumda kitap okuma, spor yapma, sanatsal ve kültürel faaliyetlerde bulunma alışkanlığının yetersiz olması</w:t>
            </w:r>
          </w:p>
          <w:p w:rsidR="003E31EB" w:rsidRPr="003E31EB" w:rsidRDefault="003E31EB" w:rsidP="00B0486C">
            <w:pPr>
              <w:numPr>
                <w:ilvl w:val="0"/>
                <w:numId w:val="5"/>
              </w:numPr>
              <w:autoSpaceDE w:val="0"/>
              <w:autoSpaceDN w:val="0"/>
              <w:adjustRightInd w:val="0"/>
              <w:spacing w:after="0" w:line="240" w:lineRule="auto"/>
              <w:contextualSpacing/>
              <w:rPr>
                <w:rFonts w:ascii="Times New Roman" w:hAnsi="Times New Roman"/>
                <w:sz w:val="18"/>
                <w:szCs w:val="18"/>
                <w:lang w:eastAsia="tr-TR"/>
              </w:rPr>
            </w:pPr>
            <w:r w:rsidRPr="003E31EB">
              <w:rPr>
                <w:rFonts w:ascii="Times New Roman" w:hAnsi="Times New Roman"/>
                <w:sz w:val="18"/>
                <w:szCs w:val="18"/>
                <w:lang w:eastAsia="tr-TR"/>
              </w:rPr>
              <w:t>Üstün yetenekli bireylerin eğitim ve öğretimine ilişkin politikaların yetersizliği</w:t>
            </w:r>
          </w:p>
          <w:p w:rsidR="003E31EB" w:rsidRPr="003E31EB" w:rsidRDefault="003E31EB" w:rsidP="003E31EB">
            <w:pPr>
              <w:spacing w:after="0" w:line="240" w:lineRule="auto"/>
              <w:ind w:left="340"/>
              <w:contextualSpacing/>
              <w:rPr>
                <w:rFonts w:ascii="Times New Roman" w:hAnsi="Times New Roman"/>
                <w:sz w:val="18"/>
                <w:szCs w:val="18"/>
                <w:lang w:eastAsia="tr-TR"/>
              </w:rPr>
            </w:pPr>
          </w:p>
          <w:p w:rsidR="003E31EB" w:rsidRPr="003E31EB" w:rsidRDefault="003E31EB" w:rsidP="003E31EB">
            <w:pPr>
              <w:spacing w:after="0" w:line="240" w:lineRule="auto"/>
              <w:ind w:left="340"/>
              <w:contextualSpacing/>
              <w:rPr>
                <w:rFonts w:ascii="Times New Roman" w:hAnsi="Times New Roman"/>
                <w:sz w:val="18"/>
                <w:szCs w:val="18"/>
                <w:lang w:eastAsia="tr-TR"/>
              </w:rPr>
            </w:pPr>
          </w:p>
          <w:p w:rsidR="003E31EB" w:rsidRPr="003E31EB" w:rsidRDefault="003E31EB" w:rsidP="003E31EB">
            <w:pPr>
              <w:spacing w:after="0" w:line="240" w:lineRule="auto"/>
              <w:ind w:left="340"/>
              <w:contextualSpacing/>
              <w:rPr>
                <w:rFonts w:ascii="Times New Roman" w:hAnsi="Times New Roman"/>
                <w:sz w:val="18"/>
                <w:szCs w:val="18"/>
                <w:lang w:eastAsia="tr-TR"/>
              </w:rPr>
            </w:pPr>
          </w:p>
          <w:p w:rsidR="003E31EB" w:rsidRPr="003E31EB" w:rsidRDefault="003E31EB" w:rsidP="003E31EB">
            <w:pPr>
              <w:spacing w:after="0" w:line="240" w:lineRule="auto"/>
              <w:ind w:left="340"/>
              <w:contextualSpacing/>
              <w:rPr>
                <w:rFonts w:ascii="Times New Roman" w:hAnsi="Times New Roman"/>
                <w:sz w:val="18"/>
              </w:rPr>
            </w:pPr>
          </w:p>
        </w:tc>
        <w:tc>
          <w:tcPr>
            <w:tcW w:w="2397" w:type="pct"/>
            <w:tcBorders>
              <w:bottom w:val="single" w:sz="4" w:space="0" w:color="95B3D7"/>
            </w:tcBorders>
          </w:tcPr>
          <w:p w:rsidR="003E31EB" w:rsidRPr="003E31EB" w:rsidRDefault="003E31EB" w:rsidP="00B0486C">
            <w:pPr>
              <w:numPr>
                <w:ilvl w:val="0"/>
                <w:numId w:val="20"/>
              </w:numPr>
              <w:autoSpaceDE w:val="0"/>
              <w:autoSpaceDN w:val="0"/>
              <w:adjustRightInd w:val="0"/>
              <w:spacing w:after="0" w:line="240" w:lineRule="auto"/>
              <w:contextualSpacing/>
              <w:rPr>
                <w:rFonts w:ascii="Times New Roman" w:hAnsi="Times New Roman"/>
                <w:sz w:val="18"/>
                <w:szCs w:val="18"/>
                <w:lang w:eastAsia="tr-TR"/>
              </w:rPr>
            </w:pPr>
            <w:r w:rsidRPr="003E31EB">
              <w:rPr>
                <w:rFonts w:ascii="Times New Roman" w:hAnsi="Times New Roman"/>
                <w:sz w:val="18"/>
                <w:szCs w:val="18"/>
                <w:lang w:eastAsia="tr-TR"/>
              </w:rPr>
              <w:t>Bakanlık bütçesinin okul ve kurumların ihtiyaçlarını karşılayacak</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sz w:val="18"/>
                <w:szCs w:val="18"/>
                <w:lang w:eastAsia="tr-TR"/>
              </w:rPr>
              <w:t>düzeyde olmaması</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2. </w:t>
            </w:r>
            <w:r w:rsidRPr="003E31EB">
              <w:rPr>
                <w:rFonts w:ascii="Times New Roman" w:hAnsi="Times New Roman"/>
                <w:sz w:val="18"/>
                <w:szCs w:val="18"/>
                <w:lang w:eastAsia="tr-TR"/>
              </w:rPr>
              <w:t>Eğitim politikalarında çok sık değişiklik yapılması ve eğitim</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sz w:val="18"/>
                <w:szCs w:val="18"/>
                <w:lang w:eastAsia="tr-TR"/>
              </w:rPr>
              <w:t>sistemindeki düzenlemelere ilişkin pilot uygulamaların yetersizliği</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3. </w:t>
            </w:r>
            <w:r w:rsidRPr="003E31EB">
              <w:rPr>
                <w:rFonts w:ascii="Times New Roman" w:hAnsi="Times New Roman"/>
                <w:sz w:val="18"/>
                <w:szCs w:val="18"/>
                <w:lang w:eastAsia="tr-TR"/>
              </w:rPr>
              <w:t>Mevzuatın açık, anlaşılır ve ihtiyaca uygun hazırlanmaması</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sz w:val="18"/>
                <w:szCs w:val="18"/>
                <w:lang w:eastAsia="tr-TR"/>
              </w:rPr>
              <w:t>nedeniyle güncelleme ihtiyacının sıklıkla ortaya çıkması</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4. </w:t>
            </w:r>
            <w:r w:rsidRPr="003E31EB">
              <w:rPr>
                <w:rFonts w:ascii="Times New Roman" w:hAnsi="Times New Roman"/>
                <w:sz w:val="18"/>
                <w:szCs w:val="18"/>
                <w:lang w:eastAsia="tr-TR"/>
              </w:rPr>
              <w:t>Yönetici kademeleri için kariyer ve liyakate dayalı atama ve görevde</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sz w:val="18"/>
                <w:szCs w:val="18"/>
                <w:lang w:eastAsia="tr-TR"/>
              </w:rPr>
              <w:t>yükselme sisteminin yetersiz olması</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5. </w:t>
            </w:r>
            <w:r w:rsidRPr="003E31EB">
              <w:rPr>
                <w:rFonts w:ascii="Times New Roman" w:hAnsi="Times New Roman"/>
                <w:sz w:val="18"/>
                <w:szCs w:val="18"/>
                <w:lang w:eastAsia="tr-TR"/>
              </w:rPr>
              <w:t>Eğitim ve öğretimin finansmanında yerel yönetimlerin katkısının</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sz w:val="18"/>
                <w:szCs w:val="18"/>
                <w:lang w:eastAsia="tr-TR"/>
              </w:rPr>
              <w:t>yetersiz olması</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6. </w:t>
            </w:r>
            <w:r w:rsidRPr="003E31EB">
              <w:rPr>
                <w:rFonts w:ascii="Times New Roman" w:hAnsi="Times New Roman"/>
                <w:sz w:val="18"/>
                <w:szCs w:val="18"/>
                <w:lang w:eastAsia="tr-TR"/>
              </w:rPr>
              <w:t>Gelişen ve değişen teknolojiye uygun donatım maliyetinin yüksek</w:t>
            </w:r>
            <w:r>
              <w:rPr>
                <w:rFonts w:ascii="Times New Roman" w:hAnsi="Times New Roman"/>
                <w:sz w:val="18"/>
                <w:szCs w:val="18"/>
                <w:lang w:eastAsia="tr-TR"/>
              </w:rPr>
              <w:t xml:space="preserve"> </w:t>
            </w:r>
            <w:r w:rsidRPr="003E31EB">
              <w:rPr>
                <w:rFonts w:ascii="Times New Roman" w:hAnsi="Times New Roman"/>
                <w:sz w:val="18"/>
                <w:szCs w:val="18"/>
                <w:lang w:eastAsia="tr-TR"/>
              </w:rPr>
              <w:t>olması</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7. </w:t>
            </w:r>
            <w:r w:rsidRPr="003E31EB">
              <w:rPr>
                <w:rFonts w:ascii="Times New Roman" w:hAnsi="Times New Roman"/>
                <w:sz w:val="18"/>
                <w:szCs w:val="18"/>
                <w:lang w:eastAsia="tr-TR"/>
              </w:rPr>
              <w:t>Siyasi ve sendikal grupların atama ve görevlendirmelerde etkili olma</w:t>
            </w:r>
            <w:r>
              <w:rPr>
                <w:rFonts w:ascii="Times New Roman" w:hAnsi="Times New Roman"/>
                <w:sz w:val="18"/>
                <w:szCs w:val="18"/>
                <w:lang w:eastAsia="tr-TR"/>
              </w:rPr>
              <w:t xml:space="preserve"> </w:t>
            </w:r>
            <w:r w:rsidRPr="003E31EB">
              <w:rPr>
                <w:rFonts w:ascii="Times New Roman" w:hAnsi="Times New Roman"/>
                <w:sz w:val="18"/>
                <w:szCs w:val="18"/>
                <w:lang w:eastAsia="tr-TR"/>
              </w:rPr>
              <w:t>isteği</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8. </w:t>
            </w:r>
            <w:r w:rsidRPr="003E31EB">
              <w:rPr>
                <w:rFonts w:ascii="Times New Roman" w:hAnsi="Times New Roman"/>
                <w:sz w:val="18"/>
                <w:szCs w:val="18"/>
                <w:lang w:eastAsia="tr-TR"/>
              </w:rPr>
              <w:t>Medyada eğitim ve öğretime ilişkin çoğunlukla olumsuz haberlerin</w:t>
            </w:r>
            <w:r>
              <w:rPr>
                <w:rFonts w:ascii="Times New Roman" w:hAnsi="Times New Roman"/>
                <w:sz w:val="18"/>
                <w:szCs w:val="18"/>
                <w:lang w:eastAsia="tr-TR"/>
              </w:rPr>
              <w:t xml:space="preserve"> </w:t>
            </w:r>
            <w:r w:rsidRPr="003E31EB">
              <w:rPr>
                <w:rFonts w:ascii="Times New Roman" w:hAnsi="Times New Roman"/>
                <w:sz w:val="18"/>
                <w:szCs w:val="18"/>
                <w:lang w:eastAsia="tr-TR"/>
              </w:rPr>
              <w:t>ön plana çıkarılması</w:t>
            </w:r>
          </w:p>
          <w:p w:rsidR="003E31EB" w:rsidRPr="003E31EB" w:rsidRDefault="003E31EB" w:rsidP="003E31EB">
            <w:pPr>
              <w:autoSpaceDE w:val="0"/>
              <w:autoSpaceDN w:val="0"/>
              <w:adjustRightInd w:val="0"/>
              <w:spacing w:after="0" w:line="240" w:lineRule="auto"/>
              <w:rPr>
                <w:rFonts w:ascii="Times New Roman" w:hAnsi="Times New Roman"/>
                <w:sz w:val="18"/>
                <w:szCs w:val="18"/>
                <w:lang w:eastAsia="tr-TR"/>
              </w:rPr>
            </w:pPr>
            <w:r w:rsidRPr="003E31EB">
              <w:rPr>
                <w:rFonts w:ascii="Times New Roman" w:hAnsi="Times New Roman"/>
                <w:b/>
                <w:bCs/>
                <w:sz w:val="18"/>
                <w:szCs w:val="18"/>
                <w:lang w:eastAsia="tr-TR"/>
              </w:rPr>
              <w:t xml:space="preserve">9. </w:t>
            </w:r>
            <w:r w:rsidRPr="003E31EB">
              <w:rPr>
                <w:rFonts w:ascii="Times New Roman" w:hAnsi="Times New Roman"/>
                <w:sz w:val="18"/>
                <w:szCs w:val="18"/>
                <w:lang w:eastAsia="tr-TR"/>
              </w:rPr>
              <w:t>Bütçe dağıtımında objektif kriterlerin yetersizliği</w:t>
            </w:r>
          </w:p>
          <w:p w:rsidR="003E31EB" w:rsidRPr="003E31EB" w:rsidRDefault="003E31EB" w:rsidP="003E31EB">
            <w:pPr>
              <w:autoSpaceDE w:val="0"/>
              <w:autoSpaceDN w:val="0"/>
              <w:adjustRightInd w:val="0"/>
              <w:spacing w:after="0" w:line="240" w:lineRule="auto"/>
              <w:rPr>
                <w:rFonts w:ascii="Times New Roman" w:hAnsi="Times New Roman"/>
                <w:sz w:val="18"/>
              </w:rPr>
            </w:pPr>
            <w:r w:rsidRPr="003E31EB">
              <w:rPr>
                <w:rFonts w:ascii="Times New Roman" w:hAnsi="Times New Roman"/>
                <w:b/>
                <w:bCs/>
                <w:sz w:val="18"/>
                <w:szCs w:val="18"/>
                <w:lang w:eastAsia="tr-TR"/>
              </w:rPr>
              <w:t xml:space="preserve">10. </w:t>
            </w:r>
            <w:r w:rsidRPr="003E31EB">
              <w:rPr>
                <w:rFonts w:ascii="Times New Roman" w:hAnsi="Times New Roman"/>
                <w:sz w:val="18"/>
                <w:szCs w:val="18"/>
                <w:lang w:eastAsia="tr-TR"/>
              </w:rPr>
              <w:t>Bakanlık düzeyi çalışmalar sonuçlanmadığından illerde İç kontrol</w:t>
            </w:r>
            <w:r>
              <w:rPr>
                <w:rFonts w:ascii="Times New Roman" w:hAnsi="Times New Roman"/>
                <w:sz w:val="18"/>
                <w:szCs w:val="18"/>
                <w:lang w:eastAsia="tr-TR"/>
              </w:rPr>
              <w:t xml:space="preserve"> </w:t>
            </w:r>
            <w:r w:rsidRPr="003E31EB">
              <w:rPr>
                <w:rFonts w:ascii="Times New Roman" w:hAnsi="Times New Roman"/>
                <w:sz w:val="18"/>
                <w:szCs w:val="18"/>
                <w:lang w:eastAsia="tr-TR"/>
              </w:rPr>
              <w:t>sisteminin kurulamamış olması</w:t>
            </w:r>
          </w:p>
        </w:tc>
      </w:tr>
    </w:tbl>
    <w:p w:rsidR="00A323DD" w:rsidRPr="00997B56" w:rsidRDefault="00A323DD" w:rsidP="00281944">
      <w:pPr>
        <w:autoSpaceDE w:val="0"/>
        <w:autoSpaceDN w:val="0"/>
        <w:adjustRightInd w:val="0"/>
        <w:spacing w:after="0" w:line="240" w:lineRule="auto"/>
        <w:rPr>
          <w:rFonts w:ascii="Times New Roman" w:hAnsi="Times New Roman"/>
          <w:sz w:val="24"/>
          <w:szCs w:val="24"/>
          <w:lang w:eastAsia="tr-TR"/>
        </w:rPr>
      </w:pPr>
    </w:p>
    <w:p w:rsidR="00A323DD" w:rsidRPr="00997B56" w:rsidRDefault="00A323DD" w:rsidP="00281944">
      <w:pPr>
        <w:autoSpaceDE w:val="0"/>
        <w:autoSpaceDN w:val="0"/>
        <w:adjustRightInd w:val="0"/>
        <w:spacing w:after="0" w:line="240" w:lineRule="auto"/>
        <w:rPr>
          <w:rFonts w:ascii="Times New Roman" w:hAnsi="Times New Roman"/>
          <w:sz w:val="24"/>
          <w:szCs w:val="24"/>
          <w:lang w:eastAsia="tr-TR"/>
        </w:rPr>
      </w:pPr>
    </w:p>
    <w:p w:rsidR="00281944" w:rsidRPr="009917B2" w:rsidRDefault="00281944" w:rsidP="00281944">
      <w:pPr>
        <w:autoSpaceDE w:val="0"/>
        <w:autoSpaceDN w:val="0"/>
        <w:adjustRightInd w:val="0"/>
        <w:spacing w:after="0" w:line="240" w:lineRule="auto"/>
        <w:rPr>
          <w:rFonts w:ascii="Times New Roman" w:hAnsi="Times New Roman"/>
          <w:b/>
          <w:sz w:val="24"/>
          <w:szCs w:val="24"/>
          <w:lang w:eastAsia="tr-TR"/>
        </w:rPr>
      </w:pPr>
      <w:r w:rsidRPr="00997B56">
        <w:rPr>
          <w:rFonts w:ascii="Times New Roman" w:hAnsi="Times New Roman"/>
          <w:sz w:val="24"/>
          <w:szCs w:val="24"/>
          <w:lang w:eastAsia="tr-TR"/>
        </w:rPr>
        <w:tab/>
      </w:r>
      <w:r w:rsidRPr="009917B2">
        <w:rPr>
          <w:rFonts w:ascii="Times New Roman" w:hAnsi="Times New Roman"/>
          <w:b/>
          <w:sz w:val="24"/>
          <w:szCs w:val="24"/>
          <w:lang w:eastAsia="tr-TR"/>
        </w:rPr>
        <w:t>GZFT(SWOT) sonuçlarının değerlendirilmesinde ,aşağıdaki hususların</w:t>
      </w:r>
      <w:r w:rsidR="00D957CA">
        <w:rPr>
          <w:rFonts w:ascii="Times New Roman" w:hAnsi="Times New Roman"/>
          <w:b/>
          <w:sz w:val="24"/>
          <w:szCs w:val="24"/>
          <w:lang w:eastAsia="tr-TR"/>
        </w:rPr>
        <w:t xml:space="preserve">  ön plana çıktığı görülmüştür.</w:t>
      </w:r>
    </w:p>
    <w:p w:rsidR="00281944" w:rsidRPr="00997B56" w:rsidRDefault="00281944" w:rsidP="00281944">
      <w:pPr>
        <w:pStyle w:val="ListeParagraf"/>
        <w:spacing w:after="120" w:line="240" w:lineRule="auto"/>
        <w:ind w:left="0"/>
        <w:jc w:val="both"/>
        <w:rPr>
          <w:rFonts w:ascii="Times New Roman" w:hAnsi="Times New Roman"/>
          <w:b w:val="0"/>
          <w:sz w:val="18"/>
        </w:rPr>
      </w:pPr>
    </w:p>
    <w:p w:rsidR="00281944" w:rsidRPr="009A0ADF" w:rsidRDefault="00281944" w:rsidP="00B00DC9">
      <w:pPr>
        <w:pStyle w:val="ListeParagraf"/>
        <w:spacing w:after="120" w:line="240" w:lineRule="auto"/>
        <w:ind w:left="0" w:firstLine="708"/>
        <w:jc w:val="both"/>
        <w:rPr>
          <w:rFonts w:ascii="Times New Roman" w:hAnsi="Times New Roman"/>
          <w:b w:val="0"/>
          <w:color w:val="auto"/>
          <w:szCs w:val="24"/>
          <w:lang w:eastAsia="tr-TR"/>
        </w:rPr>
      </w:pPr>
      <w:r w:rsidRPr="009A0ADF">
        <w:rPr>
          <w:rFonts w:ascii="Times New Roman" w:hAnsi="Times New Roman"/>
          <w:b w:val="0"/>
          <w:color w:val="auto"/>
          <w:szCs w:val="24"/>
          <w:lang w:eastAsia="tr-TR"/>
        </w:rPr>
        <w:t xml:space="preserve">İlçe MEM çalışanları arasında iletişim ve sosyal dayanışmanın üst düzeyde olması, İlçe MEM Personelinin güler yüzlü ve hoşgörülü olması, Yapılan şikâyetlerin önemsenerek dikkate alınması, Paydaşlarla gerekli iletişimin kuruluyor olması, İlçemizde Öğretmen başına düşen öğrenci sayısının istenen seviyede olması, Karar alma sürecinin hızlı olması,  İlçe </w:t>
      </w:r>
      <w:proofErr w:type="spellStart"/>
      <w:r w:rsidRPr="009A0ADF">
        <w:rPr>
          <w:rFonts w:ascii="Times New Roman" w:hAnsi="Times New Roman"/>
          <w:b w:val="0"/>
          <w:color w:val="auto"/>
          <w:szCs w:val="24"/>
          <w:lang w:eastAsia="tr-TR"/>
        </w:rPr>
        <w:t>MEM'in</w:t>
      </w:r>
      <w:proofErr w:type="spellEnd"/>
      <w:r w:rsidRPr="009A0ADF">
        <w:rPr>
          <w:rFonts w:ascii="Times New Roman" w:hAnsi="Times New Roman"/>
          <w:b w:val="0"/>
          <w:color w:val="auto"/>
          <w:szCs w:val="24"/>
          <w:lang w:eastAsia="tr-TR"/>
        </w:rPr>
        <w:t xml:space="preserve"> hizmet binasının konumu ve ulaşım kolaylığı, DYS kullanımı ile zaman tasarrufu sağlanması, İlçe </w:t>
      </w:r>
      <w:proofErr w:type="spellStart"/>
      <w:r w:rsidRPr="009A0ADF">
        <w:rPr>
          <w:rFonts w:ascii="Times New Roman" w:hAnsi="Times New Roman"/>
          <w:b w:val="0"/>
          <w:color w:val="auto"/>
          <w:szCs w:val="24"/>
          <w:lang w:eastAsia="tr-TR"/>
        </w:rPr>
        <w:t>MEM’in</w:t>
      </w:r>
      <w:proofErr w:type="spellEnd"/>
      <w:r w:rsidRPr="009A0ADF">
        <w:rPr>
          <w:rFonts w:ascii="Times New Roman" w:hAnsi="Times New Roman"/>
          <w:b w:val="0"/>
          <w:color w:val="auto"/>
          <w:szCs w:val="24"/>
          <w:lang w:eastAsia="tr-TR"/>
        </w:rPr>
        <w:t xml:space="preserve"> hizmet içi Eğitim faaliyetlerinin olması, Kurum İnternet sitesinin sürekli güncellenmesi, Kurum personelinin çoğunluğunun teknolojiye karşı olumlu tutumunun olması, Kurum faaliyetlerinin sosyal medya ile hızlı ve etkili bir şekilde kamuoyu ile paylaşılması, Özel öğretimi destekleyici teşvik mekanizmaları, İlçemizin bulunduğu bölgenin iklim ve coğrafi koşullarının uygunluğu, Bakanlığın uzaktan eğitim imkânları sağlaması, Hayat boyu öğrenmeyi destekleyen devlet politikaların varlığı, güçlü yönler,</w:t>
      </w:r>
    </w:p>
    <w:p w:rsidR="00281944" w:rsidRPr="009A0ADF" w:rsidRDefault="00281944" w:rsidP="00281944">
      <w:pPr>
        <w:pStyle w:val="ListeParagraf"/>
        <w:spacing w:after="120" w:line="240" w:lineRule="auto"/>
        <w:ind w:left="360"/>
        <w:contextualSpacing w:val="0"/>
        <w:jc w:val="both"/>
        <w:rPr>
          <w:rFonts w:ascii="Times New Roman" w:hAnsi="Times New Roman"/>
          <w:b w:val="0"/>
          <w:color w:val="auto"/>
          <w:szCs w:val="24"/>
          <w:lang w:eastAsia="tr-TR"/>
        </w:rPr>
      </w:pPr>
    </w:p>
    <w:p w:rsidR="00281944" w:rsidRPr="009A0ADF" w:rsidRDefault="00281944" w:rsidP="00B00DC9">
      <w:pPr>
        <w:pStyle w:val="ListeParagraf"/>
        <w:spacing w:after="120" w:line="240" w:lineRule="auto"/>
        <w:ind w:left="0" w:firstLine="708"/>
        <w:contextualSpacing w:val="0"/>
        <w:jc w:val="both"/>
        <w:rPr>
          <w:rFonts w:ascii="Times New Roman" w:hAnsi="Times New Roman"/>
          <w:b w:val="0"/>
          <w:color w:val="auto"/>
          <w:szCs w:val="24"/>
          <w:lang w:eastAsia="tr-TR"/>
        </w:rPr>
      </w:pPr>
      <w:r w:rsidRPr="009A0ADF">
        <w:rPr>
          <w:rFonts w:ascii="Times New Roman" w:hAnsi="Times New Roman"/>
          <w:b w:val="0"/>
          <w:color w:val="auto"/>
          <w:szCs w:val="24"/>
          <w:lang w:eastAsia="tr-TR"/>
        </w:rPr>
        <w:t xml:space="preserve">Ortaöğretime geçişte okul/program çeşitliliği tanıtımın ve bilgilendirmenin yetersiz olması, Özel eğitim okul/kurum ve sınıflarının yaygın ve yeterli olmaması, Hayat boyu öğrenme kapsamındaki faaliyetlerinin tanıtımının yetersiz olması/katılımın az olması, Okul ve kurumlarda sağlık ve hijyen koşullarının istenilen düzeyde olmaması, Sosyal, kültürel, sportif ve bilimsel faaliyetlerin yetersizliği, Öğrenci öğretmen okul personeli ve velilerin yeterli düzeyde kitap okumaması, Mezun öğrencilerin istihdamının izlenmesine yönelik çalışmaların yetersizliği, Eğitimde teknoloji kullanımının artırılmasına yönelik yerel projeler yürütülmemesi, Kurum çalışanları arasında düzenli aralıklarla çeşitli kültürel faaliyetlerin yapılmaması İlçe MEM personelinin bölümler arası rotasyonun olmaması, Geçmiş yıllara ait </w:t>
      </w:r>
      <w:r w:rsidRPr="009A0ADF">
        <w:rPr>
          <w:rFonts w:ascii="Times New Roman" w:hAnsi="Times New Roman"/>
          <w:b w:val="0"/>
          <w:color w:val="auto"/>
          <w:szCs w:val="24"/>
          <w:lang w:eastAsia="tr-TR"/>
        </w:rPr>
        <w:lastRenderedPageBreak/>
        <w:t>veri, bilgi ve belgelere ulaşılabilmesine imkân sağlayacak bir arşivleme sisteminin bulunmaması, İlçemizdeki bazı okullarda ücretli öğretmenlerin fazlalığı, Verimli çalışan personelin ödüllendirilmesine gereken önemin verilmemesi, Hizmet içi eğitimlerin etkinliğinin istenen düzeyde olmaması, Çalışanların motivasyon ve örgütsel bağlılık düzeylerinin düşük olması, İzleme ve değerlendirme faaliyetlerinin yetersizliği, zayıf yönler,</w:t>
      </w:r>
    </w:p>
    <w:p w:rsidR="00281944" w:rsidRPr="00997B56" w:rsidRDefault="00281944" w:rsidP="00C96775">
      <w:pPr>
        <w:spacing w:after="120" w:line="240" w:lineRule="auto"/>
        <w:ind w:firstLine="708"/>
        <w:jc w:val="both"/>
        <w:rPr>
          <w:rFonts w:ascii="Times New Roman" w:hAnsi="Times New Roman"/>
          <w:sz w:val="24"/>
          <w:szCs w:val="24"/>
          <w:lang w:eastAsia="tr-TR"/>
        </w:rPr>
      </w:pPr>
      <w:r w:rsidRPr="00997B56">
        <w:rPr>
          <w:rFonts w:ascii="Times New Roman" w:hAnsi="Times New Roman"/>
          <w:sz w:val="24"/>
          <w:szCs w:val="24"/>
          <w:lang w:eastAsia="tr-TR"/>
        </w:rPr>
        <w:t>On iki yıllık zorunlu ve kademeli eğitim,</w:t>
      </w:r>
      <w:r w:rsidRPr="00997B56">
        <w:rPr>
          <w:rFonts w:ascii="Times New Roman" w:hAnsi="Times New Roman"/>
          <w:sz w:val="18"/>
          <w:szCs w:val="18"/>
          <w:lang w:eastAsia="tr-TR"/>
        </w:rPr>
        <w:t xml:space="preserve"> </w:t>
      </w:r>
      <w:r w:rsidRPr="00997B56">
        <w:rPr>
          <w:rFonts w:ascii="Times New Roman" w:hAnsi="Times New Roman"/>
          <w:sz w:val="24"/>
          <w:szCs w:val="24"/>
          <w:lang w:eastAsia="tr-TR"/>
        </w:rPr>
        <w:t>Özel öğretimi destekleyici teşvik mekanizmaları, İlçemizin bulunduğu bölgenin iklim ve coğrafi koşullarının uygunluğu, Bakanlığın uzaktan eğitim imkânları sağlaması, Hayat boyu öğrenmeyi destekleyen devlet politikaların varlığı İlçemizde küçük sanayi sitesi kooperatifinin bulunması, Bilgi ve iletişim teknolojilerinin eğitim ve öğretim süreçlerinde kullanılması, Sektörle iş birliği yapılmasına imkân veren mevzuat, Geniş bir paydaş kitlesinin varlığı, Kaliteli eğitim ve öğretime ilişkin talebin artması, Sektörün mesleki ve teknik eğitim konusunda iş birliğine açık olması, Bakanlığın güçlü bilişim altyapısı ve elektronik bilgi sistemlerinin etkin kullanımı, Yeniliğe ve gelişime açık insan kaynağı, Bakanlık teşkilatının modern yönetim yaklaşımlarına göre yapılandırılmasına yönelik çalışmalar, Üst politika belgelerinde eğitimin ö</w:t>
      </w:r>
      <w:r w:rsidR="009A0ADF">
        <w:rPr>
          <w:rFonts w:ascii="Times New Roman" w:hAnsi="Times New Roman"/>
          <w:sz w:val="24"/>
          <w:szCs w:val="24"/>
          <w:lang w:eastAsia="tr-TR"/>
        </w:rPr>
        <w:t>ncelikli alan olarak yer alması</w:t>
      </w:r>
      <w:r w:rsidRPr="00997B56">
        <w:rPr>
          <w:rFonts w:ascii="Times New Roman" w:hAnsi="Times New Roman"/>
          <w:sz w:val="24"/>
          <w:szCs w:val="24"/>
          <w:lang w:eastAsia="tr-TR"/>
        </w:rPr>
        <w:t>, Merkezi yönetim bütçesinden eğitime ayrılan payın artış eğiliminde olması, Hayırseverlerin eğitim ve öğretime katkı sağlaması, Sosyal medyanın geniş kitlelerce kullanılıyor olması, fırsatlar,</w:t>
      </w:r>
    </w:p>
    <w:p w:rsidR="00281944" w:rsidRPr="00997B56" w:rsidRDefault="00281944" w:rsidP="00C96775">
      <w:pPr>
        <w:autoSpaceDE w:val="0"/>
        <w:autoSpaceDN w:val="0"/>
        <w:adjustRightInd w:val="0"/>
        <w:spacing w:after="0" w:line="240" w:lineRule="auto"/>
        <w:ind w:firstLine="708"/>
        <w:contextualSpacing/>
        <w:jc w:val="both"/>
        <w:rPr>
          <w:rFonts w:ascii="Times New Roman" w:hAnsi="Times New Roman"/>
        </w:rPr>
      </w:pPr>
      <w:r w:rsidRPr="00997B56">
        <w:rPr>
          <w:rFonts w:ascii="Times New Roman" w:hAnsi="Times New Roman"/>
          <w:sz w:val="24"/>
          <w:szCs w:val="24"/>
          <w:lang w:eastAsia="tr-TR"/>
        </w:rPr>
        <w:t>Öğrenci ve ailelerin meslekler ve iş hayatıyla ilgili yeterli bilgiye sahip olmaması, Öğretmen, yönetici ve ailelerin özel eğitim konusunda yeterli bilgiye ve duyarlılığa sahip olmaması, Ailelerin ekonomik sıkıntıları ve çocuk işçilerin varlığı, Bazı okul türlerine yönelik olumsuz toplumsal algı, Kafe, internet kafe vb. yerlerin eğitim kurumlarını olumsuz yönde etkilemesi, Velilerin öğrenci devamsızlığı konusundaki ilgisizlikleri, Okul  çevre güvenliğinin yetersiz olması, Zorunlu eğitimden ayrılmaların önlenmesine ilişkin etkili bir izleme ve önleme mekanizmasının olmaması, Alan öğretmen yetersizliği,  Mesleki yöneltmede öğrencilerin ilgi ve yeteneklerinin dikkate alınmaması, Bireylerde oluşan teknoloji bağımlılığı, Etkili bir yabancı dil eğitiminin olmaması, İnternet ortamında oluşan bilgi kirliliği, doğru ve güvenilir bilgiyi ayırt etme güçlüğü, İşgücü piyasasının yeterince şeffaf olmaması ve ucuz işgücü talebi, Toplumda kitap okuma, spor yapma, sanatsal ve kültürel faaliyetlerde bulunma alışkanlığının yetersiz olması, Üstün yetenekli bireylerin eğitim ve öğretimine ilişkin politikaların yetersizliği, Bakanlık bütçesinin okul ve kurumların ihtiyaçlarını karşılayacak düzeyde olmaması, Eğitim politikalarında çok sık değişiklik yapılması ve eğitim sistemindeki düzenlemelere ilişkin pilot uygulamaların yetersizliği,  Mevzuatın açık, anlaşılır ve ihtiyaca uygun hazırlanmaması nedeniyle güncelleme ihtiyacının sıklıkla ortaya çıkması,  Yönetici kademeleri için kariyer ve liyakate dayalı atama ve görevde yükselme sisteminin yetersiz olması,  Eğitim ve öğretimin finansmanında yerel yönetimlerin katkısının yetersiz olması, Gelişen ve değişen teknolojiye uygun donatım maliyetinin yüksek olması,  Siyasi ve sendikal grupların atama ve görevlendirmelerde etkili olma isteği,  Medyada eğitim ve öğretime ilişkin çoğunlukla olumsuz haberlerin ön plana çıkarılması,  Bütçe dağıtımında objektif kriterler  konulmaması,  Bakanlık düzeyi çalışmalar sonuçlanmadığından illerde İç  kontrol sisteminin kurulamamış olması tehditler olarak karşımıza çıkmaktadır.</w:t>
      </w:r>
    </w:p>
    <w:p w:rsidR="00EA0897" w:rsidRPr="00773A6D" w:rsidRDefault="00EA0897" w:rsidP="00C33F11">
      <w:pPr>
        <w:pStyle w:val="Balk2"/>
        <w:spacing w:before="0"/>
        <w:jc w:val="center"/>
        <w:rPr>
          <w:color w:val="FF0000"/>
          <w:lang w:eastAsia="tr-TR"/>
        </w:rPr>
      </w:pPr>
      <w:bookmarkStart w:id="210" w:name="_Toc433620102"/>
      <w:bookmarkStart w:id="211" w:name="_Toc433620459"/>
      <w:bookmarkStart w:id="212" w:name="_Toc433620549"/>
      <w:bookmarkStart w:id="213" w:name="_Toc434851641"/>
      <w:r w:rsidRPr="00773A6D">
        <w:rPr>
          <w:color w:val="FF0000"/>
          <w:lang w:eastAsia="tr-TR"/>
        </w:rPr>
        <w:t>F. SORUN VE GELİŞİM ALANLARI</w:t>
      </w:r>
      <w:bookmarkEnd w:id="210"/>
      <w:bookmarkEnd w:id="211"/>
      <w:bookmarkEnd w:id="212"/>
      <w:bookmarkEnd w:id="213"/>
      <w:r w:rsidRPr="00773A6D">
        <w:rPr>
          <w:color w:val="FF0000"/>
          <w:lang w:eastAsia="tr-TR"/>
        </w:rPr>
        <w:t xml:space="preserve"> </w:t>
      </w:r>
    </w:p>
    <w:p w:rsidR="00EA0897" w:rsidRPr="00997B56" w:rsidRDefault="00EA0897" w:rsidP="009917B2">
      <w:pPr>
        <w:pStyle w:val="AralkYok"/>
        <w:ind w:firstLine="708"/>
        <w:jc w:val="both"/>
        <w:rPr>
          <w:rFonts w:ascii="Times New Roman" w:hAnsi="Times New Roman"/>
          <w:sz w:val="24"/>
          <w:szCs w:val="18"/>
        </w:rPr>
      </w:pPr>
      <w:r w:rsidRPr="00997B56">
        <w:rPr>
          <w:rFonts w:ascii="Times New Roman" w:hAnsi="Times New Roman"/>
          <w:sz w:val="24"/>
          <w:szCs w:val="18"/>
        </w:rPr>
        <w:t xml:space="preserve">Kurumumuzun durum analizi çalışmalarında tespit edilen sorun/gelişim alanları, planın Geleceğe Bakış bölümünün oluşturulmasına kaynaklık etmektedir. Bu anlamda sorun/gelişim alanları, Durum Analizi ve Geleceğe Bakış bölümleri arasında bir köprü konumundadır. </w:t>
      </w:r>
      <w:r w:rsidR="001C4CAB">
        <w:rPr>
          <w:rFonts w:ascii="Times New Roman" w:hAnsi="Times New Roman"/>
          <w:sz w:val="24"/>
          <w:szCs w:val="18"/>
        </w:rPr>
        <w:t xml:space="preserve"> </w:t>
      </w:r>
      <w:r w:rsidRPr="00997B56">
        <w:rPr>
          <w:rFonts w:ascii="Times New Roman" w:hAnsi="Times New Roman"/>
          <w:sz w:val="24"/>
          <w:szCs w:val="18"/>
        </w:rPr>
        <w:t>İmamoğlu İlçe Millî Eğitim Müdürlüğü stratejik planında SP temel yapısı göz önüne alınarak; eğitim öğretime erişimde 12, eğitim ve öğretimde kalitede 20  ve kurumsal kapasitede 30 olmak üzere toplam 62 sorun/gelişim alanı tespit edilmiştir.</w:t>
      </w:r>
    </w:p>
    <w:tbl>
      <w:tblPr>
        <w:tblW w:w="5418"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820"/>
        <w:gridCol w:w="3103"/>
        <w:gridCol w:w="4140"/>
      </w:tblGrid>
      <w:tr w:rsidR="00EA0897" w:rsidRPr="00997B56" w:rsidTr="009A0ADF">
        <w:trPr>
          <w:trHeight w:val="407"/>
          <w:jc w:val="center"/>
        </w:trPr>
        <w:tc>
          <w:tcPr>
            <w:tcW w:w="5000" w:type="pct"/>
            <w:gridSpan w:val="3"/>
            <w:shd w:val="clear" w:color="auto" w:fill="auto"/>
            <w:vAlign w:val="center"/>
          </w:tcPr>
          <w:p w:rsidR="00EA0897" w:rsidRPr="00BE5D7C" w:rsidRDefault="009A0ADF" w:rsidP="009A0ADF">
            <w:pPr>
              <w:pStyle w:val="tablo"/>
              <w:rPr>
                <w:rFonts w:eastAsia="Times New Roman"/>
                <w:lang w:eastAsia="tr-TR"/>
              </w:rPr>
            </w:pPr>
            <w:bookmarkStart w:id="214" w:name="_Toc433620103"/>
            <w:bookmarkStart w:id="215" w:name="_Toc433620460"/>
            <w:bookmarkStart w:id="216" w:name="_Toc433620550"/>
            <w:bookmarkStart w:id="217" w:name="_Toc434851642"/>
            <w:r w:rsidRPr="00BE5D7C">
              <w:rPr>
                <w:lang w:eastAsia="tr-TR"/>
              </w:rPr>
              <w:lastRenderedPageBreak/>
              <w:t>Tablo-14.</w:t>
            </w:r>
            <w:r w:rsidR="00EA0897" w:rsidRPr="00BE5D7C">
              <w:rPr>
                <w:lang w:eastAsia="tr-TR"/>
              </w:rPr>
              <w:t>Sorun/Gelişim Sorun/Gelişim Alanları Listesi</w:t>
            </w:r>
            <w:bookmarkEnd w:id="214"/>
            <w:bookmarkEnd w:id="215"/>
            <w:bookmarkEnd w:id="216"/>
            <w:bookmarkEnd w:id="217"/>
          </w:p>
        </w:tc>
      </w:tr>
      <w:tr w:rsidR="00EA0897" w:rsidRPr="00997B56" w:rsidTr="00845AF9">
        <w:trPr>
          <w:jc w:val="center"/>
        </w:trPr>
        <w:tc>
          <w:tcPr>
            <w:tcW w:w="1401" w:type="pct"/>
            <w:shd w:val="clear" w:color="auto" w:fill="B8CCE4"/>
          </w:tcPr>
          <w:p w:rsidR="00EA0897" w:rsidRPr="00997B56" w:rsidRDefault="00EA0897" w:rsidP="001C4CAB">
            <w:pPr>
              <w:rPr>
                <w:rFonts w:ascii="Times New Roman" w:eastAsia="Times New Roman" w:hAnsi="Times New Roman"/>
                <w:b/>
                <w:color w:val="0070C0"/>
                <w:sz w:val="18"/>
                <w:szCs w:val="18"/>
                <w:lang w:eastAsia="tr-TR"/>
              </w:rPr>
            </w:pPr>
            <w:r w:rsidRPr="001C4CAB">
              <w:rPr>
                <w:rFonts w:ascii="Times New Roman" w:hAnsi="Times New Roman"/>
                <w:b/>
                <w:sz w:val="20"/>
              </w:rPr>
              <w:t>Eğitim ve Öğretime Erişim</w:t>
            </w:r>
          </w:p>
        </w:tc>
        <w:tc>
          <w:tcPr>
            <w:tcW w:w="1542" w:type="pct"/>
            <w:shd w:val="clear" w:color="auto" w:fill="B8CCE4"/>
          </w:tcPr>
          <w:p w:rsidR="00EA0897" w:rsidRPr="00997B56" w:rsidRDefault="00EA0897" w:rsidP="001C4CAB">
            <w:pPr>
              <w:rPr>
                <w:rFonts w:ascii="Times New Roman" w:eastAsia="Times New Roman" w:hAnsi="Times New Roman"/>
                <w:b/>
                <w:color w:val="0070C0"/>
                <w:sz w:val="18"/>
                <w:szCs w:val="18"/>
                <w:lang w:eastAsia="tr-TR"/>
              </w:rPr>
            </w:pPr>
            <w:r w:rsidRPr="001C4CAB">
              <w:rPr>
                <w:rFonts w:ascii="Times New Roman" w:hAnsi="Times New Roman"/>
                <w:b/>
                <w:sz w:val="20"/>
              </w:rPr>
              <w:t>Eğitim ve Öğretimde Kalite</w:t>
            </w:r>
          </w:p>
        </w:tc>
        <w:tc>
          <w:tcPr>
            <w:tcW w:w="2057" w:type="pct"/>
            <w:shd w:val="clear" w:color="auto" w:fill="B8CCE4"/>
          </w:tcPr>
          <w:p w:rsidR="00EA0897" w:rsidRPr="001C4CAB" w:rsidRDefault="00EA0897" w:rsidP="000D6856">
            <w:pPr>
              <w:rPr>
                <w:rFonts w:ascii="Times New Roman" w:hAnsi="Times New Roman"/>
                <w:b/>
              </w:rPr>
            </w:pPr>
            <w:r w:rsidRPr="001C4CAB">
              <w:rPr>
                <w:rFonts w:ascii="Times New Roman" w:hAnsi="Times New Roman"/>
                <w:b/>
                <w:sz w:val="20"/>
              </w:rPr>
              <w:t>Kurumsal Kapasite</w:t>
            </w:r>
          </w:p>
        </w:tc>
      </w:tr>
      <w:tr w:rsidR="00EA0897" w:rsidRPr="00997B56" w:rsidTr="00845AF9">
        <w:trPr>
          <w:trHeight w:val="4769"/>
          <w:jc w:val="center"/>
        </w:trPr>
        <w:tc>
          <w:tcPr>
            <w:tcW w:w="1401" w:type="pct"/>
            <w:tcBorders>
              <w:bottom w:val="single" w:sz="4" w:space="0" w:color="95B3D7"/>
            </w:tcBorders>
          </w:tcPr>
          <w:p w:rsidR="00EA0897" w:rsidRPr="001C4CAB" w:rsidRDefault="00EA0897" w:rsidP="00B0486C">
            <w:pPr>
              <w:numPr>
                <w:ilvl w:val="0"/>
                <w:numId w:val="6"/>
              </w:numPr>
              <w:tabs>
                <w:tab w:val="left" w:pos="426"/>
              </w:tabs>
              <w:spacing w:after="120" w:line="240" w:lineRule="auto"/>
              <w:ind w:left="780" w:hanging="420"/>
              <w:rPr>
                <w:rFonts w:ascii="Times New Roman" w:eastAsia="Times New Roman" w:hAnsi="Times New Roman"/>
                <w:sz w:val="18"/>
                <w:szCs w:val="18"/>
                <w:lang w:eastAsia="tr-TR"/>
              </w:rPr>
            </w:pPr>
            <w:r w:rsidRPr="00360D4F">
              <w:rPr>
                <w:rFonts w:ascii="Times New Roman" w:eastAsia="Times New Roman" w:hAnsi="Times New Roman"/>
                <w:sz w:val="18"/>
                <w:szCs w:val="18"/>
                <w:lang w:eastAsia="tr-TR"/>
              </w:rPr>
              <w:t>Okul öncesi eğitimde okullaşma</w:t>
            </w:r>
          </w:p>
          <w:p w:rsidR="00EA0897" w:rsidRPr="001C4CAB" w:rsidRDefault="00EA0897" w:rsidP="00B0486C">
            <w:pPr>
              <w:numPr>
                <w:ilvl w:val="0"/>
                <w:numId w:val="6"/>
              </w:numPr>
              <w:tabs>
                <w:tab w:val="left" w:pos="426"/>
              </w:tabs>
              <w:spacing w:after="120" w:line="240" w:lineRule="auto"/>
              <w:ind w:left="780" w:hanging="420"/>
              <w:rPr>
                <w:rFonts w:ascii="Times New Roman" w:eastAsia="Times New Roman" w:hAnsi="Times New Roman"/>
                <w:sz w:val="18"/>
                <w:szCs w:val="18"/>
                <w:lang w:eastAsia="tr-TR"/>
              </w:rPr>
            </w:pPr>
            <w:r w:rsidRPr="00360D4F">
              <w:rPr>
                <w:rFonts w:ascii="Times New Roman" w:eastAsia="Times New Roman" w:hAnsi="Times New Roman"/>
                <w:sz w:val="18"/>
                <w:szCs w:val="18"/>
                <w:lang w:eastAsia="tr-TR"/>
              </w:rPr>
              <w:t>İlköğretimde devamsızlık</w:t>
            </w:r>
          </w:p>
          <w:p w:rsidR="00EA0897" w:rsidRPr="00997B56" w:rsidRDefault="00EA0897" w:rsidP="00B0486C">
            <w:pPr>
              <w:numPr>
                <w:ilvl w:val="0"/>
                <w:numId w:val="6"/>
              </w:numPr>
              <w:tabs>
                <w:tab w:val="left" w:pos="426"/>
              </w:tabs>
              <w:spacing w:after="120" w:line="240" w:lineRule="auto"/>
              <w:ind w:left="780" w:hanging="420"/>
              <w:rPr>
                <w:rFonts w:ascii="Times New Roman" w:eastAsia="Times New Roman" w:hAnsi="Times New Roman"/>
                <w:b/>
                <w:sz w:val="18"/>
                <w:szCs w:val="18"/>
                <w:lang w:eastAsia="tr-TR"/>
              </w:rPr>
            </w:pPr>
            <w:r w:rsidRPr="00997B56">
              <w:rPr>
                <w:rFonts w:ascii="Times New Roman" w:eastAsia="Times New Roman" w:hAnsi="Times New Roman"/>
                <w:sz w:val="18"/>
                <w:szCs w:val="18"/>
                <w:lang w:eastAsia="tr-TR"/>
              </w:rPr>
              <w:t xml:space="preserve">Ortaöğretimde devamsızlık </w:t>
            </w:r>
          </w:p>
          <w:p w:rsidR="00EA0897" w:rsidRPr="00997B56" w:rsidRDefault="00EA0897" w:rsidP="00B0486C">
            <w:pPr>
              <w:numPr>
                <w:ilvl w:val="0"/>
                <w:numId w:val="6"/>
              </w:numPr>
              <w:tabs>
                <w:tab w:val="left" w:pos="426"/>
              </w:tabs>
              <w:spacing w:after="120" w:line="240" w:lineRule="auto"/>
              <w:ind w:left="780" w:hanging="420"/>
              <w:rPr>
                <w:rFonts w:ascii="Times New Roman" w:eastAsia="Times New Roman" w:hAnsi="Times New Roman"/>
                <w:b/>
                <w:sz w:val="18"/>
                <w:szCs w:val="18"/>
                <w:lang w:eastAsia="tr-TR"/>
              </w:rPr>
            </w:pPr>
            <w:r w:rsidRPr="00997B56">
              <w:rPr>
                <w:rFonts w:ascii="Times New Roman" w:eastAsia="Times New Roman" w:hAnsi="Times New Roman"/>
                <w:sz w:val="18"/>
                <w:szCs w:val="18"/>
                <w:lang w:eastAsia="tr-TR"/>
              </w:rPr>
              <w:t>Ortaöğretimde örgün eğitimin dışına çıkan öğrenciler</w:t>
            </w:r>
          </w:p>
          <w:p w:rsidR="00EA0897" w:rsidRPr="00997B56" w:rsidRDefault="00EA0897" w:rsidP="00B0486C">
            <w:pPr>
              <w:numPr>
                <w:ilvl w:val="0"/>
                <w:numId w:val="6"/>
              </w:numPr>
              <w:tabs>
                <w:tab w:val="left" w:pos="426"/>
              </w:tabs>
              <w:spacing w:after="120" w:line="240" w:lineRule="auto"/>
              <w:ind w:left="780" w:hanging="420"/>
              <w:rPr>
                <w:rFonts w:ascii="Times New Roman" w:eastAsia="Times New Roman" w:hAnsi="Times New Roman"/>
                <w:b/>
                <w:sz w:val="18"/>
                <w:szCs w:val="18"/>
                <w:lang w:eastAsia="tr-TR"/>
              </w:rPr>
            </w:pPr>
            <w:r w:rsidRPr="00997B56">
              <w:rPr>
                <w:rFonts w:ascii="Times New Roman" w:eastAsia="Times New Roman" w:hAnsi="Times New Roman"/>
                <w:sz w:val="18"/>
                <w:szCs w:val="18"/>
                <w:lang w:eastAsia="tr-TR"/>
              </w:rPr>
              <w:t>Zorunlu eğitimden erken ayrılma</w:t>
            </w:r>
          </w:p>
          <w:p w:rsidR="00EA0897" w:rsidRPr="00997B56" w:rsidRDefault="00EA0897" w:rsidP="00B0486C">
            <w:pPr>
              <w:numPr>
                <w:ilvl w:val="0"/>
                <w:numId w:val="6"/>
              </w:numPr>
              <w:tabs>
                <w:tab w:val="left" w:pos="426"/>
              </w:tabs>
              <w:spacing w:after="120" w:line="240" w:lineRule="auto"/>
              <w:ind w:left="780" w:hanging="420"/>
              <w:rPr>
                <w:rFonts w:ascii="Times New Roman" w:eastAsia="Times New Roman" w:hAnsi="Times New Roman"/>
                <w:b/>
                <w:sz w:val="18"/>
                <w:szCs w:val="18"/>
                <w:lang w:eastAsia="tr-TR"/>
              </w:rPr>
            </w:pPr>
            <w:r w:rsidRPr="00997B56">
              <w:rPr>
                <w:rFonts w:ascii="Times New Roman" w:eastAsia="Times New Roman" w:hAnsi="Times New Roman"/>
                <w:sz w:val="18"/>
                <w:szCs w:val="18"/>
                <w:lang w:eastAsia="tr-TR"/>
              </w:rPr>
              <w:t>Bazı okul türlerine yönelik olumsuz algı</w:t>
            </w:r>
          </w:p>
          <w:p w:rsidR="00EA0897" w:rsidRPr="00997B56" w:rsidRDefault="00EA0897" w:rsidP="00B0486C">
            <w:pPr>
              <w:numPr>
                <w:ilvl w:val="0"/>
                <w:numId w:val="6"/>
              </w:numPr>
              <w:tabs>
                <w:tab w:val="left" w:pos="426"/>
              </w:tabs>
              <w:spacing w:after="120" w:line="240" w:lineRule="auto"/>
              <w:ind w:left="780" w:hanging="420"/>
              <w:rPr>
                <w:rFonts w:ascii="Times New Roman" w:eastAsia="Times New Roman" w:hAnsi="Times New Roman"/>
                <w:b/>
                <w:sz w:val="18"/>
                <w:szCs w:val="18"/>
                <w:lang w:eastAsia="tr-TR"/>
              </w:rPr>
            </w:pPr>
            <w:r w:rsidRPr="00997B56">
              <w:rPr>
                <w:rFonts w:ascii="Times New Roman" w:eastAsia="Times New Roman" w:hAnsi="Times New Roman"/>
                <w:sz w:val="18"/>
                <w:szCs w:val="18"/>
                <w:lang w:eastAsia="tr-TR"/>
              </w:rPr>
              <w:t>Özel eğitime ihtiyaç duyan bireylerin uygun eğitime erişimi</w:t>
            </w:r>
          </w:p>
          <w:p w:rsidR="00EA0897" w:rsidRPr="00997B56" w:rsidRDefault="00EA0897" w:rsidP="00B0486C">
            <w:pPr>
              <w:numPr>
                <w:ilvl w:val="0"/>
                <w:numId w:val="6"/>
              </w:numPr>
              <w:tabs>
                <w:tab w:val="left" w:pos="426"/>
              </w:tabs>
              <w:spacing w:after="120" w:line="240" w:lineRule="auto"/>
              <w:ind w:left="780" w:hanging="420"/>
              <w:rPr>
                <w:rFonts w:ascii="Times New Roman" w:eastAsia="Times New Roman" w:hAnsi="Times New Roman"/>
                <w:b/>
                <w:sz w:val="18"/>
                <w:szCs w:val="18"/>
                <w:lang w:eastAsia="tr-TR"/>
              </w:rPr>
            </w:pPr>
            <w:r w:rsidRPr="00997B56">
              <w:rPr>
                <w:rFonts w:ascii="Times New Roman" w:eastAsia="Times New Roman" w:hAnsi="Times New Roman"/>
                <w:sz w:val="18"/>
                <w:szCs w:val="18"/>
                <w:lang w:eastAsia="tr-TR"/>
              </w:rPr>
              <w:t>Hayat boyu öğrenmeye katılım</w:t>
            </w:r>
          </w:p>
          <w:p w:rsidR="00EA0897" w:rsidRPr="00997B56" w:rsidRDefault="00EA0897" w:rsidP="00B0486C">
            <w:pPr>
              <w:numPr>
                <w:ilvl w:val="0"/>
                <w:numId w:val="6"/>
              </w:numPr>
              <w:tabs>
                <w:tab w:val="left" w:pos="426"/>
              </w:tabs>
              <w:spacing w:after="120" w:line="240" w:lineRule="auto"/>
              <w:ind w:left="780" w:hanging="420"/>
              <w:rPr>
                <w:rFonts w:ascii="Times New Roman" w:eastAsia="Times New Roman" w:hAnsi="Times New Roman"/>
                <w:b/>
                <w:sz w:val="18"/>
                <w:szCs w:val="18"/>
                <w:lang w:eastAsia="tr-TR"/>
              </w:rPr>
            </w:pPr>
            <w:r w:rsidRPr="00997B56">
              <w:rPr>
                <w:rFonts w:ascii="Times New Roman" w:eastAsia="Times New Roman" w:hAnsi="Times New Roman"/>
                <w:sz w:val="18"/>
                <w:szCs w:val="18"/>
                <w:lang w:eastAsia="tr-TR"/>
              </w:rPr>
              <w:t>Hayat boyu öğrenmenin tanıtımı</w:t>
            </w:r>
          </w:p>
          <w:p w:rsidR="00EA0897" w:rsidRPr="00997B56" w:rsidRDefault="00EA0897" w:rsidP="009917B2">
            <w:pPr>
              <w:keepNext/>
              <w:keepLines/>
              <w:autoSpaceDE w:val="0"/>
              <w:autoSpaceDN w:val="0"/>
              <w:adjustRightInd w:val="0"/>
              <w:spacing w:after="0"/>
              <w:outlineLvl w:val="1"/>
              <w:rPr>
                <w:rFonts w:ascii="Times New Roman" w:eastAsia="Times New Roman" w:hAnsi="Times New Roman"/>
                <w:b/>
                <w:color w:val="0070C0"/>
                <w:sz w:val="18"/>
                <w:szCs w:val="18"/>
                <w:lang w:eastAsia="tr-TR"/>
              </w:rPr>
            </w:pPr>
          </w:p>
        </w:tc>
        <w:tc>
          <w:tcPr>
            <w:tcW w:w="1542" w:type="pct"/>
            <w:tcBorders>
              <w:bottom w:val="single" w:sz="4" w:space="0" w:color="95B3D7"/>
            </w:tcBorders>
          </w:tcPr>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Eğitim öğretim sürecinde sanatsal, sportif ve kültürel faaliyetler</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Okuma kültürü </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Okul sağlığı ve hijyen </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Zararlı alışkanlıklar </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Öğretmenlere yönelik </w:t>
            </w:r>
            <w:proofErr w:type="spellStart"/>
            <w:r w:rsidRPr="00997B56">
              <w:rPr>
                <w:rFonts w:ascii="Times New Roman" w:eastAsia="Times New Roman" w:hAnsi="Times New Roman"/>
                <w:sz w:val="18"/>
                <w:szCs w:val="18"/>
                <w:lang w:eastAsia="tr-TR"/>
              </w:rPr>
              <w:t>hizmetiçi</w:t>
            </w:r>
            <w:proofErr w:type="spellEnd"/>
            <w:r w:rsidRPr="00997B56">
              <w:rPr>
                <w:rFonts w:ascii="Times New Roman" w:eastAsia="Times New Roman" w:hAnsi="Times New Roman"/>
                <w:sz w:val="18"/>
                <w:szCs w:val="18"/>
                <w:lang w:eastAsia="tr-TR"/>
              </w:rPr>
              <w:t xml:space="preserve"> eğitimler</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Eğitimde bilgi ve iletişim teknolojilerinin kullanımı</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Örgün ve yaygın eğitimi destekleme ve yetiştirme kursları</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Temel dersler önceliğinde ulusal ve uluslararası sınavlarda öğrenci başarı durumu</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Ortaöğretimden yükseköğretime geçiş sistemi başarısı</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Sınav  kaygısı</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Eğitsel, mesleki ve kişisel rehberlik hizmetleri</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Öğrencilere yönelik oryantasyon faaliyetleri</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Hayat boyu rehberlik hizmeti</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Hayat boyu öğrenme kapsamında sunulan kursların çeşitliliği ve niteliği </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Mesleki ve teknik eğitimin sektör ve işgücü piyasasının taleplerine uyumu</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Mesleki eğitimde alan dal seçim rehberliği </w:t>
            </w:r>
          </w:p>
          <w:p w:rsidR="00EA0897" w:rsidRPr="00997B56" w:rsidRDefault="00EA0897" w:rsidP="00B0486C">
            <w:pPr>
              <w:numPr>
                <w:ilvl w:val="0"/>
                <w:numId w:val="6"/>
              </w:numPr>
              <w:tabs>
                <w:tab w:val="left" w:pos="262"/>
              </w:tabs>
              <w:spacing w:after="0" w:line="36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Çıraklık eğitimi alt yapısı</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Önceki öğrenmelerin belgelendirilmesi</w:t>
            </w:r>
          </w:p>
          <w:p w:rsidR="00EA0897" w:rsidRPr="00997B56" w:rsidRDefault="00EA0897" w:rsidP="00B0486C">
            <w:pPr>
              <w:numPr>
                <w:ilvl w:val="0"/>
                <w:numId w:val="6"/>
              </w:numPr>
              <w:tabs>
                <w:tab w:val="left" w:pos="262"/>
              </w:tabs>
              <w:spacing w:after="0" w:line="36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Yabancı dil yeterliliği</w:t>
            </w:r>
          </w:p>
          <w:p w:rsidR="00EA0897" w:rsidRPr="00997B56" w:rsidRDefault="00EA0897" w:rsidP="00B0486C">
            <w:pPr>
              <w:numPr>
                <w:ilvl w:val="0"/>
                <w:numId w:val="6"/>
              </w:numPr>
              <w:tabs>
                <w:tab w:val="left" w:pos="262"/>
              </w:tabs>
              <w:spacing w:after="0" w:line="240" w:lineRule="auto"/>
              <w:ind w:left="545" w:hanging="283"/>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Uluslararası hareketlilik programlarına katılım</w:t>
            </w:r>
          </w:p>
        </w:tc>
        <w:tc>
          <w:tcPr>
            <w:tcW w:w="2057" w:type="pct"/>
            <w:tcBorders>
              <w:bottom w:val="single" w:sz="4" w:space="0" w:color="95B3D7"/>
            </w:tcBorders>
          </w:tcPr>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Çalışma ortamları ile sosyal, kültürel ve sportif ortamların iş motivasyonunu sağlayacak biçimde düzenlenmesi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Çalışanların ödüllendirilmesi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proofErr w:type="spellStart"/>
            <w:r w:rsidRPr="00997B56">
              <w:rPr>
                <w:rFonts w:ascii="Times New Roman" w:eastAsia="Times New Roman" w:hAnsi="Times New Roman"/>
                <w:sz w:val="18"/>
                <w:szCs w:val="18"/>
                <w:lang w:eastAsia="tr-TR"/>
              </w:rPr>
              <w:t>Hizmetiçi</w:t>
            </w:r>
            <w:proofErr w:type="spellEnd"/>
            <w:r w:rsidRPr="00997B56">
              <w:rPr>
                <w:rFonts w:ascii="Times New Roman" w:eastAsia="Times New Roman" w:hAnsi="Times New Roman"/>
                <w:sz w:val="18"/>
                <w:szCs w:val="18"/>
                <w:lang w:eastAsia="tr-TR"/>
              </w:rPr>
              <w:t xml:space="preserve"> eğitim kalitesi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Yabancı dil becerileri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Okul ve kurumların fiziki kapasitesinin yetersizliği (Eğitim öğretim ortamlarının yetersizliği)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Öğretmenlere yönelik fiziksel alan yetersizliği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Okul ve kurumların sosyal, kültürel, sanatsal ve sportif faaliyet alanlarının yetersizliği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Eğitim, çalışma, konaklama ve sosyal hizmet ortamlarının kalitesinin artırılması</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Birleştirilmiş sınıf uygulaması</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Donatım eksiklerinin giderilmesi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Okullardaki fiziki durumun özel eğitime gereksinim duyan öğrencilere uygunluğu </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Özel eğitim okullarının yetersizliği (Hafif, orta, ağır düzeyde öğrenme güçlüğü alanlarında özellikle ortaöğretim düzeyinde)</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Hizmet binalarının fiziki kapasitesinin yetersiz olması</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Alternatif finansman kaynaklarının geliştirilmesi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Okul-Aile Birlikleri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İş ve işlemlerin zamanında yapılarak kamu zararı oluşturulmaması</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Kurumsal aidiyet duygusunun geliştirilmemesi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Kurumsallık düzeyinin yükseltilmesi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Kurumlarda stratejik yönetim anlayışının bütün unsurlarıyla hayata geçirilmemiş olması</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İlçe MEM iç ve dış paydaşları ile etkin ve sürekli iletişim sağlanamaması</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Mevcut arşivlerin tasnif edilerek kullanıma uygun hale getirilmesi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İstatistik ve bilgi temini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Hizmetlerin elektronik ortamda sunumu</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Bilgiye erişim imkânlarının ve hızının artırılması</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Teknolojik altyapı eksikliklerinin giderilmesi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Elektronik içeriğin geliştirilmesi ve kontrolü</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Diğer kurum ve kuruluşlarla işbirliği </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Yetki devrinin alt kullanıcılara yeterince verilememesi</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 xml:space="preserve">Kamu Hizmet Standartlarının gözden geçirilerek yeniden düzenlenmesi </w:t>
            </w:r>
          </w:p>
          <w:p w:rsidR="00EA0897" w:rsidRPr="00997B56" w:rsidRDefault="00EA0897" w:rsidP="00B0486C">
            <w:pPr>
              <w:numPr>
                <w:ilvl w:val="0"/>
                <w:numId w:val="6"/>
              </w:numPr>
              <w:tabs>
                <w:tab w:val="left" w:pos="426"/>
              </w:tabs>
              <w:spacing w:after="0" w:line="240" w:lineRule="auto"/>
              <w:ind w:left="419" w:hanging="360"/>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Bürokrasinin azaltılması</w:t>
            </w:r>
          </w:p>
          <w:p w:rsidR="00EA0897" w:rsidRPr="00997B56" w:rsidRDefault="00EA0897" w:rsidP="009917B2">
            <w:pPr>
              <w:tabs>
                <w:tab w:val="left" w:pos="426"/>
              </w:tabs>
              <w:spacing w:after="0" w:line="240" w:lineRule="auto"/>
              <w:ind w:left="780"/>
              <w:rPr>
                <w:rFonts w:ascii="Times New Roman" w:eastAsia="Times New Roman" w:hAnsi="Times New Roman"/>
                <w:sz w:val="18"/>
                <w:szCs w:val="18"/>
                <w:lang w:eastAsia="tr-TR"/>
              </w:rPr>
            </w:pPr>
          </w:p>
        </w:tc>
      </w:tr>
    </w:tbl>
    <w:p w:rsidR="00291F47" w:rsidRPr="00997B56" w:rsidRDefault="00291F47" w:rsidP="00773A6D">
      <w:pPr>
        <w:framePr w:w="10890" w:wrap="auto" w:hAnchor="text" w:x="567"/>
        <w:rPr>
          <w:rFonts w:ascii="Times New Roman" w:hAnsi="Times New Roman"/>
          <w:b/>
          <w:bCs/>
          <w:color w:val="0070C1"/>
          <w:sz w:val="24"/>
          <w:szCs w:val="24"/>
          <w:lang w:eastAsia="tr-TR"/>
        </w:rPr>
        <w:sectPr w:rsidR="00291F47" w:rsidRPr="00997B56" w:rsidSect="00794677">
          <w:pgSz w:w="11907" w:h="16840" w:code="9"/>
          <w:pgMar w:top="1418" w:right="1418" w:bottom="1418" w:left="1418" w:header="0" w:footer="0" w:gutter="0"/>
          <w:cols w:space="708"/>
          <w:noEndnote/>
          <w:docGrid w:linePitch="299"/>
        </w:sectPr>
      </w:pPr>
    </w:p>
    <w:p w:rsidR="00BB647E" w:rsidRPr="00773A6D" w:rsidRDefault="00BB647E" w:rsidP="00773A6D">
      <w:pPr>
        <w:pStyle w:val="BlmBalk"/>
        <w:outlineLvl w:val="1"/>
        <w:rPr>
          <w:color w:val="FF0000"/>
          <w:sz w:val="28"/>
        </w:rPr>
      </w:pPr>
      <w:bookmarkStart w:id="218" w:name="_Toc433620104"/>
      <w:bookmarkStart w:id="219" w:name="_Toc433620461"/>
      <w:bookmarkStart w:id="220" w:name="_Toc433620551"/>
      <w:bookmarkStart w:id="221" w:name="_Toc434851643"/>
      <w:r w:rsidRPr="00773A6D">
        <w:rPr>
          <w:color w:val="FF0000"/>
          <w:sz w:val="28"/>
        </w:rPr>
        <w:lastRenderedPageBreak/>
        <w:t>G. İMAMOĞLU MİLLÎ EĞİTİM MÜDÜRLÜĞÜ STRATEJİK PLAN MİMARİSİ</w:t>
      </w:r>
      <w:bookmarkEnd w:id="218"/>
      <w:bookmarkEnd w:id="219"/>
      <w:bookmarkEnd w:id="220"/>
      <w:bookmarkEnd w:id="221"/>
    </w:p>
    <w:p w:rsidR="00BB647E" w:rsidRPr="00773A6D" w:rsidRDefault="00BB647E" w:rsidP="00773A6D">
      <w:pPr>
        <w:autoSpaceDE w:val="0"/>
        <w:autoSpaceDN w:val="0"/>
        <w:adjustRightInd w:val="0"/>
        <w:spacing w:after="0" w:line="240" w:lineRule="auto"/>
        <w:jc w:val="center"/>
        <w:outlineLvl w:val="1"/>
        <w:rPr>
          <w:rFonts w:ascii="Times New Roman" w:hAnsi="Times New Roman"/>
          <w:b/>
          <w:bCs/>
          <w:color w:val="FF0000"/>
          <w:sz w:val="28"/>
          <w:szCs w:val="24"/>
          <w:lang w:eastAsia="tr-TR"/>
        </w:rPr>
      </w:pPr>
    </w:p>
    <w:p w:rsidR="00BB647E" w:rsidRPr="00997B56" w:rsidRDefault="00BB647E" w:rsidP="00BB647E">
      <w:pPr>
        <w:autoSpaceDE w:val="0"/>
        <w:autoSpaceDN w:val="0"/>
        <w:adjustRightInd w:val="0"/>
        <w:spacing w:after="0" w:line="240" w:lineRule="auto"/>
        <w:rPr>
          <w:rFonts w:ascii="Times New Roman" w:hAnsi="Times New Roman"/>
          <w:b/>
          <w:bCs/>
          <w:color w:val="000000"/>
          <w:lang w:eastAsia="tr-TR"/>
        </w:rPr>
      </w:pPr>
      <w:r w:rsidRPr="00997B56">
        <w:rPr>
          <w:rFonts w:ascii="Times New Roman" w:hAnsi="Times New Roman"/>
          <w:b/>
          <w:bCs/>
          <w:color w:val="000000"/>
          <w:lang w:eastAsia="tr-TR"/>
        </w:rPr>
        <w:t>1. EĞİTİM VE ÖĞRETİME ERİŞİM</w:t>
      </w:r>
    </w:p>
    <w:p w:rsidR="00BB647E" w:rsidRPr="00997B56" w:rsidRDefault="00BB647E" w:rsidP="00BB647E">
      <w:pPr>
        <w:autoSpaceDE w:val="0"/>
        <w:autoSpaceDN w:val="0"/>
        <w:adjustRightInd w:val="0"/>
        <w:spacing w:after="0" w:line="240" w:lineRule="auto"/>
        <w:rPr>
          <w:rFonts w:ascii="Times New Roman" w:hAnsi="Times New Roman"/>
          <w:i/>
          <w:iCs/>
          <w:color w:val="1F4D79"/>
          <w:lang w:eastAsia="tr-TR"/>
        </w:rPr>
      </w:pPr>
      <w:r w:rsidRPr="00997B56">
        <w:rPr>
          <w:rFonts w:ascii="Times New Roman" w:hAnsi="Times New Roman"/>
          <w:i/>
          <w:iCs/>
          <w:color w:val="1F4D79"/>
          <w:lang w:eastAsia="tr-TR"/>
        </w:rPr>
        <w:t>1.1. Eğitim ve Öğretime Katılım ve Tamamlama</w:t>
      </w:r>
    </w:p>
    <w:p w:rsidR="00BB647E" w:rsidRPr="00997B56" w:rsidRDefault="00BB647E" w:rsidP="00BB647E">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1.1.1. Okul öncesi eğitimde okullaşma devam ve tamamlama</w:t>
      </w:r>
    </w:p>
    <w:p w:rsidR="00BB647E" w:rsidRPr="00997B56" w:rsidRDefault="00BB647E" w:rsidP="00BB647E">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1.1.2. Zorunlu eğitimde okullaşma, devam ve tamamlama</w:t>
      </w:r>
    </w:p>
    <w:p w:rsidR="00BB647E" w:rsidRPr="00997B56" w:rsidRDefault="00BB647E" w:rsidP="00BB647E">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1.1.3. Hayat boyu öğrenmeye katılım</w:t>
      </w:r>
    </w:p>
    <w:p w:rsidR="00BB647E" w:rsidRPr="00997B56" w:rsidRDefault="00BB647E" w:rsidP="00BB647E">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1.1.4. Özel eğitime erişim ve tamamlama</w:t>
      </w:r>
    </w:p>
    <w:p w:rsidR="00BB647E" w:rsidRPr="00997B56" w:rsidRDefault="00BB647E" w:rsidP="00BB647E">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1.1.5. Özel politika gerektiren grupların eğitim ve öğretime erişimi</w:t>
      </w:r>
    </w:p>
    <w:p w:rsidR="00BB647E" w:rsidRPr="00997B56" w:rsidRDefault="00BB647E" w:rsidP="00BB647E">
      <w:pPr>
        <w:autoSpaceDE w:val="0"/>
        <w:autoSpaceDN w:val="0"/>
        <w:adjustRightInd w:val="0"/>
        <w:spacing w:after="0" w:line="240" w:lineRule="auto"/>
        <w:rPr>
          <w:rFonts w:ascii="Times New Roman" w:hAnsi="Times New Roman"/>
          <w:color w:val="272727"/>
          <w:sz w:val="21"/>
          <w:szCs w:val="21"/>
          <w:lang w:eastAsia="tr-TR"/>
        </w:rPr>
      </w:pPr>
    </w:p>
    <w:p w:rsidR="00BB647E" w:rsidRPr="00997B56" w:rsidRDefault="00BB647E" w:rsidP="00BB647E">
      <w:pPr>
        <w:autoSpaceDE w:val="0"/>
        <w:autoSpaceDN w:val="0"/>
        <w:adjustRightInd w:val="0"/>
        <w:spacing w:after="0" w:line="240" w:lineRule="auto"/>
        <w:rPr>
          <w:rFonts w:ascii="Times New Roman" w:hAnsi="Times New Roman"/>
          <w:color w:val="272727"/>
          <w:sz w:val="21"/>
          <w:szCs w:val="21"/>
          <w:lang w:eastAsia="tr-TR"/>
        </w:rPr>
      </w:pPr>
    </w:p>
    <w:p w:rsidR="00BB647E" w:rsidRPr="00997B56" w:rsidRDefault="00BB647E" w:rsidP="00BB647E">
      <w:pPr>
        <w:autoSpaceDE w:val="0"/>
        <w:autoSpaceDN w:val="0"/>
        <w:adjustRightInd w:val="0"/>
        <w:spacing w:after="0" w:line="240" w:lineRule="auto"/>
        <w:rPr>
          <w:rFonts w:ascii="Times New Roman" w:hAnsi="Times New Roman"/>
          <w:b/>
          <w:bCs/>
          <w:color w:val="000000"/>
          <w:lang w:eastAsia="tr-TR"/>
        </w:rPr>
      </w:pPr>
      <w:r w:rsidRPr="00997B56">
        <w:rPr>
          <w:rFonts w:ascii="Times New Roman" w:hAnsi="Times New Roman"/>
          <w:b/>
          <w:bCs/>
          <w:color w:val="000000"/>
          <w:lang w:eastAsia="tr-TR"/>
        </w:rPr>
        <w:t>2. EĞİTİM VE ÖĞRETİMDE KALİTE</w:t>
      </w:r>
    </w:p>
    <w:p w:rsidR="00BB647E" w:rsidRPr="00997B56" w:rsidRDefault="00BB647E" w:rsidP="00BB647E">
      <w:pPr>
        <w:autoSpaceDE w:val="0"/>
        <w:autoSpaceDN w:val="0"/>
        <w:adjustRightInd w:val="0"/>
        <w:spacing w:after="0" w:line="240" w:lineRule="auto"/>
        <w:rPr>
          <w:rFonts w:ascii="Times New Roman" w:hAnsi="Times New Roman"/>
          <w:i/>
          <w:iCs/>
          <w:color w:val="1F4D79"/>
          <w:lang w:eastAsia="tr-TR"/>
        </w:rPr>
      </w:pPr>
      <w:r w:rsidRPr="00997B56">
        <w:rPr>
          <w:rFonts w:ascii="Times New Roman" w:hAnsi="Times New Roman"/>
          <w:i/>
          <w:iCs/>
          <w:color w:val="1F4D79"/>
          <w:lang w:eastAsia="tr-TR"/>
        </w:rPr>
        <w:t>2.1. Öğrenci Başarısı ve Öğrenme Kazanımları</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2.1.1. </w:t>
      </w:r>
      <w:r w:rsidRPr="00997B56">
        <w:rPr>
          <w:rFonts w:ascii="Times New Roman" w:hAnsi="Times New Roman"/>
          <w:color w:val="272727"/>
          <w:sz w:val="24"/>
          <w:szCs w:val="24"/>
          <w:lang w:eastAsia="tr-TR"/>
        </w:rPr>
        <w:t>Öğrenci</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2.1.2. </w:t>
      </w:r>
      <w:r w:rsidRPr="00997B56">
        <w:rPr>
          <w:rFonts w:ascii="Times New Roman" w:hAnsi="Times New Roman"/>
          <w:color w:val="272727"/>
          <w:sz w:val="24"/>
          <w:szCs w:val="24"/>
          <w:lang w:eastAsia="tr-TR"/>
        </w:rPr>
        <w:t>Öğretmen</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2.1.3. </w:t>
      </w:r>
      <w:r w:rsidRPr="00997B56">
        <w:rPr>
          <w:rFonts w:ascii="Times New Roman" w:hAnsi="Times New Roman"/>
          <w:color w:val="272727"/>
          <w:sz w:val="24"/>
          <w:szCs w:val="24"/>
          <w:lang w:eastAsia="tr-TR"/>
        </w:rPr>
        <w:t>Öğretim programları ve materyalleri</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2.1.4. </w:t>
      </w:r>
      <w:r w:rsidRPr="00997B56">
        <w:rPr>
          <w:rFonts w:ascii="Times New Roman" w:hAnsi="Times New Roman"/>
          <w:color w:val="272727"/>
          <w:sz w:val="24"/>
          <w:szCs w:val="24"/>
          <w:lang w:eastAsia="tr-TR"/>
        </w:rPr>
        <w:t>Eğitim - öğretim ortamı ve çevresi</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2.1.5. </w:t>
      </w:r>
      <w:r w:rsidRPr="00997B56">
        <w:rPr>
          <w:rFonts w:ascii="Times New Roman" w:hAnsi="Times New Roman"/>
          <w:color w:val="272727"/>
          <w:sz w:val="24"/>
          <w:szCs w:val="24"/>
          <w:lang w:eastAsia="tr-TR"/>
        </w:rPr>
        <w:t>Rehberlik</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2.1.6. </w:t>
      </w:r>
      <w:r w:rsidRPr="00997B56">
        <w:rPr>
          <w:rFonts w:ascii="Times New Roman" w:hAnsi="Times New Roman"/>
          <w:color w:val="272727"/>
          <w:sz w:val="24"/>
          <w:szCs w:val="24"/>
          <w:lang w:eastAsia="tr-TR"/>
        </w:rPr>
        <w:t>Ölçme ve değerlendirme</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2.1.7. </w:t>
      </w:r>
      <w:r w:rsidRPr="00997B56">
        <w:rPr>
          <w:rFonts w:ascii="Times New Roman" w:hAnsi="Times New Roman"/>
          <w:color w:val="272727"/>
          <w:sz w:val="24"/>
          <w:szCs w:val="24"/>
          <w:lang w:eastAsia="tr-TR"/>
        </w:rPr>
        <w:t>Okul türleri ve programlar arası geçişler</w:t>
      </w:r>
    </w:p>
    <w:p w:rsidR="00BB647E" w:rsidRPr="00997B56" w:rsidRDefault="00BB647E" w:rsidP="00BB647E">
      <w:pPr>
        <w:autoSpaceDE w:val="0"/>
        <w:autoSpaceDN w:val="0"/>
        <w:adjustRightInd w:val="0"/>
        <w:spacing w:after="0" w:line="240" w:lineRule="auto"/>
        <w:rPr>
          <w:rFonts w:ascii="Times New Roman" w:hAnsi="Times New Roman"/>
          <w:color w:val="272727"/>
          <w:sz w:val="21"/>
          <w:szCs w:val="21"/>
          <w:lang w:eastAsia="tr-TR"/>
        </w:rPr>
      </w:pPr>
    </w:p>
    <w:p w:rsidR="00BB647E" w:rsidRPr="00997B56" w:rsidRDefault="00BB647E" w:rsidP="00BB647E">
      <w:pPr>
        <w:autoSpaceDE w:val="0"/>
        <w:autoSpaceDN w:val="0"/>
        <w:adjustRightInd w:val="0"/>
        <w:spacing w:after="0" w:line="240" w:lineRule="auto"/>
        <w:rPr>
          <w:rFonts w:ascii="Times New Roman" w:hAnsi="Times New Roman"/>
          <w:i/>
          <w:iCs/>
          <w:color w:val="1F4D79"/>
          <w:lang w:eastAsia="tr-TR"/>
        </w:rPr>
      </w:pPr>
      <w:r w:rsidRPr="00997B56">
        <w:rPr>
          <w:rFonts w:ascii="Times New Roman" w:hAnsi="Times New Roman"/>
          <w:i/>
          <w:iCs/>
          <w:color w:val="1F4D79"/>
          <w:lang w:eastAsia="tr-TR"/>
        </w:rPr>
        <w:t>2.2. Eğitim ve Öğretim ile İstihdam İlişkisinin Geliştirilmesi</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2.2.1. </w:t>
      </w:r>
      <w:r w:rsidRPr="00997B56">
        <w:rPr>
          <w:rFonts w:ascii="Times New Roman" w:hAnsi="Times New Roman"/>
          <w:color w:val="272727"/>
          <w:sz w:val="24"/>
          <w:szCs w:val="24"/>
          <w:lang w:eastAsia="tr-TR"/>
        </w:rPr>
        <w:t>Sektörle İşbirliği</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2.2.2. </w:t>
      </w:r>
      <w:r w:rsidRPr="00997B56">
        <w:rPr>
          <w:rFonts w:ascii="Times New Roman" w:hAnsi="Times New Roman"/>
          <w:color w:val="272727"/>
          <w:sz w:val="24"/>
          <w:szCs w:val="24"/>
          <w:lang w:eastAsia="tr-TR"/>
        </w:rPr>
        <w:t>Önceki Öğrenmelerin Tanınması</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2.2.3. </w:t>
      </w:r>
      <w:r w:rsidRPr="00997B56">
        <w:rPr>
          <w:rFonts w:ascii="Times New Roman" w:hAnsi="Times New Roman"/>
          <w:color w:val="272727"/>
          <w:sz w:val="24"/>
          <w:szCs w:val="24"/>
          <w:lang w:eastAsia="tr-TR"/>
        </w:rPr>
        <w:t>Hayata ve İstihdama Hazırlama</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2.2.4. </w:t>
      </w:r>
      <w:r w:rsidRPr="00997B56">
        <w:rPr>
          <w:rFonts w:ascii="Times New Roman" w:hAnsi="Times New Roman"/>
          <w:color w:val="272727"/>
          <w:sz w:val="24"/>
          <w:szCs w:val="24"/>
          <w:lang w:eastAsia="tr-TR"/>
        </w:rPr>
        <w:t>Mesleki Rehberlik</w:t>
      </w:r>
    </w:p>
    <w:p w:rsidR="00BB647E" w:rsidRPr="00997B56" w:rsidRDefault="00BB647E" w:rsidP="00BB647E">
      <w:pPr>
        <w:autoSpaceDE w:val="0"/>
        <w:autoSpaceDN w:val="0"/>
        <w:adjustRightInd w:val="0"/>
        <w:spacing w:after="0" w:line="240" w:lineRule="auto"/>
        <w:rPr>
          <w:rFonts w:ascii="Times New Roman" w:hAnsi="Times New Roman"/>
          <w:color w:val="272727"/>
          <w:sz w:val="21"/>
          <w:szCs w:val="21"/>
          <w:lang w:eastAsia="tr-TR"/>
        </w:rPr>
      </w:pPr>
    </w:p>
    <w:p w:rsidR="00BB647E" w:rsidRPr="00997B56" w:rsidRDefault="00BB647E" w:rsidP="00BB647E">
      <w:pPr>
        <w:autoSpaceDE w:val="0"/>
        <w:autoSpaceDN w:val="0"/>
        <w:adjustRightInd w:val="0"/>
        <w:spacing w:after="0" w:line="240" w:lineRule="auto"/>
        <w:rPr>
          <w:rFonts w:ascii="Times New Roman" w:hAnsi="Times New Roman"/>
          <w:i/>
          <w:iCs/>
          <w:color w:val="1F4D79"/>
          <w:lang w:eastAsia="tr-TR"/>
        </w:rPr>
      </w:pPr>
      <w:r w:rsidRPr="00997B56">
        <w:rPr>
          <w:rFonts w:ascii="Times New Roman" w:hAnsi="Times New Roman"/>
          <w:i/>
          <w:iCs/>
          <w:color w:val="1F4D79"/>
          <w:lang w:eastAsia="tr-TR"/>
        </w:rPr>
        <w:t>2.3. Yabancı Dil ve Hareketlilik</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2.3.1. </w:t>
      </w:r>
      <w:r w:rsidRPr="00997B56">
        <w:rPr>
          <w:rFonts w:ascii="Times New Roman" w:hAnsi="Times New Roman"/>
          <w:color w:val="272727"/>
          <w:sz w:val="24"/>
          <w:szCs w:val="24"/>
          <w:lang w:eastAsia="tr-TR"/>
        </w:rPr>
        <w:t>Yabancı Dil Yeterliliği</w:t>
      </w:r>
    </w:p>
    <w:p w:rsidR="00BB647E" w:rsidRPr="00997B56" w:rsidRDefault="00BB647E" w:rsidP="00BB647E">
      <w:pPr>
        <w:autoSpaceDE w:val="0"/>
        <w:autoSpaceDN w:val="0"/>
        <w:adjustRightInd w:val="0"/>
        <w:spacing w:after="0" w:line="240" w:lineRule="auto"/>
        <w:rPr>
          <w:rFonts w:ascii="Times New Roman" w:hAnsi="Times New Roman"/>
          <w:sz w:val="20"/>
          <w:szCs w:val="20"/>
          <w:lang w:eastAsia="tr-TR"/>
        </w:rPr>
      </w:pPr>
      <w:r w:rsidRPr="00997B56">
        <w:rPr>
          <w:rFonts w:ascii="Times New Roman" w:hAnsi="Times New Roman"/>
          <w:color w:val="000000"/>
          <w:sz w:val="24"/>
          <w:szCs w:val="24"/>
          <w:lang w:eastAsia="tr-TR"/>
        </w:rPr>
        <w:t xml:space="preserve">2.3.2. </w:t>
      </w:r>
      <w:r w:rsidRPr="00997B56">
        <w:rPr>
          <w:rFonts w:ascii="Times New Roman" w:hAnsi="Times New Roman"/>
          <w:color w:val="272727"/>
          <w:sz w:val="24"/>
          <w:szCs w:val="24"/>
          <w:lang w:eastAsia="tr-TR"/>
        </w:rPr>
        <w:t>Uluslararası hareketlilik</w:t>
      </w:r>
    </w:p>
    <w:p w:rsidR="00BB647E" w:rsidRPr="00997B56" w:rsidRDefault="00BB647E" w:rsidP="00BB647E">
      <w:pPr>
        <w:autoSpaceDE w:val="0"/>
        <w:autoSpaceDN w:val="0"/>
        <w:adjustRightInd w:val="0"/>
        <w:spacing w:after="0" w:line="240" w:lineRule="auto"/>
        <w:rPr>
          <w:rFonts w:ascii="Times New Roman" w:hAnsi="Times New Roman"/>
          <w:color w:val="272727"/>
          <w:sz w:val="21"/>
          <w:szCs w:val="21"/>
          <w:lang w:eastAsia="tr-TR"/>
        </w:rPr>
      </w:pPr>
    </w:p>
    <w:p w:rsidR="00BB647E" w:rsidRPr="00997B56" w:rsidRDefault="00BB647E" w:rsidP="00BB647E">
      <w:pPr>
        <w:autoSpaceDE w:val="0"/>
        <w:autoSpaceDN w:val="0"/>
        <w:adjustRightInd w:val="0"/>
        <w:spacing w:after="0" w:line="240" w:lineRule="auto"/>
        <w:rPr>
          <w:rFonts w:ascii="Times New Roman" w:hAnsi="Times New Roman"/>
          <w:b/>
          <w:bCs/>
          <w:color w:val="000000"/>
          <w:lang w:eastAsia="tr-TR"/>
        </w:rPr>
      </w:pPr>
      <w:r w:rsidRPr="00997B56">
        <w:rPr>
          <w:rFonts w:ascii="Times New Roman" w:hAnsi="Times New Roman"/>
          <w:b/>
          <w:bCs/>
          <w:color w:val="000000"/>
          <w:lang w:eastAsia="tr-TR"/>
        </w:rPr>
        <w:t>3. KURUMSAL KAPASİTE</w:t>
      </w:r>
    </w:p>
    <w:p w:rsidR="00BB647E" w:rsidRPr="00997B56" w:rsidRDefault="00BB647E" w:rsidP="00BB647E">
      <w:pPr>
        <w:autoSpaceDE w:val="0"/>
        <w:autoSpaceDN w:val="0"/>
        <w:adjustRightInd w:val="0"/>
        <w:spacing w:after="0" w:line="240" w:lineRule="auto"/>
        <w:rPr>
          <w:rFonts w:ascii="Times New Roman" w:hAnsi="Times New Roman"/>
          <w:i/>
          <w:iCs/>
          <w:color w:val="1F4D79"/>
          <w:lang w:eastAsia="tr-TR"/>
        </w:rPr>
      </w:pPr>
      <w:r w:rsidRPr="00997B56">
        <w:rPr>
          <w:rFonts w:ascii="Times New Roman" w:hAnsi="Times New Roman"/>
          <w:i/>
          <w:iCs/>
          <w:color w:val="1F4D79"/>
          <w:lang w:eastAsia="tr-TR"/>
        </w:rPr>
        <w:t>3.1. Beşeri Alt Yapı</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3.1.1. </w:t>
      </w:r>
      <w:r w:rsidRPr="00997B56">
        <w:rPr>
          <w:rFonts w:ascii="Times New Roman" w:hAnsi="Times New Roman"/>
          <w:color w:val="272727"/>
          <w:sz w:val="24"/>
          <w:szCs w:val="24"/>
          <w:lang w:eastAsia="tr-TR"/>
        </w:rPr>
        <w:t>İnsan kaynakları planlaması</w:t>
      </w:r>
    </w:p>
    <w:p w:rsidR="00BB647E" w:rsidRPr="00997B56" w:rsidRDefault="00BB647E" w:rsidP="00BB647E">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3.1.2. </w:t>
      </w:r>
      <w:r w:rsidRPr="00997B56">
        <w:rPr>
          <w:rFonts w:ascii="Times New Roman" w:hAnsi="Times New Roman"/>
          <w:color w:val="272727"/>
          <w:sz w:val="24"/>
          <w:szCs w:val="24"/>
          <w:lang w:eastAsia="tr-TR"/>
        </w:rPr>
        <w:t>İnsan kaynakları yönetimi</w:t>
      </w:r>
    </w:p>
    <w:p w:rsidR="00BB647E" w:rsidRPr="00997B56" w:rsidRDefault="00BB647E" w:rsidP="00BB647E">
      <w:pPr>
        <w:autoSpaceDE w:val="0"/>
        <w:autoSpaceDN w:val="0"/>
        <w:adjustRightInd w:val="0"/>
        <w:spacing w:after="0" w:line="240" w:lineRule="auto"/>
        <w:rPr>
          <w:rFonts w:ascii="Times New Roman" w:hAnsi="Times New Roman"/>
          <w:sz w:val="20"/>
          <w:szCs w:val="20"/>
          <w:lang w:eastAsia="tr-TR"/>
        </w:rPr>
      </w:pPr>
      <w:r w:rsidRPr="00997B56">
        <w:rPr>
          <w:rFonts w:ascii="Times New Roman" w:hAnsi="Times New Roman"/>
          <w:color w:val="000000"/>
          <w:sz w:val="24"/>
          <w:szCs w:val="24"/>
          <w:lang w:eastAsia="tr-TR"/>
        </w:rPr>
        <w:t xml:space="preserve">3.1.3. </w:t>
      </w:r>
      <w:r w:rsidRPr="00997B56">
        <w:rPr>
          <w:rFonts w:ascii="Times New Roman" w:hAnsi="Times New Roman"/>
          <w:color w:val="272727"/>
          <w:sz w:val="24"/>
          <w:szCs w:val="24"/>
          <w:lang w:eastAsia="tr-TR"/>
        </w:rPr>
        <w:t>İnsan kaynaklarının eğitimi ve geliştirilmesi</w:t>
      </w:r>
    </w:p>
    <w:p w:rsidR="00BB647E" w:rsidRPr="00997B56" w:rsidRDefault="00BB647E" w:rsidP="00BB647E">
      <w:pPr>
        <w:autoSpaceDE w:val="0"/>
        <w:autoSpaceDN w:val="0"/>
        <w:adjustRightInd w:val="0"/>
        <w:spacing w:after="0" w:line="240" w:lineRule="auto"/>
        <w:rPr>
          <w:rFonts w:ascii="Times New Roman" w:hAnsi="Times New Roman"/>
          <w:color w:val="272727"/>
          <w:sz w:val="21"/>
          <w:szCs w:val="21"/>
          <w:lang w:eastAsia="tr-TR"/>
        </w:rPr>
      </w:pPr>
    </w:p>
    <w:p w:rsidR="00BB647E" w:rsidRPr="00997B56" w:rsidRDefault="00BB647E" w:rsidP="00BB647E">
      <w:pPr>
        <w:autoSpaceDE w:val="0"/>
        <w:autoSpaceDN w:val="0"/>
        <w:adjustRightInd w:val="0"/>
        <w:spacing w:after="0" w:line="240" w:lineRule="auto"/>
        <w:rPr>
          <w:rFonts w:ascii="Times New Roman" w:hAnsi="Times New Roman"/>
          <w:i/>
          <w:iCs/>
          <w:color w:val="1F4D79"/>
          <w:lang w:eastAsia="tr-TR"/>
        </w:rPr>
      </w:pPr>
      <w:r w:rsidRPr="00997B56">
        <w:rPr>
          <w:rFonts w:ascii="Times New Roman" w:hAnsi="Times New Roman"/>
          <w:i/>
          <w:iCs/>
          <w:color w:val="1F4D79"/>
          <w:lang w:eastAsia="tr-TR"/>
        </w:rPr>
        <w:t>3.2. Fiziki ve Mali Alt Yapı</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3.2.1. </w:t>
      </w:r>
      <w:r w:rsidRPr="00997B56">
        <w:rPr>
          <w:rFonts w:ascii="Times New Roman" w:hAnsi="Times New Roman"/>
          <w:color w:val="272727"/>
          <w:sz w:val="24"/>
          <w:szCs w:val="24"/>
          <w:lang w:eastAsia="tr-TR"/>
        </w:rPr>
        <w:t>Finansal kaynakların etkin yönetimi</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3.2.2. </w:t>
      </w:r>
      <w:r w:rsidRPr="00997B56">
        <w:rPr>
          <w:rFonts w:ascii="Times New Roman" w:hAnsi="Times New Roman"/>
          <w:color w:val="272727"/>
          <w:sz w:val="24"/>
          <w:szCs w:val="24"/>
          <w:lang w:eastAsia="tr-TR"/>
        </w:rPr>
        <w:t>Okul bazlı bütçeleme</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3.2.3. </w:t>
      </w:r>
      <w:r w:rsidRPr="00997B56">
        <w:rPr>
          <w:rFonts w:ascii="Times New Roman" w:hAnsi="Times New Roman"/>
          <w:color w:val="272727"/>
          <w:sz w:val="24"/>
          <w:szCs w:val="24"/>
          <w:lang w:eastAsia="tr-TR"/>
        </w:rPr>
        <w:t>Eğitim tesisleri ve alt yapı</w:t>
      </w:r>
    </w:p>
    <w:p w:rsidR="00BB647E"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3.2.4. </w:t>
      </w:r>
      <w:r w:rsidRPr="00997B56">
        <w:rPr>
          <w:rFonts w:ascii="Times New Roman" w:hAnsi="Times New Roman"/>
          <w:color w:val="272727"/>
          <w:sz w:val="24"/>
          <w:szCs w:val="24"/>
          <w:lang w:eastAsia="tr-TR"/>
        </w:rPr>
        <w:t xml:space="preserve">Donatım </w:t>
      </w:r>
    </w:p>
    <w:p w:rsidR="00AF7DA9" w:rsidRPr="00997B56" w:rsidRDefault="00AF7DA9" w:rsidP="00AF7DA9">
      <w:pPr>
        <w:autoSpaceDE w:val="0"/>
        <w:autoSpaceDN w:val="0"/>
        <w:adjustRightInd w:val="0"/>
        <w:spacing w:after="0" w:line="240" w:lineRule="auto"/>
        <w:rPr>
          <w:rFonts w:ascii="Times New Roman" w:hAnsi="Times New Roman"/>
          <w:color w:val="272727"/>
          <w:sz w:val="21"/>
          <w:szCs w:val="21"/>
          <w:lang w:eastAsia="tr-TR"/>
        </w:rPr>
      </w:pPr>
    </w:p>
    <w:p w:rsidR="00BB647E" w:rsidRPr="00997B56" w:rsidRDefault="00BB647E" w:rsidP="00BB647E">
      <w:pPr>
        <w:autoSpaceDE w:val="0"/>
        <w:autoSpaceDN w:val="0"/>
        <w:adjustRightInd w:val="0"/>
        <w:spacing w:after="0" w:line="240" w:lineRule="auto"/>
        <w:rPr>
          <w:rFonts w:ascii="Times New Roman" w:hAnsi="Times New Roman"/>
          <w:i/>
          <w:iCs/>
          <w:color w:val="1F4D79"/>
          <w:lang w:eastAsia="tr-TR"/>
        </w:rPr>
      </w:pPr>
      <w:r w:rsidRPr="00997B56">
        <w:rPr>
          <w:rFonts w:ascii="Times New Roman" w:hAnsi="Times New Roman"/>
          <w:i/>
          <w:iCs/>
          <w:color w:val="1F4D79"/>
          <w:lang w:eastAsia="tr-TR"/>
        </w:rPr>
        <w:t>3.3. Yönetim ve Organizasyon</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3.3.1. </w:t>
      </w:r>
      <w:r w:rsidRPr="00997B56">
        <w:rPr>
          <w:rFonts w:ascii="Times New Roman" w:hAnsi="Times New Roman"/>
          <w:color w:val="272727"/>
          <w:sz w:val="24"/>
          <w:szCs w:val="24"/>
          <w:lang w:eastAsia="tr-TR"/>
        </w:rPr>
        <w:t>Kurumsal yapının iyileştirilmesi</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3.3.1.1. </w:t>
      </w:r>
      <w:r w:rsidRPr="00997B56">
        <w:rPr>
          <w:rFonts w:ascii="Times New Roman" w:hAnsi="Times New Roman"/>
          <w:color w:val="272727"/>
          <w:sz w:val="24"/>
          <w:szCs w:val="24"/>
          <w:lang w:eastAsia="tr-TR"/>
        </w:rPr>
        <w:t>Bürokrasinin azaltılması</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3.3.1.2. </w:t>
      </w:r>
      <w:r w:rsidRPr="00997B56">
        <w:rPr>
          <w:rFonts w:ascii="Times New Roman" w:hAnsi="Times New Roman"/>
          <w:color w:val="272727"/>
          <w:sz w:val="24"/>
          <w:szCs w:val="24"/>
          <w:lang w:eastAsia="tr-TR"/>
        </w:rPr>
        <w:t>İş analizleri ve iş tanımları</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3.3.1.3. </w:t>
      </w:r>
      <w:r w:rsidRPr="00997B56">
        <w:rPr>
          <w:rFonts w:ascii="Times New Roman" w:hAnsi="Times New Roman"/>
          <w:color w:val="272727"/>
          <w:sz w:val="24"/>
          <w:szCs w:val="24"/>
          <w:lang w:eastAsia="tr-TR"/>
        </w:rPr>
        <w:t>Mevzuatın güncellenmesi</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3.3.2. </w:t>
      </w:r>
      <w:r w:rsidRPr="00997B56">
        <w:rPr>
          <w:rFonts w:ascii="Times New Roman" w:hAnsi="Times New Roman"/>
          <w:color w:val="272727"/>
          <w:sz w:val="24"/>
          <w:szCs w:val="24"/>
          <w:lang w:eastAsia="tr-TR"/>
        </w:rPr>
        <w:t>İzleme ve Değerlendirme</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3.3.3. </w:t>
      </w:r>
      <w:r w:rsidRPr="00997B56">
        <w:rPr>
          <w:rFonts w:ascii="Times New Roman" w:hAnsi="Times New Roman"/>
          <w:color w:val="272727"/>
          <w:sz w:val="24"/>
          <w:szCs w:val="24"/>
          <w:lang w:eastAsia="tr-TR"/>
        </w:rPr>
        <w:t xml:space="preserve">AB ye uyum ve </w:t>
      </w:r>
      <w:proofErr w:type="spellStart"/>
      <w:r w:rsidRPr="00997B56">
        <w:rPr>
          <w:rFonts w:ascii="Times New Roman" w:hAnsi="Times New Roman"/>
          <w:color w:val="272727"/>
          <w:sz w:val="24"/>
          <w:szCs w:val="24"/>
          <w:lang w:eastAsia="tr-TR"/>
        </w:rPr>
        <w:t>uluslararasılaşma</w:t>
      </w:r>
      <w:proofErr w:type="spellEnd"/>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3.3.4. </w:t>
      </w:r>
      <w:r w:rsidRPr="00997B56">
        <w:rPr>
          <w:rFonts w:ascii="Times New Roman" w:hAnsi="Times New Roman"/>
          <w:color w:val="272727"/>
          <w:sz w:val="24"/>
          <w:szCs w:val="24"/>
          <w:lang w:eastAsia="tr-TR"/>
        </w:rPr>
        <w:t>Sosyal tarafların katılımı ve yönetişim</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3.3.4.1. </w:t>
      </w:r>
      <w:r w:rsidRPr="00997B56">
        <w:rPr>
          <w:rFonts w:ascii="Times New Roman" w:hAnsi="Times New Roman"/>
          <w:color w:val="272727"/>
          <w:sz w:val="24"/>
          <w:szCs w:val="24"/>
          <w:lang w:eastAsia="tr-TR"/>
        </w:rPr>
        <w:t>Çoğulculuk</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lastRenderedPageBreak/>
        <w:tab/>
        <w:t xml:space="preserve">3.3.4.2. </w:t>
      </w:r>
      <w:r w:rsidRPr="00997B56">
        <w:rPr>
          <w:rFonts w:ascii="Times New Roman" w:hAnsi="Times New Roman"/>
          <w:color w:val="272727"/>
          <w:sz w:val="24"/>
          <w:szCs w:val="24"/>
          <w:lang w:eastAsia="tr-TR"/>
        </w:rPr>
        <w:t>Katılımcılık</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3.3.4.3. </w:t>
      </w:r>
      <w:r w:rsidRPr="00997B56">
        <w:rPr>
          <w:rFonts w:ascii="Times New Roman" w:hAnsi="Times New Roman"/>
          <w:color w:val="272727"/>
          <w:sz w:val="24"/>
          <w:szCs w:val="24"/>
          <w:lang w:eastAsia="tr-TR"/>
        </w:rPr>
        <w:t>Şeffaflık ve hesap verebilirlik</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 xml:space="preserve">3.3.5. </w:t>
      </w:r>
      <w:r w:rsidRPr="00997B56">
        <w:rPr>
          <w:rFonts w:ascii="Times New Roman" w:hAnsi="Times New Roman"/>
          <w:color w:val="272727"/>
          <w:sz w:val="24"/>
          <w:szCs w:val="24"/>
          <w:lang w:eastAsia="tr-TR"/>
        </w:rPr>
        <w:t>Kurumsal iletişim</w:t>
      </w:r>
    </w:p>
    <w:p w:rsidR="00AF7DA9" w:rsidRPr="00997B56" w:rsidRDefault="00AF7DA9" w:rsidP="00AF7DA9">
      <w:pPr>
        <w:autoSpaceDE w:val="0"/>
        <w:autoSpaceDN w:val="0"/>
        <w:adjustRightInd w:val="0"/>
        <w:spacing w:after="0" w:line="240" w:lineRule="auto"/>
        <w:rPr>
          <w:rFonts w:ascii="Times New Roman" w:hAnsi="Times New Roman"/>
          <w:color w:val="000000"/>
          <w:sz w:val="24"/>
          <w:szCs w:val="24"/>
          <w:lang w:eastAsia="tr-TR"/>
        </w:rPr>
      </w:pPr>
      <w:r w:rsidRPr="00997B56">
        <w:rPr>
          <w:rFonts w:ascii="Times New Roman" w:hAnsi="Times New Roman"/>
          <w:color w:val="000000"/>
          <w:sz w:val="24"/>
          <w:szCs w:val="24"/>
          <w:lang w:eastAsia="tr-TR"/>
        </w:rPr>
        <w:t>3.3.6. Bilgi Yönetimi</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3.3.6.1. </w:t>
      </w:r>
      <w:r w:rsidRPr="00997B56">
        <w:rPr>
          <w:rFonts w:ascii="Times New Roman" w:hAnsi="Times New Roman"/>
          <w:color w:val="272727"/>
          <w:sz w:val="24"/>
          <w:szCs w:val="24"/>
          <w:lang w:eastAsia="tr-TR"/>
        </w:rPr>
        <w:t>Bakanlık hizmetlerinin e-devlet aracılığıyla sunumu</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3.3.6.2. </w:t>
      </w:r>
      <w:r w:rsidRPr="00997B56">
        <w:rPr>
          <w:rFonts w:ascii="Times New Roman" w:hAnsi="Times New Roman"/>
          <w:color w:val="272727"/>
          <w:sz w:val="24"/>
          <w:szCs w:val="24"/>
          <w:lang w:eastAsia="tr-TR"/>
        </w:rPr>
        <w:t>Elektronik ağ ortamlarının etkinliğinin artırılması</w:t>
      </w:r>
    </w:p>
    <w:p w:rsidR="00AF7DA9" w:rsidRPr="00997B56" w:rsidRDefault="00AF7DA9" w:rsidP="00AF7DA9">
      <w:pPr>
        <w:autoSpaceDE w:val="0"/>
        <w:autoSpaceDN w:val="0"/>
        <w:adjustRightInd w:val="0"/>
        <w:spacing w:after="0" w:line="240" w:lineRule="auto"/>
        <w:rPr>
          <w:rFonts w:ascii="Times New Roman" w:hAnsi="Times New Roman"/>
          <w:color w:val="272727"/>
          <w:sz w:val="24"/>
          <w:szCs w:val="24"/>
          <w:lang w:eastAsia="tr-TR"/>
        </w:rPr>
      </w:pPr>
      <w:r w:rsidRPr="00997B56">
        <w:rPr>
          <w:rFonts w:ascii="Times New Roman" w:hAnsi="Times New Roman"/>
          <w:color w:val="000000"/>
          <w:sz w:val="24"/>
          <w:szCs w:val="24"/>
          <w:lang w:eastAsia="tr-TR"/>
        </w:rPr>
        <w:tab/>
        <w:t xml:space="preserve">3.3.6.3. </w:t>
      </w:r>
      <w:r w:rsidRPr="00997B56">
        <w:rPr>
          <w:rFonts w:ascii="Times New Roman" w:hAnsi="Times New Roman"/>
          <w:color w:val="272727"/>
          <w:sz w:val="24"/>
          <w:szCs w:val="24"/>
          <w:lang w:eastAsia="tr-TR"/>
        </w:rPr>
        <w:t>Veri toplama ve analiz</w:t>
      </w:r>
    </w:p>
    <w:p w:rsidR="00BB647E" w:rsidRPr="00997B56" w:rsidRDefault="00AF7DA9" w:rsidP="00AF7DA9">
      <w:pPr>
        <w:autoSpaceDE w:val="0"/>
        <w:autoSpaceDN w:val="0"/>
        <w:adjustRightInd w:val="0"/>
        <w:spacing w:after="0" w:line="240" w:lineRule="auto"/>
        <w:rPr>
          <w:rFonts w:ascii="Times New Roman" w:hAnsi="Times New Roman"/>
          <w:sz w:val="20"/>
          <w:szCs w:val="20"/>
          <w:lang w:eastAsia="tr-TR"/>
        </w:rPr>
      </w:pPr>
      <w:r w:rsidRPr="00997B56">
        <w:rPr>
          <w:rFonts w:ascii="Times New Roman" w:hAnsi="Times New Roman"/>
          <w:color w:val="000000"/>
          <w:sz w:val="24"/>
          <w:szCs w:val="24"/>
          <w:lang w:eastAsia="tr-TR"/>
        </w:rPr>
        <w:tab/>
        <w:t xml:space="preserve">3.3.6.4. </w:t>
      </w:r>
      <w:r w:rsidRPr="00997B56">
        <w:rPr>
          <w:rFonts w:ascii="Times New Roman" w:hAnsi="Times New Roman"/>
          <w:color w:val="272727"/>
          <w:sz w:val="24"/>
          <w:szCs w:val="24"/>
          <w:lang w:eastAsia="tr-TR"/>
        </w:rPr>
        <w:t>Veri iletimi ve bilgi paylaşımı</w:t>
      </w:r>
    </w:p>
    <w:p w:rsidR="00BB647E" w:rsidRPr="00997B56" w:rsidRDefault="00BB647E" w:rsidP="00BB647E">
      <w:pPr>
        <w:autoSpaceDE w:val="0"/>
        <w:autoSpaceDN w:val="0"/>
        <w:adjustRightInd w:val="0"/>
        <w:spacing w:after="0" w:line="240" w:lineRule="auto"/>
        <w:rPr>
          <w:rFonts w:ascii="Times New Roman" w:hAnsi="Times New Roman"/>
          <w:color w:val="272727"/>
          <w:sz w:val="21"/>
          <w:szCs w:val="21"/>
          <w:lang w:eastAsia="tr-TR"/>
        </w:rPr>
      </w:pPr>
    </w:p>
    <w:p w:rsidR="00291F47" w:rsidRPr="00997B56" w:rsidRDefault="00291F47"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493E24" w:rsidRPr="00997B56" w:rsidRDefault="00493E24" w:rsidP="00746322">
      <w:pPr>
        <w:autoSpaceDE w:val="0"/>
        <w:autoSpaceDN w:val="0"/>
        <w:adjustRightInd w:val="0"/>
        <w:spacing w:after="0" w:line="240" w:lineRule="auto"/>
        <w:jc w:val="center"/>
        <w:rPr>
          <w:rFonts w:ascii="Times New Roman" w:hAnsi="Times New Roman"/>
          <w:b/>
          <w:bCs/>
          <w:color w:val="0070C1"/>
          <w:sz w:val="36"/>
          <w:szCs w:val="36"/>
          <w:lang w:eastAsia="tr-TR"/>
        </w:rPr>
      </w:pPr>
    </w:p>
    <w:p w:rsidR="00746322" w:rsidRPr="00997B56" w:rsidRDefault="009917B2" w:rsidP="00773A6D">
      <w:pPr>
        <w:pStyle w:val="BlmBalk"/>
        <w:outlineLvl w:val="0"/>
      </w:pPr>
      <w:r>
        <w:br w:type="page"/>
      </w:r>
      <w:bookmarkStart w:id="222" w:name="_Toc433620105"/>
      <w:bookmarkStart w:id="223" w:name="_Toc433620462"/>
      <w:bookmarkStart w:id="224" w:name="_Toc433620552"/>
      <w:bookmarkStart w:id="225" w:name="_Toc434851644"/>
      <w:r w:rsidR="00746322" w:rsidRPr="00997B56">
        <w:lastRenderedPageBreak/>
        <w:t>BÖLÜM-III: GELECEĞE YÖNELİM</w:t>
      </w:r>
      <w:bookmarkEnd w:id="222"/>
      <w:bookmarkEnd w:id="223"/>
      <w:bookmarkEnd w:id="224"/>
      <w:bookmarkEnd w:id="225"/>
    </w:p>
    <w:p w:rsidR="00746322" w:rsidRPr="00997B56" w:rsidRDefault="00746322" w:rsidP="00746322">
      <w:pPr>
        <w:autoSpaceDE w:val="0"/>
        <w:autoSpaceDN w:val="0"/>
        <w:adjustRightInd w:val="0"/>
        <w:spacing w:after="0" w:line="240" w:lineRule="auto"/>
        <w:rPr>
          <w:rFonts w:ascii="Times New Roman" w:hAnsi="Times New Roman"/>
          <w:b/>
          <w:bCs/>
          <w:color w:val="0070C1"/>
          <w:sz w:val="36"/>
          <w:szCs w:val="36"/>
          <w:lang w:eastAsia="tr-TR"/>
        </w:rPr>
      </w:pPr>
    </w:p>
    <w:p w:rsidR="00746322" w:rsidRPr="00773A6D" w:rsidRDefault="00746322" w:rsidP="00773A6D">
      <w:pPr>
        <w:pStyle w:val="Balk2"/>
        <w:jc w:val="center"/>
        <w:rPr>
          <w:color w:val="FF0000"/>
          <w:lang w:eastAsia="tr-TR"/>
        </w:rPr>
      </w:pPr>
      <w:bookmarkStart w:id="226" w:name="_Toc433620106"/>
      <w:bookmarkStart w:id="227" w:name="_Toc433620463"/>
      <w:bookmarkStart w:id="228" w:name="_Toc433620553"/>
      <w:bookmarkStart w:id="229" w:name="_Toc434851645"/>
      <w:r w:rsidRPr="00773A6D">
        <w:rPr>
          <w:color w:val="FF0000"/>
          <w:lang w:eastAsia="tr-TR"/>
        </w:rPr>
        <w:t>A. VİZYON</w:t>
      </w:r>
      <w:r w:rsidR="008F10A9">
        <w:rPr>
          <w:color w:val="FF0000"/>
          <w:lang w:eastAsia="tr-TR"/>
        </w:rPr>
        <w:t>,</w:t>
      </w:r>
      <w:r w:rsidRPr="00773A6D">
        <w:rPr>
          <w:color w:val="FF0000"/>
          <w:lang w:eastAsia="tr-TR"/>
        </w:rPr>
        <w:t xml:space="preserve"> </w:t>
      </w:r>
      <w:r w:rsidR="008F10A9" w:rsidRPr="00773A6D">
        <w:rPr>
          <w:color w:val="FF0000"/>
          <w:lang w:eastAsia="tr-TR"/>
        </w:rPr>
        <w:t>MİSYON</w:t>
      </w:r>
      <w:r w:rsidR="008F10A9">
        <w:rPr>
          <w:color w:val="FF0000"/>
          <w:lang w:eastAsia="tr-TR"/>
        </w:rPr>
        <w:t xml:space="preserve"> </w:t>
      </w:r>
      <w:r w:rsidRPr="00773A6D">
        <w:rPr>
          <w:color w:val="FF0000"/>
          <w:lang w:eastAsia="tr-TR"/>
        </w:rPr>
        <w:t>VE TEMEL DEĞERLER</w:t>
      </w:r>
      <w:bookmarkEnd w:id="226"/>
      <w:bookmarkEnd w:id="227"/>
      <w:bookmarkEnd w:id="228"/>
      <w:bookmarkEnd w:id="229"/>
    </w:p>
    <w:p w:rsidR="008F10A9" w:rsidRPr="00997B56" w:rsidRDefault="0096780F" w:rsidP="008F10A9">
      <w:pPr>
        <w:jc w:val="center"/>
        <w:rPr>
          <w:rFonts w:ascii="Times New Roman" w:hAnsi="Times New Roman"/>
          <w:b/>
          <w:bCs/>
          <w:color w:val="0070C1"/>
          <w:sz w:val="24"/>
          <w:szCs w:val="24"/>
          <w:lang w:eastAsia="tr-TR"/>
        </w:rPr>
      </w:pPr>
      <w:r>
        <w:rPr>
          <w:rFonts w:ascii="Times New Roman" w:hAnsi="Times New Roman"/>
          <w:b/>
          <w:bCs/>
          <w:noProof/>
          <w:color w:val="0070C1"/>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28" o:spid="_x0000_s1144" type="#_x0000_t64" alt="Kırtasiye" style="position:absolute;left:0;text-align:left;margin-left:1.85pt;margin-top:29.55pt;width:489.75pt;height:225pt;z-index:251677184;visibility:visible" fillcolor="#dbe5f1" strokecolor="#4f81bd" strokeweight="3pt">
            <v:fill recolor="t" rotate="t"/>
            <v:shadow type="perspective" color="#243f60" opacity=".5" offset="1pt" offset2="-1pt"/>
            <o:extrusion v:ext="view" color="#ffc" viewpoint="-34.72222mm" viewpointorigin="-.5" skewangle="-45" lightposition="-50000" lightposition2="50000"/>
            <v:textbox style="mso-next-textbox:#Dalga 28">
              <w:txbxContent>
                <w:p w:rsidR="00AF180E" w:rsidRPr="00CB28AA" w:rsidRDefault="00AF180E" w:rsidP="008F10A9">
                  <w:pPr>
                    <w:autoSpaceDE w:val="0"/>
                    <w:autoSpaceDN w:val="0"/>
                    <w:adjustRightInd w:val="0"/>
                    <w:spacing w:after="0" w:line="240" w:lineRule="auto"/>
                    <w:jc w:val="both"/>
                    <w:rPr>
                      <w:sz w:val="36"/>
                      <w:szCs w:val="36"/>
                    </w:rPr>
                  </w:pPr>
                  <w:r>
                    <w:rPr>
                      <w:rFonts w:ascii="ComicSansMS" w:hAnsi="ComicSansMS" w:cs="ComicSansMS"/>
                      <w:sz w:val="28"/>
                      <w:szCs w:val="28"/>
                      <w:lang w:eastAsia="tr-TR"/>
                    </w:rPr>
                    <w:t xml:space="preserve">       </w:t>
                  </w:r>
                  <w:r>
                    <w:rPr>
                      <w:rFonts w:cs="ComicSansMS"/>
                      <w:sz w:val="36"/>
                      <w:szCs w:val="36"/>
                      <w:lang w:eastAsia="tr-TR"/>
                    </w:rPr>
                    <w:t>İlimizde t</w:t>
                  </w:r>
                  <w:r w:rsidRPr="00CB28AA">
                    <w:rPr>
                      <w:rFonts w:cs="ComicSansMS"/>
                      <w:sz w:val="36"/>
                      <w:szCs w:val="36"/>
                      <w:lang w:eastAsia="tr-TR"/>
                    </w:rPr>
                    <w:t xml:space="preserve">üm bireylerin gelişimi için, demokratik,  şeffaf bir şekilde çalışarak </w:t>
                  </w:r>
                  <w:r>
                    <w:rPr>
                      <w:rFonts w:cs="ComicSansMS"/>
                      <w:sz w:val="36"/>
                      <w:szCs w:val="36"/>
                      <w:lang w:eastAsia="tr-TR"/>
                    </w:rPr>
                    <w:t>hizmetleriyle beklentileri karşılayan ideal bir kurum olmak ve bunu devam ettirmek.</w:t>
                  </w:r>
                </w:p>
              </w:txbxContent>
            </v:textbox>
          </v:shape>
        </w:pict>
      </w:r>
      <w:r w:rsidR="008F10A9" w:rsidRPr="00997B56">
        <w:rPr>
          <w:rFonts w:ascii="Times New Roman" w:hAnsi="Times New Roman"/>
          <w:b/>
          <w:bCs/>
          <w:color w:val="0070C1"/>
          <w:sz w:val="40"/>
          <w:szCs w:val="40"/>
          <w:lang w:eastAsia="tr-TR"/>
        </w:rPr>
        <w:t>VİZYON</w:t>
      </w:r>
    </w:p>
    <w:p w:rsidR="00291F47" w:rsidRPr="00997B56" w:rsidRDefault="00291F47" w:rsidP="00026CDA">
      <w:pPr>
        <w:ind w:firstLine="708"/>
        <w:rPr>
          <w:rFonts w:ascii="Times New Roman" w:hAnsi="Times New Roman"/>
          <w:b/>
          <w:bCs/>
          <w:color w:val="0070C1"/>
          <w:sz w:val="24"/>
          <w:szCs w:val="24"/>
          <w:lang w:eastAsia="tr-TR"/>
        </w:rPr>
      </w:pPr>
    </w:p>
    <w:p w:rsidR="008F10A9" w:rsidRDefault="008F10A9" w:rsidP="009917B2">
      <w:pPr>
        <w:jc w:val="center"/>
        <w:rPr>
          <w:rFonts w:ascii="Times New Roman" w:hAnsi="Times New Roman"/>
          <w:b/>
          <w:bCs/>
          <w:color w:val="0070C1"/>
          <w:sz w:val="40"/>
          <w:szCs w:val="40"/>
          <w:lang w:eastAsia="tr-TR"/>
        </w:rPr>
      </w:pPr>
    </w:p>
    <w:p w:rsidR="008F10A9" w:rsidRDefault="008F10A9" w:rsidP="009917B2">
      <w:pPr>
        <w:jc w:val="center"/>
        <w:rPr>
          <w:rFonts w:ascii="Times New Roman" w:hAnsi="Times New Roman"/>
          <w:b/>
          <w:bCs/>
          <w:color w:val="0070C1"/>
          <w:sz w:val="40"/>
          <w:szCs w:val="40"/>
          <w:lang w:eastAsia="tr-TR"/>
        </w:rPr>
      </w:pPr>
    </w:p>
    <w:p w:rsidR="008F10A9" w:rsidRDefault="008F10A9" w:rsidP="009917B2">
      <w:pPr>
        <w:jc w:val="center"/>
        <w:rPr>
          <w:rFonts w:ascii="Times New Roman" w:hAnsi="Times New Roman"/>
          <w:b/>
          <w:bCs/>
          <w:color w:val="0070C1"/>
          <w:sz w:val="40"/>
          <w:szCs w:val="40"/>
          <w:lang w:eastAsia="tr-TR"/>
        </w:rPr>
      </w:pPr>
    </w:p>
    <w:p w:rsidR="008F10A9" w:rsidRDefault="008F10A9" w:rsidP="009917B2">
      <w:pPr>
        <w:jc w:val="center"/>
        <w:rPr>
          <w:rFonts w:ascii="Times New Roman" w:hAnsi="Times New Roman"/>
          <w:b/>
          <w:bCs/>
          <w:color w:val="0070C1"/>
          <w:sz w:val="40"/>
          <w:szCs w:val="40"/>
          <w:lang w:eastAsia="tr-TR"/>
        </w:rPr>
      </w:pPr>
    </w:p>
    <w:p w:rsidR="008F10A9" w:rsidRDefault="008F10A9" w:rsidP="009917B2">
      <w:pPr>
        <w:jc w:val="center"/>
        <w:rPr>
          <w:rFonts w:ascii="Times New Roman" w:hAnsi="Times New Roman"/>
          <w:b/>
          <w:bCs/>
          <w:color w:val="0070C1"/>
          <w:sz w:val="40"/>
          <w:szCs w:val="40"/>
          <w:lang w:eastAsia="tr-TR"/>
        </w:rPr>
      </w:pPr>
    </w:p>
    <w:p w:rsidR="008F10A9" w:rsidRDefault="008F10A9" w:rsidP="008F10A9">
      <w:pPr>
        <w:jc w:val="center"/>
        <w:rPr>
          <w:rFonts w:ascii="Times New Roman" w:hAnsi="Times New Roman"/>
          <w:b/>
          <w:bCs/>
          <w:color w:val="0070C1"/>
          <w:sz w:val="40"/>
          <w:szCs w:val="40"/>
          <w:lang w:eastAsia="tr-TR"/>
        </w:rPr>
      </w:pPr>
    </w:p>
    <w:p w:rsidR="008F10A9" w:rsidRDefault="008F10A9" w:rsidP="008F10A9">
      <w:pPr>
        <w:jc w:val="center"/>
        <w:rPr>
          <w:rFonts w:ascii="Times New Roman" w:hAnsi="Times New Roman"/>
          <w:b/>
          <w:bCs/>
          <w:color w:val="0070C1"/>
          <w:sz w:val="40"/>
          <w:szCs w:val="40"/>
          <w:lang w:eastAsia="tr-TR"/>
        </w:rPr>
      </w:pPr>
      <w:r w:rsidRPr="00997B56">
        <w:rPr>
          <w:rFonts w:ascii="Times New Roman" w:hAnsi="Times New Roman"/>
          <w:b/>
          <w:bCs/>
          <w:color w:val="0070C1"/>
          <w:sz w:val="40"/>
          <w:szCs w:val="40"/>
          <w:lang w:eastAsia="tr-TR"/>
        </w:rPr>
        <w:t>MİSYON</w:t>
      </w:r>
    </w:p>
    <w:p w:rsidR="00746322" w:rsidRPr="00997B56" w:rsidRDefault="0096780F" w:rsidP="008F10A9">
      <w:pPr>
        <w:jc w:val="center"/>
        <w:rPr>
          <w:rFonts w:ascii="Times New Roman" w:hAnsi="Times New Roman"/>
          <w:b/>
          <w:bCs/>
          <w:color w:val="0070C1"/>
          <w:sz w:val="24"/>
          <w:szCs w:val="24"/>
          <w:lang w:eastAsia="tr-TR"/>
        </w:rPr>
      </w:pPr>
      <w:r>
        <w:rPr>
          <w:rFonts w:ascii="Times New Roman" w:hAnsi="Times New Roman"/>
          <w:b/>
          <w:bCs/>
          <w:noProof/>
          <w:color w:val="0070C1"/>
          <w:sz w:val="24"/>
          <w:szCs w:val="24"/>
          <w:lang w:eastAsia="tr-TR"/>
        </w:rPr>
        <w:pict>
          <v:shape id="Dalga 27" o:spid="_x0000_s1141" type="#_x0000_t64" alt="Kırtasiye" style="position:absolute;left:0;text-align:left;margin-left:-7.8pt;margin-top:19.65pt;width:483.75pt;height:225pt;z-index:251668992;visibility:visible" fillcolor="#4f81bd" strokecolor="#4f81bd" strokeweight="3pt">
            <v:fill opacity="13107f" o:opacity2="13107f"/>
            <v:shadow type="perspective" color="#243f60" opacity=".5" offset="1pt" offset2="-1pt"/>
            <o:extrusion v:ext="view" color="#ffc" viewpoint="-34.72222mm" viewpointorigin="-.5" skewangle="-45" lightposition="-50000" lightposition2="50000"/>
            <v:textbox style="mso-next-textbox:#Dalga 27">
              <w:txbxContent>
                <w:p w:rsidR="00AF180E" w:rsidRPr="00F558DB" w:rsidRDefault="00AF180E" w:rsidP="00746322">
                  <w:pPr>
                    <w:ind w:firstLine="567"/>
                    <w:jc w:val="both"/>
                    <w:rPr>
                      <w:sz w:val="24"/>
                      <w:szCs w:val="24"/>
                    </w:rPr>
                  </w:pPr>
                  <w:r>
                    <w:rPr>
                      <w:sz w:val="36"/>
                      <w:szCs w:val="36"/>
                    </w:rPr>
                    <w:t>Milli eğitimin temel hedefleri doğrultusunda, kurumumuza bağlı tüm birimlerin eğitim-öğretim ve idari işlerini adil, şeffaf bir şekilde ve katılımcı yaklaşımlarla gerçekleştirmek.</w:t>
                  </w:r>
                </w:p>
                <w:p w:rsidR="00AF180E" w:rsidRDefault="00AF180E" w:rsidP="00746322"/>
              </w:txbxContent>
            </v:textbox>
          </v:shape>
        </w:pict>
      </w: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746322" w:rsidRPr="00997B56" w:rsidRDefault="00746322" w:rsidP="00026CDA">
      <w:pPr>
        <w:ind w:firstLine="708"/>
        <w:rPr>
          <w:rFonts w:ascii="Times New Roman" w:hAnsi="Times New Roman"/>
          <w:b/>
          <w:bCs/>
          <w:color w:val="0070C1"/>
          <w:sz w:val="24"/>
          <w:szCs w:val="24"/>
          <w:lang w:eastAsia="tr-TR"/>
        </w:rPr>
      </w:pPr>
    </w:p>
    <w:p w:rsidR="00127E3D" w:rsidRPr="00997B56" w:rsidRDefault="00127E3D" w:rsidP="00773A6D">
      <w:pPr>
        <w:pStyle w:val="Balk3"/>
        <w:rPr>
          <w:lang w:eastAsia="tr-TR"/>
        </w:rPr>
      </w:pPr>
      <w:bookmarkStart w:id="230" w:name="_Toc433620107"/>
      <w:bookmarkStart w:id="231" w:name="_Toc433620464"/>
      <w:bookmarkStart w:id="232" w:name="_Toc433620554"/>
      <w:bookmarkStart w:id="233" w:name="_Toc434851646"/>
      <w:r w:rsidRPr="00997B56">
        <w:rPr>
          <w:lang w:eastAsia="tr-TR"/>
        </w:rPr>
        <w:lastRenderedPageBreak/>
        <w:t>TEMEL DEĞERLER</w:t>
      </w:r>
      <w:bookmarkEnd w:id="230"/>
      <w:bookmarkEnd w:id="231"/>
      <w:bookmarkEnd w:id="232"/>
      <w:bookmarkEnd w:id="233"/>
    </w:p>
    <w:p w:rsidR="00127E3D" w:rsidRPr="00997B56" w:rsidRDefault="00127E3D" w:rsidP="00127E3D">
      <w:pPr>
        <w:autoSpaceDE w:val="0"/>
        <w:autoSpaceDN w:val="0"/>
        <w:adjustRightInd w:val="0"/>
        <w:spacing w:after="0" w:line="240" w:lineRule="auto"/>
        <w:rPr>
          <w:rFonts w:ascii="Times New Roman" w:hAnsi="Times New Roman"/>
          <w:color w:val="000000"/>
          <w:sz w:val="24"/>
          <w:szCs w:val="24"/>
          <w:lang w:eastAsia="tr-TR"/>
        </w:rPr>
      </w:pPr>
      <w:r w:rsidRPr="00997B56">
        <w:rPr>
          <w:rFonts w:ascii="Times New Roman" w:hAnsi="Times New Roman"/>
          <w:color w:val="000000"/>
          <w:sz w:val="24"/>
          <w:szCs w:val="24"/>
          <w:lang w:eastAsia="tr-TR"/>
        </w:rPr>
        <w:tab/>
        <w:t>Müdürlüğümüzün çalışma felsefesi ve bu çalışmalara temel teşkil eden değerler aşağıda gösterilmiştir.</w:t>
      </w:r>
    </w:p>
    <w:p w:rsidR="00127E3D" w:rsidRPr="00997B56" w:rsidRDefault="00127E3D" w:rsidP="00127E3D">
      <w:pPr>
        <w:autoSpaceDE w:val="0"/>
        <w:autoSpaceDN w:val="0"/>
        <w:adjustRightInd w:val="0"/>
        <w:spacing w:after="0" w:line="240" w:lineRule="auto"/>
        <w:rPr>
          <w:rFonts w:ascii="Times New Roman" w:hAnsi="Times New Roman"/>
          <w:color w:val="000000"/>
          <w:sz w:val="24"/>
          <w:szCs w:val="24"/>
          <w:lang w:eastAsia="tr-TR"/>
        </w:rPr>
      </w:pPr>
    </w:p>
    <w:p w:rsidR="00493E24" w:rsidRPr="00997B56" w:rsidRDefault="008431A0" w:rsidP="00026CDA">
      <w:pPr>
        <w:ind w:firstLine="708"/>
        <w:rPr>
          <w:rFonts w:ascii="Times New Roman" w:hAnsi="Times New Roman"/>
          <w:b/>
          <w:bCs/>
          <w:color w:val="0070C1"/>
          <w:sz w:val="24"/>
          <w:szCs w:val="24"/>
          <w:lang w:eastAsia="tr-TR"/>
        </w:rPr>
      </w:pPr>
      <w:r>
        <w:rPr>
          <w:rFonts w:ascii="Times New Roman" w:hAnsi="Times New Roman"/>
          <w:b/>
          <w:bCs/>
          <w:color w:val="0070C1"/>
          <w:sz w:val="24"/>
          <w:szCs w:val="24"/>
          <w:lang w:eastAsia="tr-TR"/>
        </w:rPr>
        <w:t>Şekil-4. Temel Değerler Şeması</w:t>
      </w:r>
    </w:p>
    <w:p w:rsidR="00493E24" w:rsidRPr="00997B56" w:rsidRDefault="00493E24" w:rsidP="00026CDA">
      <w:pPr>
        <w:ind w:firstLine="708"/>
        <w:rPr>
          <w:rFonts w:ascii="Times New Roman" w:hAnsi="Times New Roman"/>
          <w:b/>
          <w:bCs/>
          <w:color w:val="0070C1"/>
          <w:sz w:val="24"/>
          <w:szCs w:val="24"/>
          <w:lang w:eastAsia="tr-TR"/>
        </w:rPr>
      </w:pPr>
    </w:p>
    <w:p w:rsidR="00493E24" w:rsidRDefault="0013781F" w:rsidP="00026CDA">
      <w:pPr>
        <w:ind w:firstLine="708"/>
        <w:rPr>
          <w:rFonts w:ascii="Times New Roman" w:hAnsi="Times New Roman"/>
          <w:b/>
          <w:bCs/>
          <w:color w:val="0070C1"/>
          <w:sz w:val="24"/>
          <w:szCs w:val="24"/>
          <w:lang w:eastAsia="tr-TR"/>
        </w:rPr>
      </w:pPr>
      <w:r w:rsidRPr="0013781F">
        <w:rPr>
          <w:rFonts w:ascii="Times New Roman" w:hAnsi="Times New Roman"/>
          <w:b/>
          <w:bCs/>
          <w:noProof/>
          <w:color w:val="0070C1"/>
          <w:sz w:val="24"/>
          <w:szCs w:val="24"/>
          <w:lang w:eastAsia="tr-TR"/>
        </w:rPr>
        <w:drawing>
          <wp:inline distT="0" distB="0" distL="0" distR="0">
            <wp:extent cx="5486400" cy="5220000"/>
            <wp:effectExtent l="0" t="0" r="0"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87251" w:rsidRDefault="00C87251" w:rsidP="00026CDA">
      <w:pPr>
        <w:ind w:firstLine="708"/>
        <w:rPr>
          <w:rFonts w:ascii="Times New Roman" w:hAnsi="Times New Roman"/>
          <w:b/>
          <w:bCs/>
          <w:color w:val="0070C1"/>
          <w:sz w:val="24"/>
          <w:szCs w:val="24"/>
          <w:lang w:eastAsia="tr-TR"/>
        </w:rPr>
      </w:pPr>
      <w:r>
        <w:rPr>
          <w:rFonts w:ascii="Times New Roman" w:hAnsi="Times New Roman"/>
          <w:b/>
          <w:bCs/>
          <w:noProof/>
          <w:color w:val="0070C1"/>
          <w:sz w:val="24"/>
          <w:szCs w:val="24"/>
          <w:lang w:eastAsia="tr-TR"/>
        </w:rPr>
        <w:drawing>
          <wp:inline distT="0" distB="0" distL="0" distR="0">
            <wp:extent cx="2171700" cy="1047750"/>
            <wp:effectExtent l="38100" t="0" r="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87251" w:rsidRDefault="00C87251" w:rsidP="00026CDA">
      <w:pPr>
        <w:ind w:firstLine="708"/>
        <w:rPr>
          <w:rFonts w:ascii="Times New Roman" w:hAnsi="Times New Roman"/>
          <w:b/>
          <w:bCs/>
          <w:color w:val="0070C1"/>
          <w:sz w:val="24"/>
          <w:szCs w:val="24"/>
          <w:lang w:eastAsia="tr-TR"/>
        </w:rPr>
      </w:pPr>
    </w:p>
    <w:p w:rsidR="00C87251" w:rsidRDefault="00C87251" w:rsidP="00026CDA">
      <w:pPr>
        <w:ind w:firstLine="708"/>
        <w:rPr>
          <w:rFonts w:ascii="Times New Roman" w:hAnsi="Times New Roman"/>
          <w:b/>
          <w:bCs/>
          <w:color w:val="0070C1"/>
          <w:sz w:val="24"/>
          <w:szCs w:val="24"/>
          <w:lang w:eastAsia="tr-TR"/>
        </w:rPr>
      </w:pPr>
    </w:p>
    <w:p w:rsidR="00C87251" w:rsidRDefault="00C87251" w:rsidP="00026CDA">
      <w:pPr>
        <w:ind w:firstLine="708"/>
        <w:rPr>
          <w:rFonts w:ascii="Times New Roman" w:hAnsi="Times New Roman"/>
          <w:b/>
          <w:bCs/>
          <w:color w:val="0070C1"/>
          <w:sz w:val="24"/>
          <w:szCs w:val="24"/>
          <w:lang w:eastAsia="tr-TR"/>
        </w:rPr>
      </w:pPr>
    </w:p>
    <w:p w:rsidR="00C87251" w:rsidRPr="00997B56" w:rsidRDefault="00C87251" w:rsidP="00026CDA">
      <w:pPr>
        <w:ind w:firstLine="708"/>
        <w:rPr>
          <w:rFonts w:ascii="Times New Roman" w:hAnsi="Times New Roman"/>
          <w:b/>
          <w:bCs/>
          <w:color w:val="0070C1"/>
          <w:sz w:val="24"/>
          <w:szCs w:val="24"/>
          <w:lang w:eastAsia="tr-TR"/>
        </w:rPr>
      </w:pPr>
    </w:p>
    <w:p w:rsidR="00611CED" w:rsidRPr="00997B56" w:rsidRDefault="00611CED" w:rsidP="00773A6D">
      <w:pPr>
        <w:pStyle w:val="Balk3"/>
        <w:rPr>
          <w:lang w:eastAsia="tr-TR"/>
        </w:rPr>
      </w:pPr>
      <w:bookmarkStart w:id="234" w:name="_Toc433620108"/>
      <w:bookmarkStart w:id="235" w:name="_Toc433620466"/>
      <w:bookmarkStart w:id="236" w:name="_Toc433620556"/>
      <w:bookmarkStart w:id="237" w:name="_Toc434851648"/>
      <w:r w:rsidRPr="00997B56">
        <w:rPr>
          <w:lang w:eastAsia="tr-TR"/>
        </w:rPr>
        <w:lastRenderedPageBreak/>
        <w:t>B.STRATEJİK PLAN GENEL GÖRÜNÜMÜ</w:t>
      </w:r>
      <w:bookmarkEnd w:id="234"/>
      <w:bookmarkEnd w:id="235"/>
      <w:bookmarkEnd w:id="236"/>
      <w:bookmarkEnd w:id="237"/>
    </w:p>
    <w:p w:rsidR="008131E3" w:rsidRPr="00997B56" w:rsidRDefault="009A0ADF" w:rsidP="009A0ADF">
      <w:pPr>
        <w:pStyle w:val="tablo"/>
      </w:pPr>
      <w:bookmarkStart w:id="238" w:name="_Toc433620109"/>
      <w:bookmarkStart w:id="239" w:name="_Toc433620467"/>
      <w:bookmarkStart w:id="240" w:name="_Toc433620557"/>
      <w:bookmarkStart w:id="241" w:name="_Toc434851649"/>
      <w:r>
        <w:t>Tablo-15</w:t>
      </w:r>
      <w:r w:rsidR="008131E3" w:rsidRPr="00997B56">
        <w:t>. Stratejik Plan Genel Tablosu</w:t>
      </w:r>
      <w:bookmarkEnd w:id="238"/>
      <w:bookmarkEnd w:id="239"/>
      <w:bookmarkEnd w:id="240"/>
      <w:bookmarkEnd w:id="241"/>
    </w:p>
    <w:tbl>
      <w:tblPr>
        <w:tblW w:w="0" w:type="auto"/>
        <w:tblLayout w:type="fixed"/>
        <w:tblLook w:val="04A0" w:firstRow="1" w:lastRow="0" w:firstColumn="1" w:lastColumn="0" w:noHBand="0" w:noVBand="1"/>
      </w:tblPr>
      <w:tblGrid>
        <w:gridCol w:w="704"/>
        <w:gridCol w:w="8357"/>
      </w:tblGrid>
      <w:tr w:rsidR="00CA5FCB" w:rsidRPr="00997B56" w:rsidTr="00836ED1">
        <w:tc>
          <w:tcPr>
            <w:tcW w:w="9061" w:type="dxa"/>
            <w:gridSpan w:val="2"/>
            <w:tcBorders>
              <w:top w:val="single" w:sz="4" w:space="0" w:color="auto"/>
              <w:left w:val="single" w:sz="4" w:space="0" w:color="auto"/>
              <w:right w:val="single" w:sz="4" w:space="0" w:color="auto"/>
            </w:tcBorders>
          </w:tcPr>
          <w:p w:rsidR="00CA5FCB" w:rsidRPr="001C4CAB" w:rsidRDefault="00CA5FCB" w:rsidP="001C4CAB">
            <w:pPr>
              <w:spacing w:after="0"/>
              <w:rPr>
                <w:rFonts w:ascii="Times New Roman" w:hAnsi="Times New Roman"/>
                <w:b/>
                <w:color w:val="0070C0"/>
              </w:rPr>
            </w:pPr>
            <w:bookmarkStart w:id="242" w:name="_Toc411199366"/>
            <w:r w:rsidRPr="001C4CAB">
              <w:rPr>
                <w:rFonts w:ascii="Times New Roman" w:hAnsi="Times New Roman"/>
                <w:b/>
                <w:color w:val="0070C0"/>
              </w:rPr>
              <w:t>Stratejik Amaç-1</w:t>
            </w:r>
            <w:bookmarkEnd w:id="242"/>
          </w:p>
        </w:tc>
      </w:tr>
      <w:tr w:rsidR="00CA5FCB" w:rsidRPr="00997B56" w:rsidTr="00836ED1">
        <w:tc>
          <w:tcPr>
            <w:tcW w:w="9061" w:type="dxa"/>
            <w:gridSpan w:val="2"/>
            <w:tcBorders>
              <w:left w:val="single" w:sz="4" w:space="0" w:color="auto"/>
              <w:right w:val="single" w:sz="4" w:space="0" w:color="auto"/>
            </w:tcBorders>
          </w:tcPr>
          <w:p w:rsidR="00CA5FCB" w:rsidRPr="00997B56" w:rsidRDefault="00CA5FCB" w:rsidP="00836ED1">
            <w:pPr>
              <w:spacing w:after="120" w:line="240" w:lineRule="auto"/>
              <w:rPr>
                <w:rFonts w:ascii="Times New Roman" w:hAnsi="Times New Roman"/>
                <w:b/>
                <w:sz w:val="20"/>
                <w:szCs w:val="20"/>
              </w:rPr>
            </w:pPr>
            <w:r w:rsidRPr="00997B56">
              <w:rPr>
                <w:rFonts w:ascii="Times New Roman" w:hAnsi="Times New Roman"/>
                <w:sz w:val="20"/>
                <w:szCs w:val="20"/>
              </w:rPr>
              <w:t>Tüm bireylere, içinde bulundukları şartlar gözetilerek ilgi, yetenek ve ihtiyaçları doğrultusunda eğitim almaları için, fırsat eşitliğine uygun eğitim öğretim imkânları sağlamak</w:t>
            </w:r>
            <w:r w:rsidRPr="00997B56">
              <w:rPr>
                <w:rFonts w:ascii="Times New Roman" w:hAnsi="Times New Roman"/>
                <w:b/>
                <w:sz w:val="20"/>
                <w:szCs w:val="20"/>
              </w:rPr>
              <w:t xml:space="preserve"> </w:t>
            </w:r>
          </w:p>
        </w:tc>
      </w:tr>
      <w:tr w:rsidR="00CA5FCB" w:rsidRPr="00997B56" w:rsidTr="00836ED1">
        <w:tc>
          <w:tcPr>
            <w:tcW w:w="704" w:type="dxa"/>
            <w:tcBorders>
              <w:left w:val="single" w:sz="4" w:space="0" w:color="auto"/>
            </w:tcBorders>
          </w:tcPr>
          <w:p w:rsidR="00CA5FCB" w:rsidRPr="001C4CAB" w:rsidRDefault="00CA5FCB" w:rsidP="001C4CAB">
            <w:pPr>
              <w:spacing w:after="0"/>
              <w:rPr>
                <w:rFonts w:ascii="Times New Roman" w:hAnsi="Times New Roman"/>
                <w:b/>
                <w:color w:val="0070C0"/>
              </w:rPr>
            </w:pPr>
          </w:p>
        </w:tc>
        <w:tc>
          <w:tcPr>
            <w:tcW w:w="8357" w:type="dxa"/>
            <w:tcBorders>
              <w:right w:val="single" w:sz="4" w:space="0" w:color="auto"/>
            </w:tcBorders>
          </w:tcPr>
          <w:p w:rsidR="00CA5FCB" w:rsidRPr="001C4CAB" w:rsidRDefault="00CA5FCB" w:rsidP="001C4CAB">
            <w:pPr>
              <w:spacing w:after="0"/>
              <w:rPr>
                <w:rFonts w:ascii="Times New Roman" w:hAnsi="Times New Roman"/>
                <w:b/>
                <w:color w:val="0070C0"/>
              </w:rPr>
            </w:pPr>
            <w:bookmarkStart w:id="243" w:name="_Toc411199367"/>
            <w:r w:rsidRPr="001C4CAB">
              <w:rPr>
                <w:rFonts w:ascii="Times New Roman" w:hAnsi="Times New Roman"/>
                <w:b/>
                <w:color w:val="0070C0"/>
              </w:rPr>
              <w:t>Stratejik Hedef-1.1</w:t>
            </w:r>
            <w:bookmarkEnd w:id="243"/>
          </w:p>
        </w:tc>
      </w:tr>
      <w:tr w:rsidR="00CA5FCB" w:rsidRPr="00997B56" w:rsidTr="00836ED1">
        <w:tc>
          <w:tcPr>
            <w:tcW w:w="704" w:type="dxa"/>
            <w:tcBorders>
              <w:left w:val="single" w:sz="4" w:space="0" w:color="auto"/>
              <w:bottom w:val="single" w:sz="4" w:space="0" w:color="auto"/>
            </w:tcBorders>
          </w:tcPr>
          <w:p w:rsidR="00CA5FCB" w:rsidRPr="00997B56" w:rsidRDefault="00CA5FCB" w:rsidP="00836ED1">
            <w:pPr>
              <w:spacing w:after="120" w:line="240" w:lineRule="auto"/>
              <w:rPr>
                <w:rFonts w:ascii="Times New Roman" w:hAnsi="Times New Roman"/>
                <w:sz w:val="20"/>
                <w:szCs w:val="20"/>
              </w:rPr>
            </w:pPr>
          </w:p>
        </w:tc>
        <w:tc>
          <w:tcPr>
            <w:tcW w:w="8357" w:type="dxa"/>
            <w:tcBorders>
              <w:bottom w:val="single" w:sz="4" w:space="0" w:color="auto"/>
              <w:right w:val="single" w:sz="4" w:space="0" w:color="auto"/>
            </w:tcBorders>
          </w:tcPr>
          <w:p w:rsidR="00CA5FCB" w:rsidRPr="00997B56" w:rsidRDefault="00CA5FCB" w:rsidP="00836ED1">
            <w:pPr>
              <w:spacing w:after="120" w:line="240" w:lineRule="auto"/>
              <w:rPr>
                <w:rFonts w:ascii="Times New Roman" w:hAnsi="Times New Roman"/>
                <w:sz w:val="20"/>
                <w:szCs w:val="20"/>
              </w:rPr>
            </w:pPr>
            <w:r w:rsidRPr="00997B56">
              <w:rPr>
                <w:rFonts w:ascii="Times New Roman" w:hAnsi="Times New Roman"/>
                <w:sz w:val="20"/>
                <w:szCs w:val="20"/>
              </w:rPr>
              <w:t>Plan döneminde ilçemizdeki tüm bireylerin ilgi yetenek ve ihtiyaçları doğrultusunda örgün ve yaygın eğitim ve öğretimin her kademesinde katılımın ve tamamlama oranlarını artırmak.</w:t>
            </w:r>
          </w:p>
        </w:tc>
      </w:tr>
      <w:tr w:rsidR="00CA5FCB" w:rsidRPr="00997B56" w:rsidTr="00836ED1">
        <w:tc>
          <w:tcPr>
            <w:tcW w:w="9061" w:type="dxa"/>
            <w:gridSpan w:val="2"/>
            <w:tcBorders>
              <w:top w:val="single" w:sz="4" w:space="0" w:color="auto"/>
              <w:left w:val="single" w:sz="4" w:space="0" w:color="auto"/>
              <w:right w:val="single" w:sz="4" w:space="0" w:color="auto"/>
            </w:tcBorders>
          </w:tcPr>
          <w:p w:rsidR="00CA5FCB" w:rsidRPr="00997B56" w:rsidRDefault="00CA5FCB" w:rsidP="001C4CAB">
            <w:pPr>
              <w:rPr>
                <w:rFonts w:ascii="Times New Roman" w:hAnsi="Times New Roman"/>
                <w:color w:val="365F91"/>
                <w:sz w:val="20"/>
                <w:szCs w:val="20"/>
              </w:rPr>
            </w:pPr>
            <w:bookmarkStart w:id="244" w:name="_Toc411199368"/>
            <w:r w:rsidRPr="001C4CAB">
              <w:rPr>
                <w:rFonts w:ascii="Times New Roman" w:hAnsi="Times New Roman"/>
                <w:b/>
                <w:color w:val="0070C0"/>
              </w:rPr>
              <w:t>Stratejik Amaç-2</w:t>
            </w:r>
            <w:bookmarkEnd w:id="244"/>
          </w:p>
        </w:tc>
      </w:tr>
      <w:tr w:rsidR="00CA5FCB" w:rsidRPr="00997B56" w:rsidTr="00836ED1">
        <w:tc>
          <w:tcPr>
            <w:tcW w:w="9061" w:type="dxa"/>
            <w:gridSpan w:val="2"/>
            <w:tcBorders>
              <w:left w:val="single" w:sz="4" w:space="0" w:color="auto"/>
              <w:right w:val="single" w:sz="4" w:space="0" w:color="auto"/>
            </w:tcBorders>
          </w:tcPr>
          <w:p w:rsidR="00CA5FCB" w:rsidRPr="00997B56" w:rsidRDefault="00CA5FCB" w:rsidP="00836ED1">
            <w:pPr>
              <w:autoSpaceDE w:val="0"/>
              <w:autoSpaceDN w:val="0"/>
              <w:adjustRightInd w:val="0"/>
              <w:spacing w:after="0" w:line="240" w:lineRule="auto"/>
              <w:rPr>
                <w:rFonts w:ascii="Times New Roman" w:hAnsi="Times New Roman"/>
                <w:sz w:val="20"/>
                <w:szCs w:val="20"/>
                <w:lang w:eastAsia="tr-TR"/>
              </w:rPr>
            </w:pPr>
            <w:r w:rsidRPr="00997B56">
              <w:rPr>
                <w:rFonts w:ascii="Times New Roman" w:hAnsi="Times New Roman"/>
                <w:sz w:val="20"/>
                <w:szCs w:val="20"/>
                <w:lang w:eastAsia="tr-TR"/>
              </w:rPr>
              <w:t>Örgün ve yaygın eğitimin tüm kademelerinde, kurumların mevcut imkanlarını en iyi şekilde kullanarak, her bireyin bir üst öğrenime ve istihdam alanlarına yönelik olarak nitelikli eğitim almasını sağlamaktır.</w:t>
            </w:r>
          </w:p>
        </w:tc>
      </w:tr>
      <w:tr w:rsidR="00CA5FCB" w:rsidRPr="00997B56" w:rsidTr="00836ED1">
        <w:tc>
          <w:tcPr>
            <w:tcW w:w="704" w:type="dxa"/>
            <w:tcBorders>
              <w:left w:val="single" w:sz="4" w:space="0" w:color="auto"/>
            </w:tcBorders>
          </w:tcPr>
          <w:p w:rsidR="00CA5FCB" w:rsidRPr="001C4CAB" w:rsidRDefault="00CA5FCB" w:rsidP="001C4CAB">
            <w:pPr>
              <w:rPr>
                <w:rFonts w:ascii="Times New Roman" w:hAnsi="Times New Roman"/>
                <w:b/>
                <w:color w:val="0070C0"/>
              </w:rPr>
            </w:pPr>
          </w:p>
        </w:tc>
        <w:tc>
          <w:tcPr>
            <w:tcW w:w="8357" w:type="dxa"/>
            <w:tcBorders>
              <w:right w:val="single" w:sz="4" w:space="0" w:color="auto"/>
            </w:tcBorders>
          </w:tcPr>
          <w:p w:rsidR="00CA5FCB" w:rsidRPr="001C4CAB" w:rsidRDefault="00CA5FCB" w:rsidP="001C4CAB">
            <w:pPr>
              <w:rPr>
                <w:rFonts w:ascii="Times New Roman" w:hAnsi="Times New Roman"/>
                <w:b/>
                <w:color w:val="0070C0"/>
              </w:rPr>
            </w:pPr>
            <w:bookmarkStart w:id="245" w:name="_Toc411199369"/>
            <w:r w:rsidRPr="001C4CAB">
              <w:rPr>
                <w:rFonts w:ascii="Times New Roman" w:hAnsi="Times New Roman"/>
                <w:b/>
                <w:color w:val="0070C0"/>
              </w:rPr>
              <w:t>Stratejik Hedef-2.1</w:t>
            </w:r>
            <w:bookmarkEnd w:id="245"/>
          </w:p>
        </w:tc>
      </w:tr>
      <w:tr w:rsidR="00CA5FCB" w:rsidRPr="00997B56" w:rsidTr="00836ED1">
        <w:tc>
          <w:tcPr>
            <w:tcW w:w="704" w:type="dxa"/>
            <w:tcBorders>
              <w:left w:val="single" w:sz="4" w:space="0" w:color="auto"/>
            </w:tcBorders>
          </w:tcPr>
          <w:p w:rsidR="00CA5FCB" w:rsidRPr="00997B56" w:rsidRDefault="00CA5FCB" w:rsidP="00836ED1">
            <w:pPr>
              <w:spacing w:after="120" w:line="240" w:lineRule="auto"/>
              <w:rPr>
                <w:rFonts w:ascii="Times New Roman" w:eastAsia="Times New Roman" w:hAnsi="Times New Roman"/>
                <w:b/>
                <w:bCs/>
                <w:sz w:val="20"/>
                <w:szCs w:val="20"/>
                <w:lang w:eastAsia="tr-TR"/>
              </w:rPr>
            </w:pPr>
          </w:p>
        </w:tc>
        <w:tc>
          <w:tcPr>
            <w:tcW w:w="8357" w:type="dxa"/>
            <w:tcBorders>
              <w:right w:val="single" w:sz="4" w:space="0" w:color="auto"/>
            </w:tcBorders>
          </w:tcPr>
          <w:p w:rsidR="00CA5FCB" w:rsidRPr="00997B56" w:rsidRDefault="00CA5FCB" w:rsidP="00836ED1">
            <w:pPr>
              <w:spacing w:after="120" w:line="240" w:lineRule="auto"/>
              <w:rPr>
                <w:rFonts w:ascii="Times New Roman" w:eastAsia="Times New Roman" w:hAnsi="Times New Roman"/>
                <w:b/>
                <w:bCs/>
                <w:sz w:val="20"/>
                <w:szCs w:val="20"/>
                <w:lang w:eastAsia="tr-TR"/>
              </w:rPr>
            </w:pPr>
            <w:r w:rsidRPr="00997B56">
              <w:rPr>
                <w:rFonts w:ascii="Times New Roman" w:hAnsi="Times New Roman"/>
                <w:sz w:val="20"/>
                <w:szCs w:val="20"/>
              </w:rPr>
              <w:t>Plan döneminde öğrencilerin akademik başarı düzeylerini ve bireylerin kendilerini sürekli geliştirecekleri faaliyetlere katılım oranlarını artırmak.</w:t>
            </w:r>
          </w:p>
        </w:tc>
      </w:tr>
      <w:tr w:rsidR="00CA5FCB" w:rsidRPr="00997B56" w:rsidTr="00836ED1">
        <w:tc>
          <w:tcPr>
            <w:tcW w:w="704" w:type="dxa"/>
            <w:tcBorders>
              <w:left w:val="single" w:sz="4" w:space="0" w:color="auto"/>
            </w:tcBorders>
          </w:tcPr>
          <w:p w:rsidR="00CA5FCB" w:rsidRPr="00997B56" w:rsidRDefault="00CA5FCB" w:rsidP="00836ED1">
            <w:pPr>
              <w:keepNext/>
              <w:keepLines/>
              <w:spacing w:after="120" w:line="240" w:lineRule="auto"/>
              <w:outlineLvl w:val="1"/>
              <w:rPr>
                <w:rFonts w:ascii="Times New Roman" w:eastAsia="Times New Roman" w:hAnsi="Times New Roman"/>
                <w:b/>
                <w:bCs/>
                <w:sz w:val="20"/>
                <w:szCs w:val="20"/>
                <w:lang w:eastAsia="tr-TR"/>
              </w:rPr>
            </w:pPr>
          </w:p>
        </w:tc>
        <w:tc>
          <w:tcPr>
            <w:tcW w:w="8357" w:type="dxa"/>
            <w:tcBorders>
              <w:right w:val="single" w:sz="4" w:space="0" w:color="auto"/>
            </w:tcBorders>
          </w:tcPr>
          <w:p w:rsidR="00CA5FCB" w:rsidRPr="00997B56" w:rsidRDefault="00CA5FCB" w:rsidP="001C4CAB">
            <w:pPr>
              <w:rPr>
                <w:rFonts w:ascii="Times New Roman" w:hAnsi="Times New Roman"/>
                <w:b/>
                <w:color w:val="365F91"/>
                <w:sz w:val="20"/>
                <w:szCs w:val="20"/>
                <w:shd w:val="clear" w:color="auto" w:fill="FFFFFF"/>
              </w:rPr>
            </w:pPr>
            <w:bookmarkStart w:id="246" w:name="_Toc411199370"/>
            <w:r w:rsidRPr="001C4CAB">
              <w:rPr>
                <w:rFonts w:ascii="Times New Roman" w:hAnsi="Times New Roman"/>
                <w:b/>
                <w:color w:val="0070C0"/>
              </w:rPr>
              <w:t>Stratejik Hedef-2.2</w:t>
            </w:r>
            <w:bookmarkEnd w:id="246"/>
          </w:p>
        </w:tc>
      </w:tr>
      <w:tr w:rsidR="00CA5FCB" w:rsidRPr="00997B56" w:rsidTr="00836ED1">
        <w:tc>
          <w:tcPr>
            <w:tcW w:w="704" w:type="dxa"/>
            <w:tcBorders>
              <w:left w:val="single" w:sz="4" w:space="0" w:color="auto"/>
            </w:tcBorders>
          </w:tcPr>
          <w:p w:rsidR="00CA5FCB" w:rsidRPr="00997B56" w:rsidRDefault="00CA5FCB" w:rsidP="00836ED1">
            <w:pPr>
              <w:spacing w:after="120" w:line="240" w:lineRule="auto"/>
              <w:rPr>
                <w:rFonts w:ascii="Times New Roman" w:hAnsi="Times New Roman"/>
                <w:sz w:val="20"/>
                <w:szCs w:val="20"/>
              </w:rPr>
            </w:pPr>
          </w:p>
        </w:tc>
        <w:tc>
          <w:tcPr>
            <w:tcW w:w="8357" w:type="dxa"/>
            <w:tcBorders>
              <w:right w:val="single" w:sz="4" w:space="0" w:color="auto"/>
            </w:tcBorders>
          </w:tcPr>
          <w:p w:rsidR="00CA5FCB" w:rsidRPr="00997B56" w:rsidRDefault="00CA5FCB" w:rsidP="00836ED1">
            <w:pPr>
              <w:spacing w:after="120" w:line="240" w:lineRule="auto"/>
              <w:rPr>
                <w:rFonts w:ascii="Times New Roman" w:hAnsi="Times New Roman"/>
                <w:sz w:val="20"/>
                <w:szCs w:val="20"/>
              </w:rPr>
            </w:pPr>
            <w:r w:rsidRPr="00997B56">
              <w:rPr>
                <w:rFonts w:ascii="Times New Roman" w:hAnsi="Times New Roman"/>
                <w:sz w:val="20"/>
                <w:szCs w:val="20"/>
              </w:rPr>
              <w:t>Plan döneminde, hayat boyu öğrenme yaklaşımı çerçevesinde işgücü piyasasının talep ettiği beceriler ile uyumlu bireyler yetiştirerek istihdam edilebilirliklerini arttırmak.</w:t>
            </w:r>
          </w:p>
        </w:tc>
      </w:tr>
      <w:tr w:rsidR="00CA5FCB" w:rsidRPr="00997B56" w:rsidTr="00836ED1">
        <w:tc>
          <w:tcPr>
            <w:tcW w:w="704" w:type="dxa"/>
            <w:tcBorders>
              <w:left w:val="single" w:sz="4" w:space="0" w:color="auto"/>
            </w:tcBorders>
          </w:tcPr>
          <w:p w:rsidR="00CA5FCB" w:rsidRPr="001C4CAB" w:rsidRDefault="00CA5FCB" w:rsidP="001C4CAB">
            <w:pPr>
              <w:rPr>
                <w:rFonts w:ascii="Times New Roman" w:hAnsi="Times New Roman"/>
                <w:b/>
                <w:color w:val="0070C0"/>
              </w:rPr>
            </w:pPr>
          </w:p>
        </w:tc>
        <w:tc>
          <w:tcPr>
            <w:tcW w:w="8357" w:type="dxa"/>
            <w:tcBorders>
              <w:right w:val="single" w:sz="4" w:space="0" w:color="auto"/>
            </w:tcBorders>
          </w:tcPr>
          <w:p w:rsidR="00CA5FCB" w:rsidRPr="001C4CAB" w:rsidRDefault="00CA5FCB" w:rsidP="001C4CAB">
            <w:pPr>
              <w:rPr>
                <w:rFonts w:ascii="Times New Roman" w:hAnsi="Times New Roman"/>
                <w:b/>
                <w:color w:val="0070C0"/>
              </w:rPr>
            </w:pPr>
            <w:bookmarkStart w:id="247" w:name="_Toc411199371"/>
            <w:r w:rsidRPr="001C4CAB">
              <w:rPr>
                <w:rFonts w:ascii="Times New Roman" w:hAnsi="Times New Roman"/>
                <w:b/>
                <w:color w:val="0070C0"/>
              </w:rPr>
              <w:t>Stratejik Hedef-2.3</w:t>
            </w:r>
            <w:bookmarkEnd w:id="247"/>
          </w:p>
        </w:tc>
      </w:tr>
      <w:tr w:rsidR="00CA5FCB" w:rsidRPr="00997B56" w:rsidTr="00836ED1">
        <w:tc>
          <w:tcPr>
            <w:tcW w:w="704" w:type="dxa"/>
            <w:tcBorders>
              <w:left w:val="single" w:sz="4" w:space="0" w:color="auto"/>
              <w:bottom w:val="single" w:sz="4" w:space="0" w:color="auto"/>
            </w:tcBorders>
          </w:tcPr>
          <w:p w:rsidR="00CA5FCB" w:rsidRPr="00997B56" w:rsidRDefault="00CA5FCB" w:rsidP="00836ED1">
            <w:pPr>
              <w:spacing w:after="120" w:line="240" w:lineRule="auto"/>
              <w:rPr>
                <w:rFonts w:ascii="Times New Roman" w:hAnsi="Times New Roman"/>
                <w:sz w:val="20"/>
                <w:szCs w:val="20"/>
              </w:rPr>
            </w:pPr>
          </w:p>
        </w:tc>
        <w:tc>
          <w:tcPr>
            <w:tcW w:w="8357" w:type="dxa"/>
            <w:tcBorders>
              <w:bottom w:val="single" w:sz="4" w:space="0" w:color="auto"/>
              <w:right w:val="single" w:sz="4" w:space="0" w:color="auto"/>
            </w:tcBorders>
          </w:tcPr>
          <w:p w:rsidR="00CA5FCB" w:rsidRPr="00997B56" w:rsidRDefault="00CA5FCB" w:rsidP="00836ED1">
            <w:pPr>
              <w:spacing w:after="120" w:line="240" w:lineRule="auto"/>
              <w:rPr>
                <w:rFonts w:ascii="Times New Roman" w:hAnsi="Times New Roman"/>
                <w:sz w:val="20"/>
                <w:szCs w:val="20"/>
              </w:rPr>
            </w:pPr>
            <w:r w:rsidRPr="00997B56">
              <w:rPr>
                <w:rFonts w:ascii="Times New Roman" w:hAnsi="Times New Roman"/>
                <w:sz w:val="20"/>
                <w:szCs w:val="20"/>
              </w:rPr>
              <w:t>Plan döneminde eğitimde yenilikçi yaklaşımlar kullanılarak yüksek derecede dil becerisine sahip bireyler yetiştirmek ve öğretmen/öğrencilerin uluslararası hareketlilik düzeyini arttırmak.</w:t>
            </w:r>
          </w:p>
        </w:tc>
      </w:tr>
      <w:tr w:rsidR="00CA5FCB" w:rsidRPr="00997B56" w:rsidTr="00836ED1">
        <w:tc>
          <w:tcPr>
            <w:tcW w:w="9061" w:type="dxa"/>
            <w:gridSpan w:val="2"/>
            <w:tcBorders>
              <w:top w:val="single" w:sz="4" w:space="0" w:color="auto"/>
              <w:left w:val="single" w:sz="4" w:space="0" w:color="auto"/>
              <w:right w:val="single" w:sz="4" w:space="0" w:color="auto"/>
            </w:tcBorders>
          </w:tcPr>
          <w:p w:rsidR="00CA5FCB" w:rsidRPr="00997B56" w:rsidRDefault="00CA5FCB" w:rsidP="001C4CAB">
            <w:pPr>
              <w:rPr>
                <w:rFonts w:ascii="Times New Roman" w:hAnsi="Times New Roman"/>
                <w:color w:val="365F91"/>
                <w:sz w:val="20"/>
                <w:szCs w:val="20"/>
              </w:rPr>
            </w:pPr>
            <w:bookmarkStart w:id="248" w:name="_Toc411199372"/>
            <w:r w:rsidRPr="001C4CAB">
              <w:rPr>
                <w:rFonts w:ascii="Times New Roman" w:hAnsi="Times New Roman"/>
                <w:b/>
                <w:color w:val="0070C0"/>
              </w:rPr>
              <w:t>Stratejik Amaç-3</w:t>
            </w:r>
            <w:bookmarkEnd w:id="248"/>
          </w:p>
        </w:tc>
      </w:tr>
      <w:tr w:rsidR="00CA5FCB" w:rsidRPr="00997B56" w:rsidTr="00836ED1">
        <w:tc>
          <w:tcPr>
            <w:tcW w:w="9061" w:type="dxa"/>
            <w:gridSpan w:val="2"/>
            <w:tcBorders>
              <w:left w:val="single" w:sz="4" w:space="0" w:color="auto"/>
              <w:right w:val="single" w:sz="4" w:space="0" w:color="auto"/>
            </w:tcBorders>
          </w:tcPr>
          <w:p w:rsidR="00CA5FCB" w:rsidRPr="00997B56" w:rsidRDefault="00CA5FCB" w:rsidP="00836ED1">
            <w:pPr>
              <w:spacing w:after="120" w:line="240" w:lineRule="auto"/>
              <w:rPr>
                <w:rFonts w:ascii="Times New Roman" w:hAnsi="Times New Roman"/>
                <w:sz w:val="20"/>
                <w:szCs w:val="20"/>
              </w:rPr>
            </w:pPr>
            <w:r w:rsidRPr="00997B56">
              <w:rPr>
                <w:rFonts w:ascii="Times New Roman" w:hAnsi="Times New Roman"/>
                <w:sz w:val="20"/>
                <w:szCs w:val="20"/>
              </w:rPr>
              <w:t>Mevcut beşeri, fiziki ve mali alt yapı ile yönetim ve organizasyon yapısını iyileştirerek, erişilebilir ve kaliteli eğitimin etkinlik ve verimliliğini artıracak bir kurumsal yapı oluşturmak.</w:t>
            </w:r>
          </w:p>
        </w:tc>
      </w:tr>
      <w:tr w:rsidR="00CA5FCB" w:rsidRPr="00997B56" w:rsidTr="00836ED1">
        <w:tc>
          <w:tcPr>
            <w:tcW w:w="704" w:type="dxa"/>
            <w:tcBorders>
              <w:left w:val="single" w:sz="4" w:space="0" w:color="auto"/>
            </w:tcBorders>
          </w:tcPr>
          <w:p w:rsidR="00CA5FCB" w:rsidRPr="001C4CAB" w:rsidRDefault="00CA5FCB" w:rsidP="001C4CAB">
            <w:pPr>
              <w:rPr>
                <w:rFonts w:ascii="Times New Roman" w:hAnsi="Times New Roman"/>
                <w:b/>
                <w:color w:val="0070C0"/>
              </w:rPr>
            </w:pPr>
          </w:p>
        </w:tc>
        <w:tc>
          <w:tcPr>
            <w:tcW w:w="8357" w:type="dxa"/>
            <w:tcBorders>
              <w:right w:val="single" w:sz="4" w:space="0" w:color="auto"/>
            </w:tcBorders>
          </w:tcPr>
          <w:p w:rsidR="00CA5FCB" w:rsidRPr="001C4CAB" w:rsidRDefault="00CA5FCB" w:rsidP="001C4CAB">
            <w:pPr>
              <w:rPr>
                <w:rFonts w:ascii="Times New Roman" w:hAnsi="Times New Roman"/>
                <w:b/>
                <w:color w:val="0070C0"/>
              </w:rPr>
            </w:pPr>
            <w:bookmarkStart w:id="249" w:name="_Toc411199373"/>
            <w:r w:rsidRPr="001C4CAB">
              <w:rPr>
                <w:rFonts w:ascii="Times New Roman" w:hAnsi="Times New Roman"/>
                <w:b/>
                <w:color w:val="0070C0"/>
              </w:rPr>
              <w:t>Stratejik Hedef-3.1</w:t>
            </w:r>
            <w:bookmarkEnd w:id="249"/>
            <w:r w:rsidRPr="001C4CAB">
              <w:rPr>
                <w:rFonts w:ascii="Times New Roman" w:hAnsi="Times New Roman"/>
                <w:b/>
                <w:color w:val="0070C0"/>
              </w:rPr>
              <w:t xml:space="preserve"> </w:t>
            </w:r>
          </w:p>
        </w:tc>
      </w:tr>
      <w:tr w:rsidR="00CA5FCB" w:rsidRPr="00997B56" w:rsidTr="00836ED1">
        <w:tc>
          <w:tcPr>
            <w:tcW w:w="704" w:type="dxa"/>
            <w:tcBorders>
              <w:left w:val="single" w:sz="4" w:space="0" w:color="auto"/>
            </w:tcBorders>
          </w:tcPr>
          <w:p w:rsidR="00CA5FCB" w:rsidRPr="00997B56" w:rsidRDefault="00CA5FCB" w:rsidP="00836ED1">
            <w:pPr>
              <w:spacing w:after="120" w:line="240" w:lineRule="auto"/>
              <w:rPr>
                <w:rFonts w:ascii="Times New Roman" w:hAnsi="Times New Roman"/>
                <w:sz w:val="20"/>
                <w:szCs w:val="20"/>
              </w:rPr>
            </w:pPr>
          </w:p>
        </w:tc>
        <w:tc>
          <w:tcPr>
            <w:tcW w:w="8357" w:type="dxa"/>
            <w:tcBorders>
              <w:right w:val="single" w:sz="4" w:space="0" w:color="auto"/>
            </w:tcBorders>
          </w:tcPr>
          <w:p w:rsidR="00CA5FCB" w:rsidRPr="00997B56" w:rsidRDefault="00CA5FCB" w:rsidP="00836ED1">
            <w:pPr>
              <w:spacing w:after="120" w:line="240" w:lineRule="auto"/>
              <w:rPr>
                <w:rFonts w:ascii="Times New Roman" w:hAnsi="Times New Roman"/>
                <w:sz w:val="20"/>
                <w:szCs w:val="20"/>
              </w:rPr>
            </w:pPr>
            <w:r w:rsidRPr="00997B56">
              <w:rPr>
                <w:rFonts w:ascii="Times New Roman" w:hAnsi="Times New Roman"/>
                <w:sz w:val="20"/>
                <w:szCs w:val="20"/>
              </w:rPr>
              <w:t>Müdürlüğümüzün amaçlarını ve stratejik planlarını aksiyonlara çevirecek olan işgücünü, bilgiyi ve yetkinliği tanımlayarak yönetmeye, aynı zamanda çalışanların performansını ve potansiyelini bu amaçlar doğrultusunda geliştirmeye yönelik işlevsel bir insan kaynakları yönetimi yapısını plan dönemi sonuna kadar oluşturmak.</w:t>
            </w:r>
          </w:p>
        </w:tc>
      </w:tr>
      <w:tr w:rsidR="00CA5FCB" w:rsidRPr="00997B56" w:rsidTr="00836ED1">
        <w:tc>
          <w:tcPr>
            <w:tcW w:w="704" w:type="dxa"/>
            <w:tcBorders>
              <w:left w:val="single" w:sz="4" w:space="0" w:color="auto"/>
            </w:tcBorders>
          </w:tcPr>
          <w:p w:rsidR="00CA5FCB" w:rsidRPr="00997B56" w:rsidRDefault="00CA5FCB" w:rsidP="00836ED1">
            <w:pPr>
              <w:keepNext/>
              <w:keepLines/>
              <w:spacing w:after="120" w:line="240" w:lineRule="auto"/>
              <w:outlineLvl w:val="1"/>
              <w:rPr>
                <w:rFonts w:ascii="Times New Roman" w:hAnsi="Times New Roman"/>
                <w:sz w:val="20"/>
                <w:szCs w:val="20"/>
              </w:rPr>
            </w:pPr>
          </w:p>
        </w:tc>
        <w:tc>
          <w:tcPr>
            <w:tcW w:w="8357" w:type="dxa"/>
            <w:tcBorders>
              <w:right w:val="single" w:sz="4" w:space="0" w:color="auto"/>
            </w:tcBorders>
          </w:tcPr>
          <w:p w:rsidR="00CA5FCB" w:rsidRPr="00997B56" w:rsidRDefault="00CA5FCB" w:rsidP="001C4CAB">
            <w:pPr>
              <w:rPr>
                <w:rFonts w:ascii="Times New Roman" w:hAnsi="Times New Roman"/>
                <w:sz w:val="20"/>
                <w:szCs w:val="20"/>
              </w:rPr>
            </w:pPr>
            <w:bookmarkStart w:id="250" w:name="_Toc411199374"/>
            <w:r w:rsidRPr="001C4CAB">
              <w:rPr>
                <w:rFonts w:ascii="Times New Roman" w:hAnsi="Times New Roman"/>
                <w:b/>
                <w:color w:val="0070C0"/>
              </w:rPr>
              <w:t>Stratejik Hedef-3.2</w:t>
            </w:r>
            <w:bookmarkEnd w:id="250"/>
          </w:p>
        </w:tc>
      </w:tr>
      <w:tr w:rsidR="00CA5FCB" w:rsidRPr="00997B56" w:rsidTr="00836ED1">
        <w:tc>
          <w:tcPr>
            <w:tcW w:w="704" w:type="dxa"/>
            <w:tcBorders>
              <w:left w:val="single" w:sz="4" w:space="0" w:color="auto"/>
            </w:tcBorders>
          </w:tcPr>
          <w:p w:rsidR="00CA5FCB" w:rsidRPr="00997B56" w:rsidRDefault="00CA5FCB" w:rsidP="00836ED1">
            <w:pPr>
              <w:spacing w:after="120" w:line="240" w:lineRule="auto"/>
              <w:rPr>
                <w:rFonts w:ascii="Times New Roman" w:hAnsi="Times New Roman"/>
                <w:sz w:val="20"/>
                <w:szCs w:val="20"/>
                <w:shd w:val="clear" w:color="auto" w:fill="FFFFFF"/>
              </w:rPr>
            </w:pPr>
          </w:p>
        </w:tc>
        <w:tc>
          <w:tcPr>
            <w:tcW w:w="8357" w:type="dxa"/>
            <w:tcBorders>
              <w:right w:val="single" w:sz="4" w:space="0" w:color="auto"/>
            </w:tcBorders>
          </w:tcPr>
          <w:p w:rsidR="00CA5FCB" w:rsidRPr="00997B56" w:rsidRDefault="00CA5FCB" w:rsidP="00836ED1">
            <w:pPr>
              <w:spacing w:after="120" w:line="240" w:lineRule="auto"/>
              <w:rPr>
                <w:rFonts w:ascii="Times New Roman" w:hAnsi="Times New Roman"/>
                <w:sz w:val="20"/>
                <w:szCs w:val="20"/>
                <w:shd w:val="clear" w:color="auto" w:fill="FFFFFF"/>
              </w:rPr>
            </w:pPr>
            <w:r w:rsidRPr="00997B56">
              <w:rPr>
                <w:rFonts w:ascii="Times New Roman" w:hAnsi="Times New Roman"/>
                <w:sz w:val="20"/>
                <w:szCs w:val="20"/>
              </w:rPr>
              <w:t xml:space="preserve">Plan döneminde ilçemizde ihtiyaç duyulan eğitim tesislerinin yerleri saptanarak bütçe imkânları doğrultusunda, hayırseverler ve STK’ </w:t>
            </w:r>
            <w:proofErr w:type="spellStart"/>
            <w:r w:rsidRPr="00997B56">
              <w:rPr>
                <w:rFonts w:ascii="Times New Roman" w:hAnsi="Times New Roman"/>
                <w:sz w:val="20"/>
                <w:szCs w:val="20"/>
              </w:rPr>
              <w:t>ların</w:t>
            </w:r>
            <w:proofErr w:type="spellEnd"/>
            <w:r w:rsidRPr="00997B56">
              <w:rPr>
                <w:rFonts w:ascii="Times New Roman" w:hAnsi="Times New Roman"/>
                <w:sz w:val="20"/>
                <w:szCs w:val="20"/>
              </w:rPr>
              <w:t xml:space="preserve"> katılımıyla çağın gereklerine uygun biçimde donatılmış eğitim ortamları tesis etmek ve etkin, verimli bir mali yönetim yapısını oluşturmak.</w:t>
            </w:r>
          </w:p>
        </w:tc>
      </w:tr>
      <w:tr w:rsidR="00CA5FCB" w:rsidRPr="00997B56" w:rsidTr="00836ED1">
        <w:tc>
          <w:tcPr>
            <w:tcW w:w="704" w:type="dxa"/>
            <w:tcBorders>
              <w:left w:val="single" w:sz="4" w:space="0" w:color="auto"/>
            </w:tcBorders>
          </w:tcPr>
          <w:p w:rsidR="00CA5FCB" w:rsidRPr="001C4CAB" w:rsidRDefault="00CA5FCB" w:rsidP="001C4CAB">
            <w:pPr>
              <w:rPr>
                <w:rFonts w:ascii="Times New Roman" w:hAnsi="Times New Roman"/>
                <w:b/>
                <w:color w:val="0070C0"/>
              </w:rPr>
            </w:pPr>
          </w:p>
        </w:tc>
        <w:tc>
          <w:tcPr>
            <w:tcW w:w="8357" w:type="dxa"/>
            <w:tcBorders>
              <w:right w:val="single" w:sz="4" w:space="0" w:color="auto"/>
            </w:tcBorders>
          </w:tcPr>
          <w:p w:rsidR="00CA5FCB" w:rsidRPr="001C4CAB" w:rsidRDefault="00CA5FCB" w:rsidP="001C4CAB">
            <w:pPr>
              <w:rPr>
                <w:rFonts w:ascii="Times New Roman" w:hAnsi="Times New Roman"/>
                <w:b/>
                <w:color w:val="0070C0"/>
              </w:rPr>
            </w:pPr>
            <w:bookmarkStart w:id="251" w:name="_Toc411199375"/>
            <w:r w:rsidRPr="001C4CAB">
              <w:rPr>
                <w:rFonts w:ascii="Times New Roman" w:hAnsi="Times New Roman"/>
                <w:b/>
                <w:color w:val="0070C0"/>
              </w:rPr>
              <w:t>Stratejik Hedef-3.3</w:t>
            </w:r>
            <w:bookmarkEnd w:id="251"/>
          </w:p>
        </w:tc>
      </w:tr>
      <w:tr w:rsidR="00F5758F" w:rsidRPr="00997B56" w:rsidTr="00836ED1">
        <w:tc>
          <w:tcPr>
            <w:tcW w:w="704" w:type="dxa"/>
            <w:tcBorders>
              <w:left w:val="single" w:sz="4" w:space="0" w:color="auto"/>
            </w:tcBorders>
          </w:tcPr>
          <w:p w:rsidR="00F5758F" w:rsidRPr="00997B56" w:rsidRDefault="00F5758F" w:rsidP="00836ED1">
            <w:pPr>
              <w:spacing w:after="120" w:line="240" w:lineRule="auto"/>
              <w:rPr>
                <w:rFonts w:ascii="Times New Roman" w:hAnsi="Times New Roman"/>
                <w:sz w:val="20"/>
                <w:szCs w:val="20"/>
              </w:rPr>
            </w:pPr>
          </w:p>
        </w:tc>
        <w:tc>
          <w:tcPr>
            <w:tcW w:w="8357" w:type="dxa"/>
            <w:vMerge w:val="restart"/>
            <w:tcBorders>
              <w:right w:val="single" w:sz="4" w:space="0" w:color="auto"/>
            </w:tcBorders>
          </w:tcPr>
          <w:p w:rsidR="00F5758F" w:rsidRPr="00997B56" w:rsidRDefault="00F5758F" w:rsidP="00F5758F">
            <w:pPr>
              <w:spacing w:after="120" w:line="240" w:lineRule="auto"/>
              <w:rPr>
                <w:rFonts w:ascii="Times New Roman" w:hAnsi="Times New Roman"/>
                <w:sz w:val="20"/>
                <w:szCs w:val="20"/>
              </w:rPr>
            </w:pPr>
            <w:r w:rsidRPr="00997B56">
              <w:rPr>
                <w:rFonts w:ascii="Times New Roman" w:hAnsi="Times New Roman"/>
                <w:sz w:val="20"/>
                <w:szCs w:val="20"/>
              </w:rP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 ve sürdürmek.</w:t>
            </w:r>
            <w:r w:rsidRPr="00F5758F">
              <w:rPr>
                <w:rFonts w:ascii="Times New Roman" w:hAnsi="Times New Roman"/>
                <w:sz w:val="20"/>
                <w:szCs w:val="20"/>
              </w:rPr>
              <w:t>Plan dönemi boyunca yasal yükümlülükler çerçevesinde bilgi işlem teknolojilerindeki gelişmelere paralel;  ağ ortamlarının etkinliğini artırmak ve verilerin elektronik ortamda toplanması, analizi ve paylaşılmasını sağlamak suretiyle enformasyon teknolojilerinin kullanımını artırmak.</w:t>
            </w:r>
          </w:p>
        </w:tc>
      </w:tr>
      <w:tr w:rsidR="00F5758F" w:rsidRPr="00997B56" w:rsidTr="00836ED1">
        <w:tc>
          <w:tcPr>
            <w:tcW w:w="704" w:type="dxa"/>
            <w:tcBorders>
              <w:left w:val="single" w:sz="4" w:space="0" w:color="auto"/>
            </w:tcBorders>
          </w:tcPr>
          <w:p w:rsidR="00F5758F" w:rsidRPr="001C4CAB" w:rsidRDefault="00F5758F" w:rsidP="001C4CAB">
            <w:pPr>
              <w:spacing w:after="0"/>
              <w:rPr>
                <w:rFonts w:ascii="Times New Roman" w:hAnsi="Times New Roman"/>
                <w:b/>
                <w:color w:val="0070C0"/>
              </w:rPr>
            </w:pPr>
          </w:p>
        </w:tc>
        <w:tc>
          <w:tcPr>
            <w:tcW w:w="8357" w:type="dxa"/>
            <w:vMerge/>
            <w:tcBorders>
              <w:right w:val="single" w:sz="4" w:space="0" w:color="auto"/>
            </w:tcBorders>
          </w:tcPr>
          <w:p w:rsidR="00F5758F" w:rsidRPr="008038AD" w:rsidRDefault="00F5758F" w:rsidP="001C4CAB">
            <w:pPr>
              <w:rPr>
                <w:rFonts w:ascii="Times New Roman" w:hAnsi="Times New Roman"/>
                <w:b/>
                <w:color w:val="0070C0"/>
                <w:highlight w:val="yellow"/>
              </w:rPr>
            </w:pPr>
          </w:p>
        </w:tc>
      </w:tr>
      <w:tr w:rsidR="00F5758F" w:rsidRPr="00997B56" w:rsidTr="00836ED1">
        <w:tc>
          <w:tcPr>
            <w:tcW w:w="704" w:type="dxa"/>
            <w:tcBorders>
              <w:left w:val="single" w:sz="4" w:space="0" w:color="auto"/>
              <w:bottom w:val="single" w:sz="4" w:space="0" w:color="auto"/>
            </w:tcBorders>
          </w:tcPr>
          <w:p w:rsidR="00F5758F" w:rsidRPr="00997B56" w:rsidRDefault="00F5758F" w:rsidP="001C4CAB">
            <w:pPr>
              <w:spacing w:after="0" w:line="240" w:lineRule="auto"/>
              <w:rPr>
                <w:rFonts w:ascii="Times New Roman" w:hAnsi="Times New Roman"/>
                <w:sz w:val="20"/>
                <w:szCs w:val="20"/>
              </w:rPr>
            </w:pPr>
          </w:p>
        </w:tc>
        <w:tc>
          <w:tcPr>
            <w:tcW w:w="8357" w:type="dxa"/>
            <w:vMerge/>
            <w:tcBorders>
              <w:bottom w:val="single" w:sz="4" w:space="0" w:color="auto"/>
              <w:right w:val="single" w:sz="4" w:space="0" w:color="auto"/>
            </w:tcBorders>
          </w:tcPr>
          <w:p w:rsidR="00F5758F" w:rsidRPr="008038AD" w:rsidRDefault="00F5758F" w:rsidP="001C4CAB">
            <w:pPr>
              <w:spacing w:after="0" w:line="240" w:lineRule="auto"/>
              <w:rPr>
                <w:rFonts w:ascii="Times New Roman" w:hAnsi="Times New Roman"/>
                <w:sz w:val="20"/>
                <w:szCs w:val="20"/>
                <w:highlight w:val="yellow"/>
              </w:rPr>
            </w:pPr>
          </w:p>
        </w:tc>
      </w:tr>
    </w:tbl>
    <w:p w:rsidR="00631259" w:rsidRPr="00997B56" w:rsidRDefault="00631259" w:rsidP="00D957CA">
      <w:pPr>
        <w:pStyle w:val="Balk3"/>
        <w:rPr>
          <w:lang w:eastAsia="tr-TR"/>
        </w:rPr>
      </w:pPr>
      <w:bookmarkStart w:id="252" w:name="_Toc433620110"/>
      <w:bookmarkStart w:id="253" w:name="_Toc433620468"/>
      <w:bookmarkStart w:id="254" w:name="_Toc433620558"/>
      <w:bookmarkStart w:id="255" w:name="_Toc434851650"/>
      <w:r w:rsidRPr="00997B56">
        <w:rPr>
          <w:lang w:eastAsia="tr-TR"/>
        </w:rPr>
        <w:t>C. STRATEJİK AMAÇ, HEDEF VE STRATEJİLER</w:t>
      </w:r>
      <w:bookmarkEnd w:id="252"/>
      <w:bookmarkEnd w:id="253"/>
      <w:bookmarkEnd w:id="254"/>
      <w:bookmarkEnd w:id="255"/>
    </w:p>
    <w:p w:rsidR="00A73D17" w:rsidRPr="00997B56" w:rsidRDefault="00631259" w:rsidP="00A73D17">
      <w:pPr>
        <w:autoSpaceDE w:val="0"/>
        <w:autoSpaceDN w:val="0"/>
        <w:adjustRightInd w:val="0"/>
        <w:spacing w:after="0" w:line="240" w:lineRule="auto"/>
        <w:jc w:val="both"/>
        <w:rPr>
          <w:rFonts w:ascii="Times New Roman" w:hAnsi="Times New Roman"/>
          <w:sz w:val="24"/>
          <w:szCs w:val="24"/>
          <w:lang w:eastAsia="tr-TR"/>
        </w:rPr>
      </w:pPr>
      <w:bookmarkStart w:id="256" w:name="_Toc433620469"/>
      <w:bookmarkStart w:id="257" w:name="_Toc433620559"/>
      <w:bookmarkStart w:id="258" w:name="_Toc434851651"/>
      <w:r w:rsidRPr="00D957CA">
        <w:rPr>
          <w:rStyle w:val="Balk4Char"/>
          <w:rFonts w:eastAsia="Calibri"/>
        </w:rPr>
        <w:t>1-EĞİTİM-ÖĞRETİME ERİŞİMİN ARTTIRILMASI</w:t>
      </w:r>
      <w:bookmarkStart w:id="259" w:name="_Toc411199380"/>
      <w:bookmarkEnd w:id="256"/>
      <w:bookmarkEnd w:id="257"/>
      <w:bookmarkEnd w:id="258"/>
      <w:r w:rsidR="00A73D17" w:rsidRPr="00997B56">
        <w:rPr>
          <w:rFonts w:ascii="Times New Roman" w:hAnsi="Times New Roman"/>
          <w:b/>
          <w:bCs/>
          <w:color w:val="0070C1"/>
          <w:sz w:val="24"/>
          <w:szCs w:val="24"/>
          <w:lang w:eastAsia="tr-TR"/>
        </w:rPr>
        <w:t>:</w:t>
      </w:r>
      <w:r w:rsidR="00A73D17" w:rsidRPr="00997B56">
        <w:rPr>
          <w:rFonts w:ascii="Times New Roman" w:hAnsi="Times New Roman"/>
          <w:sz w:val="24"/>
          <w:szCs w:val="24"/>
          <w:lang w:eastAsia="tr-TR"/>
        </w:rPr>
        <w:t>Her bireyin hakkı olan eğitime ekonomik, sosyal, kültürel ve demografik farklılık ve dezavantajlarından etkilenmeksizin eşit ve adil şartlar altında ulaşabilmesi ve bu eğitimi tamamlayabilmesine yönelik politikalar</w:t>
      </w:r>
    </w:p>
    <w:p w:rsidR="00631259" w:rsidRPr="00997B56" w:rsidRDefault="00A73D17" w:rsidP="00A73D17">
      <w:pPr>
        <w:jc w:val="both"/>
        <w:rPr>
          <w:rFonts w:ascii="Times New Roman" w:hAnsi="Times New Roman"/>
          <w:b/>
          <w:bCs/>
          <w:color w:val="0070C1"/>
          <w:sz w:val="24"/>
          <w:szCs w:val="24"/>
          <w:lang w:eastAsia="tr-TR"/>
        </w:rPr>
      </w:pPr>
      <w:r w:rsidRPr="00997B56">
        <w:rPr>
          <w:rFonts w:ascii="Times New Roman" w:hAnsi="Times New Roman"/>
          <w:sz w:val="24"/>
          <w:szCs w:val="24"/>
          <w:lang w:eastAsia="tr-TR"/>
        </w:rPr>
        <w:t>eğitim ve öğretime erişim teması altında değerlendirilmektedir.</w:t>
      </w:r>
    </w:p>
    <w:p w:rsidR="00631259" w:rsidRPr="00997B56" w:rsidRDefault="00631259" w:rsidP="00D957CA">
      <w:pPr>
        <w:pStyle w:val="Balk4"/>
        <w:rPr>
          <w:lang w:eastAsia="tr-TR"/>
        </w:rPr>
      </w:pPr>
      <w:bookmarkStart w:id="260" w:name="_Toc433620470"/>
      <w:bookmarkStart w:id="261" w:name="_Toc433620560"/>
      <w:bookmarkStart w:id="262" w:name="_Toc434851652"/>
      <w:r w:rsidRPr="00997B56">
        <w:rPr>
          <w:lang w:eastAsia="tr-TR"/>
        </w:rPr>
        <w:lastRenderedPageBreak/>
        <w:t>Stratejik Amaç-1</w:t>
      </w:r>
      <w:bookmarkEnd w:id="259"/>
      <w:bookmarkEnd w:id="260"/>
      <w:bookmarkEnd w:id="261"/>
      <w:bookmarkEnd w:id="262"/>
    </w:p>
    <w:p w:rsidR="00631259" w:rsidRPr="00997B56" w:rsidRDefault="00631259" w:rsidP="00631259">
      <w:pPr>
        <w:spacing w:after="0"/>
        <w:ind w:firstLine="708"/>
        <w:jc w:val="both"/>
        <w:rPr>
          <w:rFonts w:ascii="Times New Roman" w:hAnsi="Times New Roman"/>
          <w:b/>
          <w:sz w:val="24"/>
          <w:szCs w:val="24"/>
        </w:rPr>
      </w:pPr>
      <w:r w:rsidRPr="00997B56">
        <w:rPr>
          <w:rFonts w:ascii="Times New Roman" w:hAnsi="Times New Roman"/>
          <w:sz w:val="24"/>
          <w:szCs w:val="24"/>
        </w:rPr>
        <w:t>Tüm bireylere, içinde bulundukları şartlar gözetilerek ilgi, yetenek ve ihtiyaçları doğrultusunda eğitim almaları için, fırsat eşitliğine uygun eğitim öğretim imkânları sağlamak.</w:t>
      </w:r>
      <w:r w:rsidRPr="00997B56">
        <w:rPr>
          <w:rFonts w:ascii="Times New Roman" w:hAnsi="Times New Roman"/>
          <w:b/>
          <w:sz w:val="24"/>
          <w:szCs w:val="24"/>
        </w:rPr>
        <w:t xml:space="preserve"> </w:t>
      </w:r>
    </w:p>
    <w:p w:rsidR="00631259" w:rsidRPr="00997B56" w:rsidRDefault="00631259" w:rsidP="00D957CA">
      <w:pPr>
        <w:pStyle w:val="Balk4"/>
        <w:rPr>
          <w:lang w:eastAsia="tr-TR"/>
        </w:rPr>
      </w:pPr>
      <w:bookmarkStart w:id="263" w:name="_Toc411199381"/>
      <w:bookmarkStart w:id="264" w:name="_Toc433620471"/>
      <w:bookmarkStart w:id="265" w:name="_Toc433620561"/>
      <w:bookmarkStart w:id="266" w:name="_Toc434851653"/>
      <w:r w:rsidRPr="00997B56">
        <w:rPr>
          <w:lang w:eastAsia="tr-TR"/>
        </w:rPr>
        <w:t>Stratejik Hedef-1.1</w:t>
      </w:r>
      <w:bookmarkEnd w:id="263"/>
      <w:bookmarkEnd w:id="264"/>
      <w:bookmarkEnd w:id="265"/>
      <w:bookmarkEnd w:id="266"/>
    </w:p>
    <w:p w:rsidR="00631259" w:rsidRPr="00997B56" w:rsidRDefault="00D35041" w:rsidP="00631259">
      <w:pPr>
        <w:spacing w:after="0"/>
        <w:ind w:firstLine="708"/>
        <w:jc w:val="both"/>
        <w:rPr>
          <w:rFonts w:ascii="Times New Roman" w:hAnsi="Times New Roman"/>
          <w:sz w:val="24"/>
          <w:szCs w:val="24"/>
        </w:rPr>
      </w:pPr>
      <w:r w:rsidRPr="00997B56">
        <w:rPr>
          <w:rFonts w:ascii="Times New Roman" w:hAnsi="Times New Roman"/>
          <w:sz w:val="24"/>
          <w:szCs w:val="24"/>
        </w:rPr>
        <w:t>Plan döneminde ilçe</w:t>
      </w:r>
      <w:r w:rsidR="00631259" w:rsidRPr="00997B56">
        <w:rPr>
          <w:rFonts w:ascii="Times New Roman" w:hAnsi="Times New Roman"/>
          <w:sz w:val="24"/>
          <w:szCs w:val="24"/>
        </w:rPr>
        <w:t>mizdeki tüm bireylerin ilgi yetenek ve ihtiyaçları doğrultusunda örgün ve yaygın eğitim ve öğretimin her kademesinde katılım ve tamamlama oranlarını artırmak.</w:t>
      </w:r>
    </w:p>
    <w:p w:rsidR="00631259" w:rsidRPr="00997B56" w:rsidRDefault="00631259" w:rsidP="00631259">
      <w:pPr>
        <w:spacing w:after="0"/>
        <w:jc w:val="both"/>
        <w:rPr>
          <w:rFonts w:ascii="Times New Roman" w:hAnsi="Times New Roman"/>
          <w:sz w:val="24"/>
          <w:szCs w:val="24"/>
        </w:rPr>
      </w:pPr>
      <w:r w:rsidRPr="00997B56">
        <w:rPr>
          <w:rFonts w:ascii="Times New Roman" w:hAnsi="Times New Roman"/>
          <w:b/>
          <w:bCs/>
          <w:color w:val="0070C1"/>
          <w:sz w:val="24"/>
          <w:szCs w:val="24"/>
          <w:lang w:eastAsia="tr-TR"/>
        </w:rPr>
        <w:t>Hedefin Mevcut Durumu:</w:t>
      </w:r>
    </w:p>
    <w:p w:rsidR="00826E0D" w:rsidRPr="00997B56" w:rsidRDefault="00826E0D" w:rsidP="00826E0D">
      <w:pPr>
        <w:spacing w:after="0"/>
        <w:ind w:firstLine="708"/>
        <w:jc w:val="both"/>
        <w:rPr>
          <w:rFonts w:ascii="Times New Roman" w:hAnsi="Times New Roman"/>
          <w:sz w:val="24"/>
          <w:szCs w:val="24"/>
        </w:rPr>
      </w:pPr>
      <w:r w:rsidRPr="00997B56">
        <w:rPr>
          <w:rFonts w:ascii="Times New Roman" w:hAnsi="Times New Roman"/>
          <w:sz w:val="24"/>
          <w:szCs w:val="24"/>
        </w:rPr>
        <w:t>Bireylerin eğitim ve öğretime katılımının artırılması ve eğitim hizmetinin bütün bireylere adil şartlarda sunulması hedeflenmektedir. Çocukların, gençlerin ve yetişkinlerin eğitime erişimlerinin artırılmasının ve bu konuda fırsat eşitliği sağlanmasının önemi</w:t>
      </w:r>
      <w:r w:rsidR="00252941" w:rsidRPr="00997B56">
        <w:rPr>
          <w:rFonts w:ascii="Times New Roman" w:hAnsi="Times New Roman"/>
          <w:sz w:val="24"/>
          <w:szCs w:val="24"/>
        </w:rPr>
        <w:t>,</w:t>
      </w:r>
      <w:r w:rsidRPr="00997B56">
        <w:rPr>
          <w:rFonts w:ascii="Times New Roman" w:hAnsi="Times New Roman"/>
          <w:sz w:val="24"/>
          <w:szCs w:val="24"/>
        </w:rPr>
        <w:t xml:space="preserve"> gün geçtikçe daha iyi kavranmaktadır. Günümüzde bilgi toplumuna ulaşma amaçlanmaktadır ve bunun için iyi eğitilmiş ve yetiştirilmiş bir nüfus; </w:t>
      </w:r>
      <w:proofErr w:type="spellStart"/>
      <w:r w:rsidRPr="00997B56">
        <w:rPr>
          <w:rFonts w:ascii="Times New Roman" w:hAnsi="Times New Roman"/>
          <w:sz w:val="24"/>
          <w:szCs w:val="24"/>
        </w:rPr>
        <w:t>sosyo</w:t>
      </w:r>
      <w:proofErr w:type="spellEnd"/>
      <w:r w:rsidRPr="00997B56">
        <w:rPr>
          <w:rFonts w:ascii="Times New Roman" w:hAnsi="Times New Roman"/>
          <w:sz w:val="24"/>
          <w:szCs w:val="24"/>
        </w:rPr>
        <w:t>-ekonomik gelişme ve toplumsal kalkınma için gereklidir.</w:t>
      </w:r>
    </w:p>
    <w:p w:rsidR="00252941" w:rsidRPr="00997B56" w:rsidRDefault="00252941" w:rsidP="00252941">
      <w:pPr>
        <w:spacing w:after="0"/>
        <w:ind w:firstLine="708"/>
        <w:jc w:val="both"/>
        <w:rPr>
          <w:rFonts w:ascii="Times New Roman" w:hAnsi="Times New Roman"/>
          <w:sz w:val="24"/>
          <w:szCs w:val="24"/>
        </w:rPr>
      </w:pPr>
      <w:r w:rsidRPr="00997B56">
        <w:rPr>
          <w:rFonts w:ascii="Times New Roman" w:hAnsi="Times New Roman"/>
          <w:sz w:val="24"/>
          <w:szCs w:val="24"/>
        </w:rPr>
        <w:t>Okul öncesi eğitime erişim oranları ise</w:t>
      </w:r>
      <w:r w:rsidR="001A6A70" w:rsidRPr="00997B56">
        <w:rPr>
          <w:rFonts w:ascii="Times New Roman" w:hAnsi="Times New Roman"/>
          <w:sz w:val="24"/>
          <w:szCs w:val="24"/>
        </w:rPr>
        <w:t xml:space="preserve"> Adana ili </w:t>
      </w:r>
      <w:r w:rsidR="00C33F11" w:rsidRPr="00997B56">
        <w:rPr>
          <w:rFonts w:ascii="Times New Roman" w:hAnsi="Times New Roman"/>
          <w:sz w:val="24"/>
          <w:szCs w:val="24"/>
        </w:rPr>
        <w:t>ve Türkiye</w:t>
      </w:r>
      <w:r w:rsidRPr="00997B56">
        <w:rPr>
          <w:rFonts w:ascii="Times New Roman" w:hAnsi="Times New Roman"/>
          <w:sz w:val="24"/>
          <w:szCs w:val="24"/>
        </w:rPr>
        <w:t xml:space="preserve"> ortalaması</w:t>
      </w:r>
      <w:r w:rsidR="001A6A70" w:rsidRPr="00997B56">
        <w:rPr>
          <w:rFonts w:ascii="Times New Roman" w:hAnsi="Times New Roman"/>
          <w:sz w:val="24"/>
          <w:szCs w:val="24"/>
        </w:rPr>
        <w:t xml:space="preserve">nın </w:t>
      </w:r>
      <w:r w:rsidRPr="00997B56">
        <w:rPr>
          <w:rFonts w:ascii="Times New Roman" w:hAnsi="Times New Roman"/>
          <w:sz w:val="24"/>
          <w:szCs w:val="24"/>
        </w:rPr>
        <w:t xml:space="preserve"> </w:t>
      </w:r>
      <w:r w:rsidR="001A6A70" w:rsidRPr="00997B56">
        <w:rPr>
          <w:rFonts w:ascii="Times New Roman" w:hAnsi="Times New Roman"/>
          <w:sz w:val="24"/>
          <w:szCs w:val="24"/>
        </w:rPr>
        <w:t>üzerinde olmasına rağmen, çağ nüfusunun yarıdan fazlasının hâlâ eğitim almadığı görülmektedir.</w:t>
      </w:r>
      <w:r w:rsidR="001F304D" w:rsidRPr="00997B56">
        <w:rPr>
          <w:rFonts w:ascii="Times New Roman" w:hAnsi="Times New Roman"/>
          <w:sz w:val="24"/>
          <w:szCs w:val="24"/>
        </w:rPr>
        <w:t xml:space="preserve"> </w:t>
      </w:r>
      <w:r w:rsidRPr="00997B56">
        <w:rPr>
          <w:rFonts w:ascii="Times New Roman" w:hAnsi="Times New Roman"/>
          <w:sz w:val="24"/>
          <w:szCs w:val="24"/>
        </w:rPr>
        <w:t>Okul öncesi eğitimin çocukların becerilerinin geliştirilmesi ve sonraki eğitim kademelerine hazırlanmalarına temel teşkil ettiği düşünüldüğünde</w:t>
      </w:r>
      <w:r w:rsidR="001F304D" w:rsidRPr="00997B56">
        <w:rPr>
          <w:rFonts w:ascii="Times New Roman" w:hAnsi="Times New Roman"/>
          <w:sz w:val="24"/>
          <w:szCs w:val="24"/>
        </w:rPr>
        <w:t>,</w:t>
      </w:r>
      <w:r w:rsidRPr="00997B56">
        <w:rPr>
          <w:rFonts w:ascii="Times New Roman" w:hAnsi="Times New Roman"/>
          <w:sz w:val="24"/>
          <w:szCs w:val="24"/>
        </w:rPr>
        <w:t xml:space="preserve"> tüm Türkiye’de olduğu gi</w:t>
      </w:r>
      <w:r w:rsidR="001F304D" w:rsidRPr="00997B56">
        <w:rPr>
          <w:rFonts w:ascii="Times New Roman" w:hAnsi="Times New Roman"/>
          <w:sz w:val="24"/>
          <w:szCs w:val="24"/>
        </w:rPr>
        <w:t>bi ilçe</w:t>
      </w:r>
      <w:r w:rsidRPr="00997B56">
        <w:rPr>
          <w:rFonts w:ascii="Times New Roman" w:hAnsi="Times New Roman"/>
          <w:sz w:val="24"/>
          <w:szCs w:val="24"/>
        </w:rPr>
        <w:t>mizde de bu alana daha fazla önem verilmesi gerek</w:t>
      </w:r>
      <w:r w:rsidR="001F304D" w:rsidRPr="00997B56">
        <w:rPr>
          <w:rFonts w:ascii="Times New Roman" w:hAnsi="Times New Roman"/>
          <w:sz w:val="24"/>
          <w:szCs w:val="24"/>
        </w:rPr>
        <w:t>tiği görül</w:t>
      </w:r>
      <w:r w:rsidRPr="00997B56">
        <w:rPr>
          <w:rFonts w:ascii="Times New Roman" w:hAnsi="Times New Roman"/>
          <w:sz w:val="24"/>
          <w:szCs w:val="24"/>
        </w:rPr>
        <w:t>mektedir.</w:t>
      </w:r>
    </w:p>
    <w:p w:rsidR="00252941" w:rsidRPr="00997B56" w:rsidRDefault="00252941" w:rsidP="00826E0D">
      <w:pPr>
        <w:spacing w:after="0"/>
        <w:ind w:firstLine="708"/>
        <w:jc w:val="both"/>
        <w:rPr>
          <w:rFonts w:ascii="Times New Roman" w:hAnsi="Times New Roman"/>
          <w:sz w:val="24"/>
          <w:szCs w:val="24"/>
        </w:rPr>
      </w:pPr>
    </w:p>
    <w:p w:rsidR="00826E0D" w:rsidRPr="00997B56" w:rsidRDefault="00826E0D" w:rsidP="00826E0D">
      <w:pPr>
        <w:spacing w:after="0"/>
        <w:ind w:firstLine="708"/>
        <w:jc w:val="both"/>
        <w:rPr>
          <w:rFonts w:ascii="Times New Roman" w:hAnsi="Times New Roman"/>
          <w:sz w:val="24"/>
          <w:szCs w:val="24"/>
        </w:rPr>
      </w:pPr>
      <w:r w:rsidRPr="00997B56">
        <w:rPr>
          <w:rFonts w:ascii="Times New Roman" w:hAnsi="Times New Roman"/>
          <w:sz w:val="24"/>
          <w:szCs w:val="24"/>
        </w:rPr>
        <w:t>İlk</w:t>
      </w:r>
      <w:r w:rsidR="001768AB" w:rsidRPr="00997B56">
        <w:rPr>
          <w:rFonts w:ascii="Times New Roman" w:hAnsi="Times New Roman"/>
          <w:sz w:val="24"/>
          <w:szCs w:val="24"/>
        </w:rPr>
        <w:t>okul ve Ortaokulda</w:t>
      </w:r>
      <w:r w:rsidRPr="00997B56">
        <w:rPr>
          <w:rFonts w:ascii="Times New Roman" w:hAnsi="Times New Roman"/>
          <w:sz w:val="24"/>
          <w:szCs w:val="24"/>
        </w:rPr>
        <w:t xml:space="preserve"> okullaşma oranları</w:t>
      </w:r>
      <w:r w:rsidR="001768AB" w:rsidRPr="00997B56">
        <w:rPr>
          <w:rFonts w:ascii="Times New Roman" w:hAnsi="Times New Roman"/>
          <w:sz w:val="24"/>
          <w:szCs w:val="24"/>
        </w:rPr>
        <w:t>,</w:t>
      </w:r>
      <w:r w:rsidRPr="00997B56">
        <w:rPr>
          <w:rFonts w:ascii="Times New Roman" w:hAnsi="Times New Roman"/>
          <w:sz w:val="24"/>
          <w:szCs w:val="24"/>
        </w:rPr>
        <w:t xml:space="preserve"> 12 yıllık zorunlu eğitimin sisteminin getirilmesiyle</w:t>
      </w:r>
      <w:r w:rsidR="001768AB" w:rsidRPr="00997B56">
        <w:rPr>
          <w:rFonts w:ascii="Times New Roman" w:hAnsi="Times New Roman"/>
          <w:sz w:val="24"/>
          <w:szCs w:val="24"/>
        </w:rPr>
        <w:t xml:space="preserve"> ilçemizde %100</w:t>
      </w:r>
      <w:r w:rsidRPr="00997B56">
        <w:rPr>
          <w:rFonts w:ascii="Times New Roman" w:hAnsi="Times New Roman"/>
          <w:sz w:val="24"/>
          <w:szCs w:val="24"/>
        </w:rPr>
        <w:t xml:space="preserve"> </w:t>
      </w:r>
      <w:r w:rsidR="001768AB" w:rsidRPr="00997B56">
        <w:rPr>
          <w:rFonts w:ascii="Times New Roman" w:hAnsi="Times New Roman"/>
          <w:sz w:val="24"/>
          <w:szCs w:val="24"/>
        </w:rPr>
        <w:t>olarak gerçekleşmektedir.</w:t>
      </w:r>
    </w:p>
    <w:p w:rsidR="001768AB" w:rsidRPr="00997B56" w:rsidRDefault="00252941" w:rsidP="00252941">
      <w:pPr>
        <w:autoSpaceDE w:val="0"/>
        <w:autoSpaceDN w:val="0"/>
        <w:adjustRightInd w:val="0"/>
        <w:spacing w:after="0" w:line="240" w:lineRule="auto"/>
        <w:jc w:val="both"/>
        <w:rPr>
          <w:rFonts w:ascii="Times New Roman" w:hAnsi="Times New Roman"/>
          <w:sz w:val="24"/>
          <w:szCs w:val="24"/>
        </w:rPr>
      </w:pPr>
      <w:r w:rsidRPr="00997B56">
        <w:rPr>
          <w:rFonts w:ascii="Times New Roman" w:hAnsi="Times New Roman"/>
          <w:sz w:val="24"/>
          <w:szCs w:val="24"/>
        </w:rPr>
        <w:tab/>
      </w:r>
      <w:r w:rsidR="001768AB" w:rsidRPr="00997B56">
        <w:rPr>
          <w:rFonts w:ascii="Times New Roman" w:hAnsi="Times New Roman"/>
          <w:sz w:val="24"/>
          <w:szCs w:val="24"/>
        </w:rPr>
        <w:t>İlçemizde, herhangi bir eğitim kademesinde özel okul bulunmamaktadır.</w:t>
      </w:r>
    </w:p>
    <w:p w:rsidR="00631259" w:rsidRPr="00997B56" w:rsidRDefault="002F3C1F" w:rsidP="00252941">
      <w:pPr>
        <w:autoSpaceDE w:val="0"/>
        <w:autoSpaceDN w:val="0"/>
        <w:adjustRightInd w:val="0"/>
        <w:spacing w:after="0" w:line="240" w:lineRule="auto"/>
        <w:jc w:val="both"/>
        <w:rPr>
          <w:rFonts w:ascii="Times New Roman" w:hAnsi="Times New Roman"/>
          <w:sz w:val="24"/>
          <w:szCs w:val="24"/>
        </w:rPr>
      </w:pPr>
      <w:r w:rsidRPr="00997B56">
        <w:rPr>
          <w:rFonts w:ascii="Times New Roman" w:hAnsi="Times New Roman"/>
          <w:sz w:val="24"/>
          <w:szCs w:val="24"/>
        </w:rPr>
        <w:t xml:space="preserve">12 yıllık zorunlu eğitimin sisteminin yerleşmesiyle, </w:t>
      </w:r>
      <w:r w:rsidR="00252941" w:rsidRPr="00997B56">
        <w:rPr>
          <w:rFonts w:ascii="Times New Roman" w:hAnsi="Times New Roman"/>
          <w:sz w:val="24"/>
          <w:szCs w:val="24"/>
        </w:rPr>
        <w:t xml:space="preserve">hayat boyu öğrenmeye katılımın artması, devamsızlığın ve okul terklerinin azalması, özellikle kız öğrenciler ve engelliler olmak üzere özel politika gerektiren grupların eğitime </w:t>
      </w:r>
      <w:r w:rsidR="00C33F11" w:rsidRPr="00997B56">
        <w:rPr>
          <w:rFonts w:ascii="Times New Roman" w:hAnsi="Times New Roman"/>
          <w:sz w:val="24"/>
          <w:szCs w:val="24"/>
        </w:rPr>
        <w:t>erişim olanaklarının</w:t>
      </w:r>
      <w:r w:rsidR="00252941" w:rsidRPr="00997B56">
        <w:rPr>
          <w:rFonts w:ascii="Times New Roman" w:hAnsi="Times New Roman"/>
          <w:sz w:val="24"/>
          <w:szCs w:val="24"/>
        </w:rPr>
        <w:t xml:space="preserve"> çoğalması, özel öğretim kurumlarının payının artması beklenmektedir.</w:t>
      </w:r>
    </w:p>
    <w:p w:rsidR="00631259" w:rsidRPr="00997B56" w:rsidRDefault="00631259" w:rsidP="00631259">
      <w:pPr>
        <w:spacing w:after="0"/>
        <w:ind w:firstLine="708"/>
        <w:jc w:val="both"/>
        <w:rPr>
          <w:rFonts w:ascii="Times New Roman" w:hAnsi="Times New Roman"/>
          <w:sz w:val="24"/>
          <w:szCs w:val="24"/>
        </w:rPr>
      </w:pPr>
    </w:p>
    <w:p w:rsidR="00631259" w:rsidRPr="00997B56" w:rsidRDefault="00631259" w:rsidP="00631259">
      <w:pPr>
        <w:spacing w:after="0"/>
        <w:ind w:firstLine="708"/>
        <w:jc w:val="both"/>
        <w:rPr>
          <w:rFonts w:ascii="Times New Roman" w:hAnsi="Times New Roman"/>
          <w:sz w:val="24"/>
          <w:szCs w:val="24"/>
        </w:rPr>
      </w:pPr>
    </w:p>
    <w:p w:rsidR="00A519DC" w:rsidRPr="00997B56" w:rsidRDefault="00A519DC" w:rsidP="00631259">
      <w:pPr>
        <w:spacing w:after="0"/>
        <w:rPr>
          <w:rFonts w:ascii="Times New Roman" w:hAnsi="Times New Roman"/>
          <w:b/>
          <w:bCs/>
          <w:color w:val="0070C1"/>
          <w:sz w:val="24"/>
          <w:szCs w:val="24"/>
          <w:lang w:eastAsia="tr-TR"/>
        </w:rPr>
      </w:pPr>
      <w:bookmarkStart w:id="267" w:name="_Toc411199382"/>
    </w:p>
    <w:p w:rsidR="00631259" w:rsidRPr="00997B56" w:rsidRDefault="009917B2" w:rsidP="009A0ADF">
      <w:pPr>
        <w:pStyle w:val="tablo"/>
      </w:pPr>
      <w:r>
        <w:br w:type="page"/>
      </w:r>
      <w:bookmarkStart w:id="268" w:name="_Toc433620111"/>
      <w:bookmarkStart w:id="269" w:name="_Toc433620472"/>
      <w:bookmarkStart w:id="270" w:name="_Toc433620562"/>
      <w:bookmarkStart w:id="271" w:name="_Toc434851654"/>
      <w:r w:rsidR="009A0ADF">
        <w:lastRenderedPageBreak/>
        <w:t>Tablo-16</w:t>
      </w:r>
      <w:r w:rsidR="009A0ADF" w:rsidRPr="00997B56">
        <w:t>.</w:t>
      </w:r>
      <w:r w:rsidR="00631259" w:rsidRPr="00997B56">
        <w:t>Performans Göstergeleri 1.1</w:t>
      </w:r>
      <w:bookmarkEnd w:id="267"/>
      <w:bookmarkEnd w:id="268"/>
      <w:bookmarkEnd w:id="269"/>
      <w:bookmarkEnd w:id="270"/>
      <w:bookmarkEnd w:id="271"/>
    </w:p>
    <w:tbl>
      <w:tblPr>
        <w:tblW w:w="47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3291"/>
        <w:gridCol w:w="10"/>
        <w:gridCol w:w="1555"/>
        <w:gridCol w:w="877"/>
        <w:gridCol w:w="1268"/>
        <w:gridCol w:w="666"/>
      </w:tblGrid>
      <w:tr w:rsidR="001F37AE" w:rsidRPr="00997B56" w:rsidTr="00DC4217">
        <w:trPr>
          <w:trHeight w:val="357"/>
          <w:jc w:val="center"/>
        </w:trPr>
        <w:tc>
          <w:tcPr>
            <w:tcW w:w="3391" w:type="pct"/>
            <w:gridSpan w:val="4"/>
            <w:vMerge w:val="restart"/>
            <w:shd w:val="clear" w:color="auto" w:fill="4F81BD"/>
            <w:vAlign w:val="center"/>
          </w:tcPr>
          <w:p w:rsidR="001F37AE" w:rsidRPr="00997B56" w:rsidRDefault="001F37AE" w:rsidP="00836ED1">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Performans Göstergeleri</w:t>
            </w:r>
          </w:p>
        </w:tc>
        <w:tc>
          <w:tcPr>
            <w:tcW w:w="1228" w:type="pct"/>
            <w:gridSpan w:val="2"/>
            <w:shd w:val="clear" w:color="auto" w:fill="4F81BD"/>
          </w:tcPr>
          <w:p w:rsidR="001F37AE" w:rsidRPr="00997B56" w:rsidRDefault="006B6D78" w:rsidP="00836ED1">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Önceki Yıllar</w:t>
            </w:r>
          </w:p>
        </w:tc>
        <w:tc>
          <w:tcPr>
            <w:tcW w:w="381" w:type="pct"/>
            <w:shd w:val="clear" w:color="auto" w:fill="4F81BD"/>
            <w:vAlign w:val="center"/>
          </w:tcPr>
          <w:p w:rsidR="001F37AE" w:rsidRPr="00997B56" w:rsidRDefault="001F37AE" w:rsidP="00836ED1">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Hedef</w:t>
            </w:r>
          </w:p>
        </w:tc>
      </w:tr>
      <w:tr w:rsidR="001F37AE" w:rsidRPr="00997B56" w:rsidTr="00DC4217">
        <w:trPr>
          <w:trHeight w:val="363"/>
          <w:jc w:val="center"/>
        </w:trPr>
        <w:tc>
          <w:tcPr>
            <w:tcW w:w="3391" w:type="pct"/>
            <w:gridSpan w:val="4"/>
            <w:vMerge/>
            <w:shd w:val="clear" w:color="auto" w:fill="4F81BD"/>
            <w:vAlign w:val="center"/>
          </w:tcPr>
          <w:p w:rsidR="001F37AE" w:rsidRPr="00997B56" w:rsidRDefault="001F37AE" w:rsidP="00836ED1">
            <w:pPr>
              <w:pStyle w:val="ListeParagraf"/>
              <w:tabs>
                <w:tab w:val="left" w:pos="7310"/>
              </w:tabs>
              <w:spacing w:after="0" w:line="240" w:lineRule="auto"/>
              <w:ind w:left="0"/>
              <w:rPr>
                <w:rFonts w:ascii="Times New Roman" w:hAnsi="Times New Roman"/>
                <w:b w:val="0"/>
                <w:color w:val="FFFFFF"/>
                <w:sz w:val="18"/>
                <w:szCs w:val="18"/>
              </w:rPr>
            </w:pPr>
          </w:p>
        </w:tc>
        <w:tc>
          <w:tcPr>
            <w:tcW w:w="502" w:type="pct"/>
            <w:shd w:val="clear" w:color="auto" w:fill="4F81BD"/>
            <w:vAlign w:val="center"/>
          </w:tcPr>
          <w:p w:rsidR="001F37AE" w:rsidRPr="00997B56" w:rsidRDefault="001F37AE" w:rsidP="00836ED1">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2013</w:t>
            </w:r>
          </w:p>
        </w:tc>
        <w:tc>
          <w:tcPr>
            <w:tcW w:w="726" w:type="pct"/>
            <w:shd w:val="clear" w:color="auto" w:fill="4F81BD"/>
            <w:vAlign w:val="center"/>
          </w:tcPr>
          <w:p w:rsidR="001F37AE" w:rsidRPr="00997B56" w:rsidRDefault="001F37AE" w:rsidP="00836ED1">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2014</w:t>
            </w:r>
          </w:p>
        </w:tc>
        <w:tc>
          <w:tcPr>
            <w:tcW w:w="381" w:type="pct"/>
            <w:shd w:val="clear" w:color="auto" w:fill="4F81BD"/>
            <w:vAlign w:val="center"/>
          </w:tcPr>
          <w:p w:rsidR="001F37AE" w:rsidRPr="00997B56" w:rsidRDefault="001F37AE" w:rsidP="00836ED1">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2019</w:t>
            </w:r>
          </w:p>
        </w:tc>
      </w:tr>
      <w:tr w:rsidR="00CB327D" w:rsidRPr="00997B56" w:rsidTr="00DC4217">
        <w:trPr>
          <w:trHeight w:val="340"/>
          <w:jc w:val="center"/>
        </w:trPr>
        <w:tc>
          <w:tcPr>
            <w:tcW w:w="611" w:type="pct"/>
            <w:shd w:val="clear" w:color="auto" w:fill="B8CCE4"/>
            <w:vAlign w:val="center"/>
          </w:tcPr>
          <w:p w:rsidR="00CB327D" w:rsidRPr="00997B56" w:rsidRDefault="00CB327D" w:rsidP="00836ED1">
            <w:pPr>
              <w:tabs>
                <w:tab w:val="left" w:pos="7310"/>
              </w:tabs>
              <w:spacing w:after="0" w:line="240" w:lineRule="auto"/>
              <w:jc w:val="center"/>
              <w:rPr>
                <w:rFonts w:ascii="Times New Roman" w:hAnsi="Times New Roman"/>
                <w:b/>
                <w:sz w:val="18"/>
                <w:szCs w:val="18"/>
              </w:rPr>
            </w:pPr>
            <w:r w:rsidRPr="00997B56">
              <w:rPr>
                <w:rFonts w:ascii="Times New Roman" w:hAnsi="Times New Roman"/>
                <w:b/>
                <w:sz w:val="18"/>
                <w:szCs w:val="18"/>
              </w:rPr>
              <w:t>PG 1.1.1</w:t>
            </w:r>
          </w:p>
        </w:tc>
        <w:tc>
          <w:tcPr>
            <w:tcW w:w="2780" w:type="pct"/>
            <w:gridSpan w:val="3"/>
            <w:vAlign w:val="center"/>
          </w:tcPr>
          <w:p w:rsidR="00CB327D" w:rsidRPr="00997B56" w:rsidRDefault="00CB327D" w:rsidP="00836ED1">
            <w:pPr>
              <w:autoSpaceDE w:val="0"/>
              <w:autoSpaceDN w:val="0"/>
              <w:adjustRightInd w:val="0"/>
              <w:spacing w:after="0" w:line="240" w:lineRule="auto"/>
              <w:rPr>
                <w:rFonts w:ascii="Times New Roman" w:hAnsi="Times New Roman"/>
                <w:sz w:val="20"/>
                <w:szCs w:val="20"/>
              </w:rPr>
            </w:pPr>
            <w:r w:rsidRPr="00997B56">
              <w:rPr>
                <w:rFonts w:ascii="Times New Roman" w:hAnsi="Times New Roman"/>
                <w:sz w:val="20"/>
                <w:szCs w:val="20"/>
              </w:rPr>
              <w:t>Ortalama Eğitim Süresi (Yıl)</w:t>
            </w:r>
          </w:p>
        </w:tc>
        <w:tc>
          <w:tcPr>
            <w:tcW w:w="502" w:type="pct"/>
            <w:vAlign w:val="center"/>
          </w:tcPr>
          <w:p w:rsidR="00CB327D" w:rsidRPr="00FF0633" w:rsidRDefault="00FF0633" w:rsidP="00836ED1">
            <w:pPr>
              <w:pStyle w:val="ListeParagraf"/>
              <w:tabs>
                <w:tab w:val="left" w:pos="7310"/>
              </w:tabs>
              <w:spacing w:after="0" w:line="240" w:lineRule="auto"/>
              <w:ind w:left="0"/>
              <w:jc w:val="center"/>
              <w:rPr>
                <w:rFonts w:ascii="Times New Roman" w:hAnsi="Times New Roman"/>
                <w:b w:val="0"/>
                <w:color w:val="auto"/>
                <w:sz w:val="20"/>
              </w:rPr>
            </w:pPr>
            <w:r w:rsidRPr="00FF0633">
              <w:rPr>
                <w:rFonts w:ascii="Times New Roman" w:hAnsi="Times New Roman"/>
                <w:b w:val="0"/>
                <w:color w:val="auto"/>
                <w:sz w:val="20"/>
              </w:rPr>
              <w:t>6,08</w:t>
            </w:r>
          </w:p>
        </w:tc>
        <w:tc>
          <w:tcPr>
            <w:tcW w:w="726" w:type="pct"/>
            <w:vAlign w:val="center"/>
          </w:tcPr>
          <w:p w:rsidR="00CB327D" w:rsidRPr="00FF0633" w:rsidRDefault="00FF0633"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6,26</w:t>
            </w:r>
          </w:p>
        </w:tc>
        <w:tc>
          <w:tcPr>
            <w:tcW w:w="381" w:type="pct"/>
            <w:shd w:val="clear" w:color="auto" w:fill="auto"/>
            <w:vAlign w:val="center"/>
          </w:tcPr>
          <w:p w:rsidR="00CB327D" w:rsidRPr="00FF0633" w:rsidRDefault="00201BD9"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8</w:t>
            </w:r>
          </w:p>
        </w:tc>
      </w:tr>
      <w:tr w:rsidR="00CB327D" w:rsidRPr="00997B56" w:rsidTr="00DC4217">
        <w:trPr>
          <w:trHeight w:val="340"/>
          <w:jc w:val="center"/>
        </w:trPr>
        <w:tc>
          <w:tcPr>
            <w:tcW w:w="611" w:type="pct"/>
            <w:shd w:val="clear" w:color="auto" w:fill="B8CCE4"/>
            <w:vAlign w:val="center"/>
          </w:tcPr>
          <w:p w:rsidR="00CB327D" w:rsidRPr="00997B56" w:rsidRDefault="00CB327D" w:rsidP="00836ED1">
            <w:pPr>
              <w:tabs>
                <w:tab w:val="left" w:pos="7310"/>
              </w:tabs>
              <w:spacing w:after="0" w:line="240" w:lineRule="auto"/>
              <w:jc w:val="center"/>
              <w:rPr>
                <w:rFonts w:ascii="Times New Roman" w:hAnsi="Times New Roman"/>
                <w:b/>
                <w:sz w:val="18"/>
                <w:szCs w:val="18"/>
              </w:rPr>
            </w:pPr>
            <w:r w:rsidRPr="00997B56">
              <w:rPr>
                <w:rFonts w:ascii="Times New Roman" w:hAnsi="Times New Roman"/>
                <w:b/>
                <w:sz w:val="18"/>
                <w:szCs w:val="18"/>
              </w:rPr>
              <w:t>PG 1.1.2</w:t>
            </w:r>
          </w:p>
        </w:tc>
        <w:tc>
          <w:tcPr>
            <w:tcW w:w="2780" w:type="pct"/>
            <w:gridSpan w:val="3"/>
            <w:vAlign w:val="center"/>
          </w:tcPr>
          <w:p w:rsidR="00CB327D" w:rsidRPr="00997B56" w:rsidRDefault="00CB327D" w:rsidP="00836ED1">
            <w:pPr>
              <w:autoSpaceDE w:val="0"/>
              <w:autoSpaceDN w:val="0"/>
              <w:adjustRightInd w:val="0"/>
              <w:spacing w:after="0" w:line="240" w:lineRule="auto"/>
              <w:rPr>
                <w:rFonts w:ascii="Times New Roman" w:hAnsi="Times New Roman"/>
                <w:sz w:val="20"/>
                <w:szCs w:val="20"/>
              </w:rPr>
            </w:pPr>
            <w:r w:rsidRPr="00997B56">
              <w:rPr>
                <w:rFonts w:ascii="Times New Roman" w:hAnsi="Times New Roman"/>
                <w:sz w:val="20"/>
                <w:szCs w:val="20"/>
              </w:rPr>
              <w:t>İlkokul birinci sınıf öğrencilerinden en az bir yıl okul öncesi eğitim almış olanların oranı (%)</w:t>
            </w:r>
            <w:r w:rsidRPr="00997B56">
              <w:rPr>
                <w:rFonts w:ascii="Times New Roman" w:hAnsi="Times New Roman"/>
                <w:sz w:val="20"/>
                <w:szCs w:val="20"/>
              </w:rPr>
              <w:tab/>
            </w:r>
            <w:r w:rsidRPr="00997B56">
              <w:rPr>
                <w:rFonts w:ascii="Times New Roman" w:hAnsi="Times New Roman"/>
                <w:sz w:val="20"/>
                <w:szCs w:val="20"/>
              </w:rPr>
              <w:tab/>
            </w:r>
          </w:p>
        </w:tc>
        <w:tc>
          <w:tcPr>
            <w:tcW w:w="502" w:type="pct"/>
            <w:vAlign w:val="center"/>
          </w:tcPr>
          <w:p w:rsidR="00CB327D" w:rsidRPr="00E611F3" w:rsidRDefault="00BA6DDE"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34,43</w:t>
            </w:r>
          </w:p>
        </w:tc>
        <w:tc>
          <w:tcPr>
            <w:tcW w:w="726" w:type="pct"/>
            <w:vAlign w:val="center"/>
          </w:tcPr>
          <w:p w:rsidR="00CB327D" w:rsidRPr="00E611F3" w:rsidRDefault="00BA6DDE"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44,63</w:t>
            </w:r>
          </w:p>
        </w:tc>
        <w:tc>
          <w:tcPr>
            <w:tcW w:w="381" w:type="pct"/>
            <w:shd w:val="clear" w:color="auto" w:fill="auto"/>
            <w:vAlign w:val="center"/>
          </w:tcPr>
          <w:p w:rsidR="00CB327D" w:rsidRPr="00E611F3" w:rsidRDefault="00BA6DDE"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80</w:t>
            </w:r>
          </w:p>
        </w:tc>
      </w:tr>
      <w:tr w:rsidR="00CB327D" w:rsidRPr="00997B56" w:rsidTr="00DC4217">
        <w:trPr>
          <w:trHeight w:val="340"/>
          <w:jc w:val="center"/>
        </w:trPr>
        <w:tc>
          <w:tcPr>
            <w:tcW w:w="611" w:type="pct"/>
            <w:vMerge w:val="restart"/>
            <w:shd w:val="clear" w:color="auto" w:fill="B8CCE4"/>
            <w:vAlign w:val="center"/>
          </w:tcPr>
          <w:p w:rsidR="00CB327D" w:rsidRPr="00997B56" w:rsidRDefault="00CB327D" w:rsidP="00836ED1">
            <w:pPr>
              <w:jc w:val="center"/>
              <w:rPr>
                <w:rFonts w:ascii="Times New Roman" w:hAnsi="Times New Roman"/>
                <w:b/>
                <w:sz w:val="18"/>
                <w:szCs w:val="18"/>
              </w:rPr>
            </w:pPr>
            <w:r w:rsidRPr="00997B56">
              <w:rPr>
                <w:rFonts w:ascii="Times New Roman" w:hAnsi="Times New Roman"/>
                <w:b/>
                <w:sz w:val="18"/>
                <w:szCs w:val="18"/>
              </w:rPr>
              <w:t>PG 1.1.3</w:t>
            </w:r>
          </w:p>
        </w:tc>
        <w:tc>
          <w:tcPr>
            <w:tcW w:w="1884" w:type="pct"/>
            <w:vMerge w:val="restart"/>
            <w:vAlign w:val="center"/>
          </w:tcPr>
          <w:p w:rsidR="00CB327D" w:rsidRPr="00997B56" w:rsidRDefault="00CB327D" w:rsidP="00836ED1">
            <w:pPr>
              <w:rPr>
                <w:rFonts w:ascii="Times New Roman" w:hAnsi="Times New Roman"/>
                <w:sz w:val="20"/>
                <w:szCs w:val="20"/>
              </w:rPr>
            </w:pPr>
            <w:r w:rsidRPr="00997B56">
              <w:rPr>
                <w:rFonts w:ascii="Times New Roman" w:hAnsi="Times New Roman"/>
                <w:sz w:val="20"/>
                <w:szCs w:val="20"/>
              </w:rPr>
              <w:t>Net Okullaşma Oranı (%)</w:t>
            </w:r>
          </w:p>
        </w:tc>
        <w:tc>
          <w:tcPr>
            <w:tcW w:w="896" w:type="pct"/>
            <w:gridSpan w:val="2"/>
            <w:shd w:val="clear" w:color="auto" w:fill="auto"/>
            <w:vAlign w:val="center"/>
          </w:tcPr>
          <w:p w:rsidR="00CB327D" w:rsidRPr="00997B56" w:rsidRDefault="00CB327D" w:rsidP="00CB327D">
            <w:pPr>
              <w:autoSpaceDE w:val="0"/>
              <w:autoSpaceDN w:val="0"/>
              <w:adjustRightInd w:val="0"/>
              <w:spacing w:after="0" w:line="240" w:lineRule="auto"/>
              <w:rPr>
                <w:rFonts w:ascii="Times New Roman" w:hAnsi="Times New Roman"/>
                <w:sz w:val="20"/>
                <w:szCs w:val="20"/>
              </w:rPr>
            </w:pPr>
            <w:r w:rsidRPr="00997B56">
              <w:rPr>
                <w:rFonts w:ascii="Times New Roman" w:hAnsi="Times New Roman"/>
                <w:sz w:val="20"/>
                <w:szCs w:val="20"/>
              </w:rPr>
              <w:t>Okulöncesi</w:t>
            </w:r>
          </w:p>
          <w:p w:rsidR="00CB327D" w:rsidRPr="00E611F3" w:rsidRDefault="00CB327D" w:rsidP="00CB327D">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(4-5 Yaş-Net)</w:t>
            </w:r>
          </w:p>
        </w:tc>
        <w:tc>
          <w:tcPr>
            <w:tcW w:w="502" w:type="pct"/>
            <w:vAlign w:val="center"/>
          </w:tcPr>
          <w:p w:rsidR="00CB327D" w:rsidRPr="00E611F3" w:rsidRDefault="00F82346"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51,69</w:t>
            </w:r>
          </w:p>
        </w:tc>
        <w:tc>
          <w:tcPr>
            <w:tcW w:w="726" w:type="pct"/>
            <w:shd w:val="clear" w:color="auto" w:fill="auto"/>
            <w:vAlign w:val="center"/>
          </w:tcPr>
          <w:p w:rsidR="00CB327D" w:rsidRPr="00E611F3" w:rsidRDefault="00E13ACE"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49,09</w:t>
            </w:r>
          </w:p>
        </w:tc>
        <w:tc>
          <w:tcPr>
            <w:tcW w:w="381" w:type="pct"/>
            <w:shd w:val="clear" w:color="auto" w:fill="auto"/>
            <w:vAlign w:val="center"/>
          </w:tcPr>
          <w:p w:rsidR="00CB327D" w:rsidRPr="00E611F3" w:rsidRDefault="00D30524"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70</w:t>
            </w:r>
          </w:p>
        </w:tc>
      </w:tr>
      <w:tr w:rsidR="00CB327D" w:rsidRPr="00997B56" w:rsidTr="00DC4217">
        <w:trPr>
          <w:trHeight w:val="340"/>
          <w:jc w:val="center"/>
        </w:trPr>
        <w:tc>
          <w:tcPr>
            <w:tcW w:w="611" w:type="pct"/>
            <w:vMerge/>
            <w:shd w:val="clear" w:color="auto" w:fill="B8CCE4"/>
            <w:vAlign w:val="center"/>
          </w:tcPr>
          <w:p w:rsidR="00CB327D" w:rsidRPr="00997B56" w:rsidRDefault="00CB327D" w:rsidP="00836ED1">
            <w:pPr>
              <w:spacing w:after="0" w:line="240" w:lineRule="auto"/>
              <w:jc w:val="center"/>
              <w:rPr>
                <w:rFonts w:ascii="Times New Roman" w:hAnsi="Times New Roman"/>
              </w:rPr>
            </w:pPr>
          </w:p>
        </w:tc>
        <w:tc>
          <w:tcPr>
            <w:tcW w:w="1884" w:type="pct"/>
            <w:vMerge/>
            <w:vAlign w:val="center"/>
          </w:tcPr>
          <w:p w:rsidR="00CB327D" w:rsidRPr="00997B56" w:rsidRDefault="00CB327D" w:rsidP="00836ED1">
            <w:pPr>
              <w:spacing w:after="0" w:line="240" w:lineRule="auto"/>
              <w:rPr>
                <w:rFonts w:ascii="Times New Roman" w:hAnsi="Times New Roman"/>
                <w:sz w:val="20"/>
                <w:szCs w:val="20"/>
              </w:rPr>
            </w:pPr>
          </w:p>
        </w:tc>
        <w:tc>
          <w:tcPr>
            <w:tcW w:w="896" w:type="pct"/>
            <w:gridSpan w:val="2"/>
            <w:shd w:val="clear" w:color="auto" w:fill="auto"/>
            <w:vAlign w:val="center"/>
          </w:tcPr>
          <w:p w:rsidR="00CB327D" w:rsidRPr="00E611F3" w:rsidRDefault="00CB327D"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İlkokul</w:t>
            </w:r>
          </w:p>
        </w:tc>
        <w:tc>
          <w:tcPr>
            <w:tcW w:w="502" w:type="pct"/>
            <w:vAlign w:val="center"/>
          </w:tcPr>
          <w:p w:rsidR="00CB327D" w:rsidRPr="00E611F3" w:rsidRDefault="0081318E"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726" w:type="pct"/>
            <w:shd w:val="clear" w:color="auto" w:fill="auto"/>
            <w:vAlign w:val="center"/>
          </w:tcPr>
          <w:p w:rsidR="00CB327D" w:rsidRPr="00E611F3" w:rsidRDefault="00CB327D"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381" w:type="pct"/>
            <w:shd w:val="clear" w:color="auto" w:fill="auto"/>
            <w:vAlign w:val="center"/>
          </w:tcPr>
          <w:p w:rsidR="00CB327D" w:rsidRPr="00E611F3" w:rsidRDefault="00BC50D2"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r>
      <w:tr w:rsidR="00CB327D" w:rsidRPr="00997B56" w:rsidTr="00DC4217">
        <w:trPr>
          <w:trHeight w:val="340"/>
          <w:jc w:val="center"/>
        </w:trPr>
        <w:tc>
          <w:tcPr>
            <w:tcW w:w="611" w:type="pct"/>
            <w:vMerge/>
            <w:shd w:val="clear" w:color="auto" w:fill="B8CCE4"/>
            <w:vAlign w:val="center"/>
          </w:tcPr>
          <w:p w:rsidR="00CB327D" w:rsidRPr="00997B56" w:rsidRDefault="00CB327D" w:rsidP="00836ED1">
            <w:pPr>
              <w:tabs>
                <w:tab w:val="left" w:pos="7310"/>
              </w:tabs>
              <w:spacing w:after="0" w:line="240" w:lineRule="auto"/>
              <w:jc w:val="center"/>
              <w:rPr>
                <w:rFonts w:ascii="Times New Roman" w:hAnsi="Times New Roman"/>
                <w:b/>
                <w:sz w:val="18"/>
                <w:szCs w:val="18"/>
              </w:rPr>
            </w:pPr>
          </w:p>
        </w:tc>
        <w:tc>
          <w:tcPr>
            <w:tcW w:w="1884" w:type="pct"/>
            <w:vMerge/>
            <w:vAlign w:val="center"/>
          </w:tcPr>
          <w:p w:rsidR="00CB327D" w:rsidRPr="00360D4F" w:rsidRDefault="00CB327D" w:rsidP="00836ED1">
            <w:pPr>
              <w:pStyle w:val="ListeParagraf"/>
              <w:tabs>
                <w:tab w:val="left" w:pos="7310"/>
              </w:tabs>
              <w:spacing w:after="0" w:line="240" w:lineRule="auto"/>
              <w:ind w:left="0"/>
              <w:rPr>
                <w:rFonts w:ascii="Times New Roman" w:hAnsi="Times New Roman"/>
              </w:rPr>
            </w:pPr>
          </w:p>
        </w:tc>
        <w:tc>
          <w:tcPr>
            <w:tcW w:w="896" w:type="pct"/>
            <w:gridSpan w:val="2"/>
            <w:shd w:val="clear" w:color="auto" w:fill="auto"/>
            <w:vAlign w:val="center"/>
          </w:tcPr>
          <w:p w:rsidR="00CB327D" w:rsidRPr="00E611F3" w:rsidRDefault="00CB327D"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Ortaokul</w:t>
            </w:r>
          </w:p>
        </w:tc>
        <w:tc>
          <w:tcPr>
            <w:tcW w:w="502" w:type="pct"/>
            <w:vAlign w:val="center"/>
          </w:tcPr>
          <w:p w:rsidR="00CB327D" w:rsidRPr="00E611F3" w:rsidRDefault="0081318E"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726" w:type="pct"/>
            <w:shd w:val="clear" w:color="auto" w:fill="auto"/>
            <w:vAlign w:val="center"/>
          </w:tcPr>
          <w:p w:rsidR="00CB327D" w:rsidRPr="00E611F3" w:rsidRDefault="00CB327D"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381" w:type="pct"/>
            <w:shd w:val="clear" w:color="auto" w:fill="auto"/>
            <w:vAlign w:val="center"/>
          </w:tcPr>
          <w:p w:rsidR="00CB327D" w:rsidRPr="00E611F3" w:rsidRDefault="00BC50D2"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r>
      <w:tr w:rsidR="00CB327D" w:rsidRPr="00997B56" w:rsidTr="00DC4217">
        <w:trPr>
          <w:trHeight w:val="340"/>
          <w:jc w:val="center"/>
        </w:trPr>
        <w:tc>
          <w:tcPr>
            <w:tcW w:w="611" w:type="pct"/>
            <w:vMerge/>
            <w:shd w:val="clear" w:color="auto" w:fill="B8CCE4"/>
            <w:vAlign w:val="center"/>
          </w:tcPr>
          <w:p w:rsidR="00CB327D" w:rsidRPr="00997B56" w:rsidRDefault="00CB327D" w:rsidP="00836ED1">
            <w:pPr>
              <w:tabs>
                <w:tab w:val="left" w:pos="7310"/>
              </w:tabs>
              <w:spacing w:after="0" w:line="240" w:lineRule="auto"/>
              <w:jc w:val="center"/>
              <w:rPr>
                <w:rFonts w:ascii="Times New Roman" w:hAnsi="Times New Roman"/>
                <w:b/>
                <w:sz w:val="18"/>
                <w:szCs w:val="18"/>
              </w:rPr>
            </w:pPr>
          </w:p>
        </w:tc>
        <w:tc>
          <w:tcPr>
            <w:tcW w:w="1884" w:type="pct"/>
            <w:vMerge/>
            <w:vAlign w:val="center"/>
          </w:tcPr>
          <w:p w:rsidR="00CB327D" w:rsidRPr="00360D4F" w:rsidRDefault="00CB327D" w:rsidP="00836ED1">
            <w:pPr>
              <w:pStyle w:val="ListeParagraf"/>
              <w:tabs>
                <w:tab w:val="left" w:pos="7310"/>
              </w:tabs>
              <w:spacing w:after="0" w:line="240" w:lineRule="auto"/>
              <w:ind w:left="0"/>
              <w:rPr>
                <w:rFonts w:ascii="Times New Roman" w:hAnsi="Times New Roman"/>
              </w:rPr>
            </w:pPr>
          </w:p>
        </w:tc>
        <w:tc>
          <w:tcPr>
            <w:tcW w:w="896" w:type="pct"/>
            <w:gridSpan w:val="2"/>
            <w:shd w:val="clear" w:color="auto" w:fill="auto"/>
            <w:vAlign w:val="center"/>
          </w:tcPr>
          <w:p w:rsidR="00CB327D" w:rsidRPr="00E611F3" w:rsidRDefault="00CB327D"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Ortaöğretim</w:t>
            </w:r>
          </w:p>
        </w:tc>
        <w:tc>
          <w:tcPr>
            <w:tcW w:w="502" w:type="pct"/>
            <w:vAlign w:val="center"/>
          </w:tcPr>
          <w:p w:rsidR="00CB327D" w:rsidRPr="00E611F3" w:rsidRDefault="009F5A9D"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726" w:type="pct"/>
            <w:shd w:val="clear" w:color="auto" w:fill="auto"/>
            <w:vAlign w:val="center"/>
          </w:tcPr>
          <w:p w:rsidR="00CB327D" w:rsidRPr="00E611F3" w:rsidRDefault="00CB327D"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381" w:type="pct"/>
            <w:shd w:val="clear" w:color="auto" w:fill="auto"/>
            <w:vAlign w:val="center"/>
          </w:tcPr>
          <w:p w:rsidR="00CB327D" w:rsidRPr="00E611F3" w:rsidRDefault="00BC50D2"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r>
      <w:tr w:rsidR="00CB327D" w:rsidRPr="00997B56" w:rsidTr="00DC4217">
        <w:trPr>
          <w:trHeight w:val="340"/>
          <w:jc w:val="center"/>
        </w:trPr>
        <w:tc>
          <w:tcPr>
            <w:tcW w:w="611" w:type="pct"/>
            <w:shd w:val="clear" w:color="auto" w:fill="B8CCE4"/>
            <w:vAlign w:val="center"/>
          </w:tcPr>
          <w:p w:rsidR="00CB327D" w:rsidRPr="00997B56" w:rsidRDefault="00CB327D" w:rsidP="00836ED1">
            <w:pPr>
              <w:spacing w:after="0" w:line="240" w:lineRule="auto"/>
              <w:jc w:val="center"/>
              <w:rPr>
                <w:rFonts w:ascii="Times New Roman" w:hAnsi="Times New Roman"/>
              </w:rPr>
            </w:pPr>
            <w:r w:rsidRPr="00997B56">
              <w:rPr>
                <w:rFonts w:ascii="Times New Roman" w:hAnsi="Times New Roman"/>
                <w:b/>
                <w:sz w:val="18"/>
                <w:szCs w:val="18"/>
              </w:rPr>
              <w:t>PG 1.1.4</w:t>
            </w:r>
          </w:p>
        </w:tc>
        <w:tc>
          <w:tcPr>
            <w:tcW w:w="2780" w:type="pct"/>
            <w:gridSpan w:val="3"/>
            <w:vAlign w:val="center"/>
          </w:tcPr>
          <w:p w:rsidR="00CB327D" w:rsidRPr="00E611F3" w:rsidRDefault="00CB327D"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Zorunlu eğitimde net okullaşma oranı (%)</w:t>
            </w:r>
          </w:p>
        </w:tc>
        <w:tc>
          <w:tcPr>
            <w:tcW w:w="502" w:type="pct"/>
            <w:vAlign w:val="center"/>
          </w:tcPr>
          <w:p w:rsidR="00CB327D" w:rsidRPr="00E611F3" w:rsidRDefault="00C81E57"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726" w:type="pct"/>
            <w:shd w:val="clear" w:color="auto" w:fill="auto"/>
            <w:vAlign w:val="center"/>
          </w:tcPr>
          <w:p w:rsidR="00CB327D" w:rsidRPr="00E611F3" w:rsidRDefault="00CB327D"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c>
          <w:tcPr>
            <w:tcW w:w="381" w:type="pct"/>
            <w:shd w:val="clear" w:color="auto" w:fill="auto"/>
            <w:vAlign w:val="center"/>
          </w:tcPr>
          <w:p w:rsidR="00CB327D" w:rsidRPr="00E611F3" w:rsidRDefault="00C81E57"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100</w:t>
            </w:r>
          </w:p>
        </w:tc>
      </w:tr>
      <w:tr w:rsidR="00CB327D" w:rsidRPr="00997B56" w:rsidTr="00DC4217">
        <w:trPr>
          <w:trHeight w:val="340"/>
          <w:jc w:val="center"/>
        </w:trPr>
        <w:tc>
          <w:tcPr>
            <w:tcW w:w="611" w:type="pct"/>
            <w:vMerge w:val="restart"/>
            <w:shd w:val="clear" w:color="auto" w:fill="B8CCE4"/>
            <w:vAlign w:val="center"/>
          </w:tcPr>
          <w:p w:rsidR="00CB327D" w:rsidRPr="00997B56" w:rsidRDefault="00CB327D" w:rsidP="00DC4217">
            <w:pPr>
              <w:spacing w:after="0" w:line="240" w:lineRule="auto"/>
              <w:jc w:val="center"/>
              <w:rPr>
                <w:rFonts w:ascii="Times New Roman" w:hAnsi="Times New Roman"/>
              </w:rPr>
            </w:pPr>
            <w:r w:rsidRPr="00997B56">
              <w:rPr>
                <w:rFonts w:ascii="Times New Roman" w:hAnsi="Times New Roman"/>
                <w:b/>
                <w:sz w:val="18"/>
                <w:szCs w:val="18"/>
              </w:rPr>
              <w:t>PG 1.1.</w:t>
            </w:r>
            <w:r w:rsidR="00DC4217">
              <w:rPr>
                <w:rFonts w:ascii="Times New Roman" w:hAnsi="Times New Roman"/>
                <w:b/>
                <w:sz w:val="18"/>
                <w:szCs w:val="18"/>
              </w:rPr>
              <w:t>5</w:t>
            </w:r>
          </w:p>
        </w:tc>
        <w:tc>
          <w:tcPr>
            <w:tcW w:w="1884" w:type="pct"/>
            <w:vMerge w:val="restart"/>
            <w:vAlign w:val="center"/>
          </w:tcPr>
          <w:p w:rsidR="00CB327D" w:rsidRPr="00360D4F" w:rsidRDefault="00255836" w:rsidP="00836ED1">
            <w:pPr>
              <w:pStyle w:val="ListeParagraf"/>
              <w:tabs>
                <w:tab w:val="left" w:pos="7310"/>
              </w:tabs>
              <w:spacing w:after="0" w:line="240" w:lineRule="auto"/>
              <w:ind w:left="0"/>
              <w:rPr>
                <w:rFonts w:ascii="Times New Roman" w:hAnsi="Times New Roman"/>
              </w:rPr>
            </w:pPr>
            <w:r w:rsidRPr="00E611F3">
              <w:rPr>
                <w:rFonts w:ascii="Times New Roman" w:hAnsi="Times New Roman"/>
                <w:b w:val="0"/>
                <w:color w:val="auto"/>
                <w:sz w:val="20"/>
              </w:rPr>
              <w:t>Örgün eğitimde 2</w:t>
            </w:r>
            <w:r w:rsidR="00CB327D" w:rsidRPr="00E611F3">
              <w:rPr>
                <w:rFonts w:ascii="Times New Roman" w:hAnsi="Times New Roman"/>
                <w:b w:val="0"/>
                <w:color w:val="auto"/>
                <w:sz w:val="20"/>
              </w:rPr>
              <w:t>0 gün ve üzeri devamsız öğrenci oranı (%)</w:t>
            </w:r>
          </w:p>
        </w:tc>
        <w:tc>
          <w:tcPr>
            <w:tcW w:w="896" w:type="pct"/>
            <w:gridSpan w:val="2"/>
            <w:shd w:val="clear" w:color="auto" w:fill="auto"/>
            <w:vAlign w:val="center"/>
          </w:tcPr>
          <w:p w:rsidR="00CB327D" w:rsidRPr="00E611F3" w:rsidRDefault="00CB327D"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İlkokul</w:t>
            </w:r>
          </w:p>
        </w:tc>
        <w:tc>
          <w:tcPr>
            <w:tcW w:w="502" w:type="pct"/>
            <w:vAlign w:val="center"/>
          </w:tcPr>
          <w:p w:rsidR="00CB327D" w:rsidRPr="00E611F3" w:rsidRDefault="00574179"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0,45</w:t>
            </w:r>
          </w:p>
        </w:tc>
        <w:tc>
          <w:tcPr>
            <w:tcW w:w="726" w:type="pct"/>
            <w:shd w:val="clear" w:color="auto" w:fill="auto"/>
            <w:vAlign w:val="center"/>
          </w:tcPr>
          <w:p w:rsidR="00CB327D" w:rsidRPr="00E611F3" w:rsidRDefault="00BA1285"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0,81</w:t>
            </w:r>
          </w:p>
        </w:tc>
        <w:tc>
          <w:tcPr>
            <w:tcW w:w="381" w:type="pct"/>
            <w:shd w:val="clear" w:color="auto" w:fill="auto"/>
            <w:vAlign w:val="center"/>
          </w:tcPr>
          <w:p w:rsidR="00CB327D" w:rsidRPr="00E611F3" w:rsidRDefault="00BA1285"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0,5</w:t>
            </w:r>
          </w:p>
        </w:tc>
      </w:tr>
      <w:tr w:rsidR="00CB327D" w:rsidRPr="00997B56" w:rsidTr="00DC4217">
        <w:trPr>
          <w:trHeight w:val="340"/>
          <w:jc w:val="center"/>
        </w:trPr>
        <w:tc>
          <w:tcPr>
            <w:tcW w:w="611" w:type="pct"/>
            <w:vMerge/>
            <w:shd w:val="clear" w:color="auto" w:fill="B8CCE4"/>
            <w:vAlign w:val="center"/>
          </w:tcPr>
          <w:p w:rsidR="00CB327D" w:rsidRPr="00360D4F" w:rsidRDefault="00CB327D" w:rsidP="00B0486C">
            <w:pPr>
              <w:pStyle w:val="ListeParagraf"/>
              <w:numPr>
                <w:ilvl w:val="0"/>
                <w:numId w:val="7"/>
              </w:numPr>
              <w:tabs>
                <w:tab w:val="left" w:pos="7310"/>
              </w:tabs>
              <w:spacing w:after="0" w:line="240" w:lineRule="auto"/>
              <w:jc w:val="center"/>
              <w:rPr>
                <w:rFonts w:ascii="Times New Roman" w:hAnsi="Times New Roman"/>
                <w:b w:val="0"/>
                <w:sz w:val="18"/>
                <w:szCs w:val="18"/>
              </w:rPr>
            </w:pPr>
          </w:p>
        </w:tc>
        <w:tc>
          <w:tcPr>
            <w:tcW w:w="1884" w:type="pct"/>
            <w:vMerge/>
            <w:vAlign w:val="center"/>
          </w:tcPr>
          <w:p w:rsidR="00CB327D" w:rsidRPr="00360D4F" w:rsidRDefault="00CB327D" w:rsidP="00836ED1">
            <w:pPr>
              <w:pStyle w:val="ListeParagraf"/>
              <w:tabs>
                <w:tab w:val="left" w:pos="7310"/>
              </w:tabs>
              <w:spacing w:after="0" w:line="240" w:lineRule="auto"/>
              <w:ind w:left="0"/>
              <w:rPr>
                <w:rFonts w:ascii="Times New Roman" w:hAnsi="Times New Roman"/>
                <w:sz w:val="18"/>
                <w:szCs w:val="18"/>
              </w:rPr>
            </w:pPr>
          </w:p>
        </w:tc>
        <w:tc>
          <w:tcPr>
            <w:tcW w:w="896" w:type="pct"/>
            <w:gridSpan w:val="2"/>
            <w:shd w:val="clear" w:color="auto" w:fill="auto"/>
            <w:vAlign w:val="center"/>
          </w:tcPr>
          <w:p w:rsidR="00CB327D" w:rsidRPr="00E611F3" w:rsidRDefault="00CB327D"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Ortaokul</w:t>
            </w:r>
          </w:p>
        </w:tc>
        <w:tc>
          <w:tcPr>
            <w:tcW w:w="502" w:type="pct"/>
            <w:vAlign w:val="center"/>
          </w:tcPr>
          <w:p w:rsidR="00CB327D" w:rsidRPr="00E611F3" w:rsidRDefault="006034BB"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2,29</w:t>
            </w:r>
          </w:p>
        </w:tc>
        <w:tc>
          <w:tcPr>
            <w:tcW w:w="726" w:type="pct"/>
            <w:shd w:val="clear" w:color="auto" w:fill="auto"/>
            <w:vAlign w:val="center"/>
          </w:tcPr>
          <w:p w:rsidR="00CB327D" w:rsidRPr="00E611F3" w:rsidRDefault="003F3FE6"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2,08</w:t>
            </w:r>
          </w:p>
        </w:tc>
        <w:tc>
          <w:tcPr>
            <w:tcW w:w="381" w:type="pct"/>
            <w:shd w:val="clear" w:color="auto" w:fill="auto"/>
            <w:vAlign w:val="center"/>
          </w:tcPr>
          <w:p w:rsidR="00CB327D" w:rsidRPr="00E611F3" w:rsidRDefault="003F3FE6"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w:t>
            </w:r>
          </w:p>
        </w:tc>
      </w:tr>
      <w:tr w:rsidR="00CB327D" w:rsidRPr="00997B56" w:rsidTr="00DC4217">
        <w:trPr>
          <w:trHeight w:val="340"/>
          <w:jc w:val="center"/>
        </w:trPr>
        <w:tc>
          <w:tcPr>
            <w:tcW w:w="611" w:type="pct"/>
            <w:vMerge/>
            <w:shd w:val="clear" w:color="auto" w:fill="B8CCE4"/>
            <w:vAlign w:val="center"/>
          </w:tcPr>
          <w:p w:rsidR="00CB327D" w:rsidRPr="00360D4F" w:rsidRDefault="00CB327D" w:rsidP="00B0486C">
            <w:pPr>
              <w:pStyle w:val="ListeParagraf"/>
              <w:numPr>
                <w:ilvl w:val="0"/>
                <w:numId w:val="7"/>
              </w:numPr>
              <w:tabs>
                <w:tab w:val="left" w:pos="7310"/>
              </w:tabs>
              <w:spacing w:after="0" w:line="240" w:lineRule="auto"/>
              <w:jc w:val="center"/>
              <w:rPr>
                <w:rFonts w:ascii="Times New Roman" w:hAnsi="Times New Roman"/>
                <w:b w:val="0"/>
                <w:sz w:val="18"/>
                <w:szCs w:val="18"/>
              </w:rPr>
            </w:pPr>
          </w:p>
        </w:tc>
        <w:tc>
          <w:tcPr>
            <w:tcW w:w="1884" w:type="pct"/>
            <w:vMerge/>
            <w:vAlign w:val="center"/>
          </w:tcPr>
          <w:p w:rsidR="00CB327D" w:rsidRPr="00360D4F" w:rsidRDefault="00CB327D" w:rsidP="00836ED1">
            <w:pPr>
              <w:pStyle w:val="ListeParagraf"/>
              <w:tabs>
                <w:tab w:val="left" w:pos="7310"/>
              </w:tabs>
              <w:spacing w:after="0" w:line="240" w:lineRule="auto"/>
              <w:ind w:left="0"/>
              <w:rPr>
                <w:rFonts w:ascii="Times New Roman" w:hAnsi="Times New Roman"/>
                <w:sz w:val="18"/>
                <w:szCs w:val="18"/>
              </w:rPr>
            </w:pPr>
          </w:p>
        </w:tc>
        <w:tc>
          <w:tcPr>
            <w:tcW w:w="896" w:type="pct"/>
            <w:gridSpan w:val="2"/>
            <w:shd w:val="clear" w:color="auto" w:fill="auto"/>
            <w:vAlign w:val="center"/>
          </w:tcPr>
          <w:p w:rsidR="00CB327D" w:rsidRPr="00E611F3" w:rsidRDefault="00CB327D"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Ortaöğretim</w:t>
            </w:r>
          </w:p>
        </w:tc>
        <w:tc>
          <w:tcPr>
            <w:tcW w:w="502" w:type="pct"/>
            <w:vAlign w:val="center"/>
          </w:tcPr>
          <w:p w:rsidR="00CB327D" w:rsidRPr="00E611F3" w:rsidRDefault="001A443F"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16,32</w:t>
            </w:r>
          </w:p>
        </w:tc>
        <w:tc>
          <w:tcPr>
            <w:tcW w:w="726" w:type="pct"/>
            <w:shd w:val="clear" w:color="auto" w:fill="auto"/>
            <w:vAlign w:val="center"/>
          </w:tcPr>
          <w:p w:rsidR="00CB327D" w:rsidRPr="00E611F3" w:rsidRDefault="006847B5"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9,67</w:t>
            </w:r>
          </w:p>
        </w:tc>
        <w:tc>
          <w:tcPr>
            <w:tcW w:w="381" w:type="pct"/>
            <w:shd w:val="clear" w:color="auto" w:fill="auto"/>
            <w:vAlign w:val="center"/>
          </w:tcPr>
          <w:p w:rsidR="00CB327D" w:rsidRPr="00E611F3" w:rsidRDefault="006847B5"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5</w:t>
            </w:r>
          </w:p>
        </w:tc>
      </w:tr>
      <w:tr w:rsidR="00CB327D" w:rsidRPr="00997B56" w:rsidTr="00DC4217">
        <w:trPr>
          <w:trHeight w:val="340"/>
          <w:jc w:val="center"/>
        </w:trPr>
        <w:tc>
          <w:tcPr>
            <w:tcW w:w="611" w:type="pct"/>
            <w:shd w:val="clear" w:color="auto" w:fill="B8CCE4"/>
            <w:vAlign w:val="center"/>
          </w:tcPr>
          <w:p w:rsidR="00CB327D" w:rsidRPr="00997B56" w:rsidRDefault="00CB327D" w:rsidP="00DC4217">
            <w:pPr>
              <w:tabs>
                <w:tab w:val="left" w:pos="7310"/>
              </w:tabs>
              <w:spacing w:after="0" w:line="240" w:lineRule="auto"/>
              <w:jc w:val="center"/>
              <w:rPr>
                <w:rFonts w:ascii="Times New Roman" w:hAnsi="Times New Roman"/>
                <w:b/>
                <w:sz w:val="18"/>
                <w:szCs w:val="18"/>
              </w:rPr>
            </w:pPr>
            <w:r w:rsidRPr="00997B56">
              <w:rPr>
                <w:rFonts w:ascii="Times New Roman" w:hAnsi="Times New Roman"/>
                <w:b/>
                <w:sz w:val="18"/>
                <w:szCs w:val="18"/>
              </w:rPr>
              <w:t>PG 1.1.</w:t>
            </w:r>
            <w:r w:rsidR="00DC4217">
              <w:rPr>
                <w:rFonts w:ascii="Times New Roman" w:hAnsi="Times New Roman"/>
                <w:b/>
                <w:sz w:val="18"/>
                <w:szCs w:val="18"/>
              </w:rPr>
              <w:t>6</w:t>
            </w:r>
          </w:p>
        </w:tc>
        <w:tc>
          <w:tcPr>
            <w:tcW w:w="2780" w:type="pct"/>
            <w:gridSpan w:val="3"/>
            <w:vAlign w:val="center"/>
          </w:tcPr>
          <w:p w:rsidR="00CB327D" w:rsidRPr="00E611F3" w:rsidRDefault="00187440"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Eğitim ve Öğretimden</w:t>
            </w:r>
            <w:r w:rsidR="00CB327D" w:rsidRPr="00E611F3">
              <w:rPr>
                <w:rFonts w:ascii="Times New Roman" w:hAnsi="Times New Roman"/>
                <w:b w:val="0"/>
                <w:color w:val="auto"/>
                <w:sz w:val="20"/>
              </w:rPr>
              <w:t xml:space="preserve"> erken ayrılma oranı (%) </w:t>
            </w:r>
          </w:p>
        </w:tc>
        <w:tc>
          <w:tcPr>
            <w:tcW w:w="502" w:type="pct"/>
            <w:vAlign w:val="center"/>
          </w:tcPr>
          <w:p w:rsidR="00CB327D" w:rsidRPr="00E611F3" w:rsidRDefault="00F91199"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0,66</w:t>
            </w:r>
          </w:p>
        </w:tc>
        <w:tc>
          <w:tcPr>
            <w:tcW w:w="726" w:type="pct"/>
            <w:shd w:val="clear" w:color="auto" w:fill="auto"/>
            <w:vAlign w:val="center"/>
          </w:tcPr>
          <w:p w:rsidR="00CB327D" w:rsidRPr="00E611F3" w:rsidRDefault="00C64E98"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0,57</w:t>
            </w:r>
          </w:p>
        </w:tc>
        <w:tc>
          <w:tcPr>
            <w:tcW w:w="381" w:type="pct"/>
            <w:shd w:val="clear" w:color="auto" w:fill="auto"/>
            <w:vAlign w:val="center"/>
          </w:tcPr>
          <w:p w:rsidR="00CB327D" w:rsidRPr="00E611F3" w:rsidRDefault="00927092" w:rsidP="00836ED1">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0,40</w:t>
            </w:r>
          </w:p>
        </w:tc>
      </w:tr>
      <w:tr w:rsidR="00F13628" w:rsidRPr="00997B56" w:rsidTr="00DC4217">
        <w:trPr>
          <w:trHeight w:val="340"/>
          <w:jc w:val="center"/>
        </w:trPr>
        <w:tc>
          <w:tcPr>
            <w:tcW w:w="611" w:type="pct"/>
            <w:vMerge w:val="restart"/>
            <w:shd w:val="clear" w:color="auto" w:fill="B8CCE4"/>
            <w:vAlign w:val="center"/>
          </w:tcPr>
          <w:p w:rsidR="00F13628" w:rsidRPr="00997B56" w:rsidRDefault="00F13628" w:rsidP="00DC4217">
            <w:pPr>
              <w:spacing w:after="0" w:line="240" w:lineRule="auto"/>
              <w:jc w:val="center"/>
              <w:rPr>
                <w:rFonts w:ascii="Times New Roman" w:hAnsi="Times New Roman"/>
                <w:b/>
                <w:sz w:val="18"/>
                <w:szCs w:val="18"/>
              </w:rPr>
            </w:pPr>
            <w:r w:rsidRPr="00997B56">
              <w:rPr>
                <w:rFonts w:ascii="Times New Roman" w:hAnsi="Times New Roman"/>
                <w:b/>
                <w:sz w:val="18"/>
                <w:szCs w:val="18"/>
              </w:rPr>
              <w:t>PG 1.1.</w:t>
            </w:r>
            <w:r w:rsidR="00DC4217">
              <w:rPr>
                <w:rFonts w:ascii="Times New Roman" w:hAnsi="Times New Roman"/>
                <w:b/>
                <w:sz w:val="18"/>
                <w:szCs w:val="18"/>
              </w:rPr>
              <w:t>7</w:t>
            </w:r>
          </w:p>
        </w:tc>
        <w:tc>
          <w:tcPr>
            <w:tcW w:w="1890" w:type="pct"/>
            <w:gridSpan w:val="2"/>
            <w:vMerge w:val="restart"/>
            <w:tcBorders>
              <w:right w:val="single" w:sz="4" w:space="0" w:color="auto"/>
            </w:tcBorders>
            <w:vAlign w:val="center"/>
          </w:tcPr>
          <w:p w:rsidR="00F13628" w:rsidRPr="00E611F3" w:rsidRDefault="00F13628"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Ortaöğretimde örgün eğitim dışına çıkan öğrenci oranı (%)</w:t>
            </w:r>
          </w:p>
        </w:tc>
        <w:tc>
          <w:tcPr>
            <w:tcW w:w="890" w:type="pct"/>
            <w:tcBorders>
              <w:bottom w:val="single" w:sz="4" w:space="0" w:color="auto"/>
              <w:right w:val="single" w:sz="4" w:space="0" w:color="auto"/>
            </w:tcBorders>
            <w:vAlign w:val="center"/>
          </w:tcPr>
          <w:p w:rsidR="00F13628" w:rsidRPr="00E611F3" w:rsidRDefault="00F13628" w:rsidP="00836ED1">
            <w:pPr>
              <w:pStyle w:val="ListeParagraf"/>
              <w:tabs>
                <w:tab w:val="left" w:pos="7310"/>
              </w:tabs>
              <w:spacing w:after="0" w:line="240" w:lineRule="auto"/>
              <w:ind w:left="0"/>
              <w:rPr>
                <w:rFonts w:ascii="Times New Roman" w:hAnsi="Times New Roman"/>
                <w:b w:val="0"/>
                <w:color w:val="auto"/>
                <w:sz w:val="20"/>
              </w:rPr>
            </w:pPr>
            <w:r>
              <w:rPr>
                <w:rFonts w:ascii="Times New Roman" w:hAnsi="Times New Roman"/>
                <w:b w:val="0"/>
                <w:color w:val="auto"/>
                <w:sz w:val="20"/>
              </w:rPr>
              <w:t>9.sınıf</w:t>
            </w:r>
          </w:p>
        </w:tc>
        <w:tc>
          <w:tcPr>
            <w:tcW w:w="502" w:type="pct"/>
            <w:tcBorders>
              <w:left w:val="single" w:sz="4" w:space="0" w:color="auto"/>
              <w:right w:val="single" w:sz="4" w:space="0" w:color="auto"/>
            </w:tcBorders>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18,16</w:t>
            </w:r>
          </w:p>
        </w:tc>
        <w:tc>
          <w:tcPr>
            <w:tcW w:w="726" w:type="pct"/>
            <w:tcBorders>
              <w:left w:val="single" w:sz="4" w:space="0" w:color="auto"/>
            </w:tcBorders>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26,07</w:t>
            </w:r>
          </w:p>
        </w:tc>
        <w:tc>
          <w:tcPr>
            <w:tcW w:w="381" w:type="pct"/>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10</w:t>
            </w:r>
          </w:p>
        </w:tc>
      </w:tr>
      <w:tr w:rsidR="00F13628" w:rsidRPr="00997B56" w:rsidTr="00DC4217">
        <w:trPr>
          <w:trHeight w:val="340"/>
          <w:jc w:val="center"/>
        </w:trPr>
        <w:tc>
          <w:tcPr>
            <w:tcW w:w="611" w:type="pct"/>
            <w:vMerge/>
            <w:shd w:val="clear" w:color="auto" w:fill="B8CCE4"/>
            <w:vAlign w:val="center"/>
          </w:tcPr>
          <w:p w:rsidR="00F13628" w:rsidRPr="00997B56" w:rsidRDefault="00F13628" w:rsidP="00836ED1">
            <w:pPr>
              <w:spacing w:after="0" w:line="240" w:lineRule="auto"/>
              <w:jc w:val="center"/>
              <w:rPr>
                <w:rFonts w:ascii="Times New Roman" w:hAnsi="Times New Roman"/>
                <w:b/>
                <w:sz w:val="18"/>
                <w:szCs w:val="18"/>
              </w:rPr>
            </w:pPr>
          </w:p>
        </w:tc>
        <w:tc>
          <w:tcPr>
            <w:tcW w:w="1890" w:type="pct"/>
            <w:gridSpan w:val="2"/>
            <w:vMerge/>
            <w:tcBorders>
              <w:right w:val="single" w:sz="4" w:space="0" w:color="auto"/>
            </w:tcBorders>
            <w:vAlign w:val="center"/>
          </w:tcPr>
          <w:p w:rsidR="00F13628" w:rsidRPr="00E611F3" w:rsidRDefault="00F13628" w:rsidP="00836ED1">
            <w:pPr>
              <w:pStyle w:val="ListeParagraf"/>
              <w:tabs>
                <w:tab w:val="left" w:pos="7310"/>
              </w:tabs>
              <w:spacing w:after="0" w:line="240" w:lineRule="auto"/>
              <w:ind w:left="0"/>
              <w:rPr>
                <w:rFonts w:ascii="Times New Roman" w:hAnsi="Times New Roman"/>
                <w:b w:val="0"/>
                <w:color w:val="auto"/>
                <w:sz w:val="20"/>
              </w:rPr>
            </w:pPr>
          </w:p>
        </w:tc>
        <w:tc>
          <w:tcPr>
            <w:tcW w:w="890" w:type="pct"/>
            <w:tcBorders>
              <w:top w:val="single" w:sz="4" w:space="0" w:color="auto"/>
              <w:bottom w:val="single" w:sz="4" w:space="0" w:color="auto"/>
              <w:right w:val="single" w:sz="4" w:space="0" w:color="auto"/>
            </w:tcBorders>
            <w:vAlign w:val="center"/>
          </w:tcPr>
          <w:p w:rsidR="00F13628" w:rsidRPr="00E611F3" w:rsidRDefault="00F13628" w:rsidP="00836ED1">
            <w:pPr>
              <w:pStyle w:val="ListeParagraf"/>
              <w:tabs>
                <w:tab w:val="left" w:pos="7310"/>
              </w:tabs>
              <w:spacing w:after="0" w:line="240" w:lineRule="auto"/>
              <w:ind w:left="0"/>
              <w:rPr>
                <w:rFonts w:ascii="Times New Roman" w:hAnsi="Times New Roman"/>
                <w:b w:val="0"/>
                <w:color w:val="auto"/>
                <w:sz w:val="20"/>
              </w:rPr>
            </w:pPr>
            <w:r>
              <w:rPr>
                <w:rFonts w:ascii="Times New Roman" w:hAnsi="Times New Roman"/>
                <w:b w:val="0"/>
                <w:color w:val="auto"/>
                <w:sz w:val="20"/>
              </w:rPr>
              <w:t>10.sınıf</w:t>
            </w:r>
          </w:p>
        </w:tc>
        <w:tc>
          <w:tcPr>
            <w:tcW w:w="502" w:type="pct"/>
            <w:tcBorders>
              <w:left w:val="single" w:sz="4" w:space="0" w:color="auto"/>
              <w:right w:val="single" w:sz="4" w:space="0" w:color="auto"/>
            </w:tcBorders>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3,92</w:t>
            </w:r>
          </w:p>
        </w:tc>
        <w:tc>
          <w:tcPr>
            <w:tcW w:w="726" w:type="pct"/>
            <w:tcBorders>
              <w:left w:val="single" w:sz="4" w:space="0" w:color="auto"/>
            </w:tcBorders>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4,63</w:t>
            </w:r>
          </w:p>
        </w:tc>
        <w:tc>
          <w:tcPr>
            <w:tcW w:w="381" w:type="pct"/>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3</w:t>
            </w:r>
          </w:p>
        </w:tc>
      </w:tr>
      <w:tr w:rsidR="00F13628" w:rsidRPr="00997B56" w:rsidTr="00DC4217">
        <w:trPr>
          <w:trHeight w:val="340"/>
          <w:jc w:val="center"/>
        </w:trPr>
        <w:tc>
          <w:tcPr>
            <w:tcW w:w="611" w:type="pct"/>
            <w:vMerge/>
            <w:shd w:val="clear" w:color="auto" w:fill="B8CCE4"/>
            <w:vAlign w:val="center"/>
          </w:tcPr>
          <w:p w:rsidR="00F13628" w:rsidRPr="00997B56" w:rsidRDefault="00F13628" w:rsidP="00836ED1">
            <w:pPr>
              <w:spacing w:after="0" w:line="240" w:lineRule="auto"/>
              <w:jc w:val="center"/>
              <w:rPr>
                <w:rFonts w:ascii="Times New Roman" w:hAnsi="Times New Roman"/>
                <w:b/>
                <w:sz w:val="18"/>
                <w:szCs w:val="18"/>
              </w:rPr>
            </w:pPr>
          </w:p>
        </w:tc>
        <w:tc>
          <w:tcPr>
            <w:tcW w:w="1890" w:type="pct"/>
            <w:gridSpan w:val="2"/>
            <w:vMerge/>
            <w:tcBorders>
              <w:right w:val="single" w:sz="4" w:space="0" w:color="auto"/>
            </w:tcBorders>
            <w:vAlign w:val="center"/>
          </w:tcPr>
          <w:p w:rsidR="00F13628" w:rsidRPr="00E611F3" w:rsidRDefault="00F13628" w:rsidP="00836ED1">
            <w:pPr>
              <w:pStyle w:val="ListeParagraf"/>
              <w:tabs>
                <w:tab w:val="left" w:pos="7310"/>
              </w:tabs>
              <w:spacing w:after="0" w:line="240" w:lineRule="auto"/>
              <w:ind w:left="0"/>
              <w:rPr>
                <w:rFonts w:ascii="Times New Roman" w:hAnsi="Times New Roman"/>
                <w:b w:val="0"/>
                <w:color w:val="auto"/>
                <w:sz w:val="20"/>
              </w:rPr>
            </w:pPr>
          </w:p>
        </w:tc>
        <w:tc>
          <w:tcPr>
            <w:tcW w:w="890" w:type="pct"/>
            <w:tcBorders>
              <w:top w:val="single" w:sz="4" w:space="0" w:color="auto"/>
              <w:bottom w:val="single" w:sz="4" w:space="0" w:color="auto"/>
              <w:right w:val="single" w:sz="4" w:space="0" w:color="auto"/>
            </w:tcBorders>
            <w:vAlign w:val="center"/>
          </w:tcPr>
          <w:p w:rsidR="00F13628" w:rsidRDefault="00F13628" w:rsidP="00836ED1">
            <w:pPr>
              <w:pStyle w:val="ListeParagraf"/>
              <w:tabs>
                <w:tab w:val="left" w:pos="7310"/>
              </w:tabs>
              <w:spacing w:after="0" w:line="240" w:lineRule="auto"/>
              <w:ind w:left="0"/>
              <w:rPr>
                <w:rFonts w:ascii="Times New Roman" w:hAnsi="Times New Roman"/>
                <w:b w:val="0"/>
                <w:color w:val="auto"/>
                <w:sz w:val="20"/>
              </w:rPr>
            </w:pPr>
            <w:r>
              <w:rPr>
                <w:rFonts w:ascii="Times New Roman" w:hAnsi="Times New Roman"/>
                <w:b w:val="0"/>
                <w:color w:val="auto"/>
                <w:sz w:val="20"/>
              </w:rPr>
              <w:t>11. sınıf</w:t>
            </w:r>
          </w:p>
        </w:tc>
        <w:tc>
          <w:tcPr>
            <w:tcW w:w="502" w:type="pct"/>
            <w:tcBorders>
              <w:left w:val="single" w:sz="4" w:space="0" w:color="auto"/>
              <w:right w:val="single" w:sz="4" w:space="0" w:color="auto"/>
            </w:tcBorders>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2,53</w:t>
            </w:r>
          </w:p>
        </w:tc>
        <w:tc>
          <w:tcPr>
            <w:tcW w:w="726" w:type="pct"/>
            <w:tcBorders>
              <w:left w:val="single" w:sz="4" w:space="0" w:color="auto"/>
            </w:tcBorders>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3,51</w:t>
            </w:r>
          </w:p>
        </w:tc>
        <w:tc>
          <w:tcPr>
            <w:tcW w:w="381" w:type="pct"/>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2</w:t>
            </w:r>
          </w:p>
        </w:tc>
      </w:tr>
      <w:tr w:rsidR="00F13628" w:rsidRPr="00997B56" w:rsidTr="00DC4217">
        <w:trPr>
          <w:trHeight w:val="340"/>
          <w:jc w:val="center"/>
        </w:trPr>
        <w:tc>
          <w:tcPr>
            <w:tcW w:w="611" w:type="pct"/>
            <w:vMerge/>
            <w:shd w:val="clear" w:color="auto" w:fill="B8CCE4"/>
            <w:vAlign w:val="center"/>
          </w:tcPr>
          <w:p w:rsidR="00F13628" w:rsidRPr="00997B56" w:rsidRDefault="00F13628" w:rsidP="00836ED1">
            <w:pPr>
              <w:spacing w:after="0" w:line="240" w:lineRule="auto"/>
              <w:jc w:val="center"/>
              <w:rPr>
                <w:rFonts w:ascii="Times New Roman" w:hAnsi="Times New Roman"/>
                <w:b/>
                <w:sz w:val="18"/>
                <w:szCs w:val="18"/>
              </w:rPr>
            </w:pPr>
          </w:p>
        </w:tc>
        <w:tc>
          <w:tcPr>
            <w:tcW w:w="1890" w:type="pct"/>
            <w:gridSpan w:val="2"/>
            <w:vMerge/>
            <w:tcBorders>
              <w:right w:val="single" w:sz="4" w:space="0" w:color="auto"/>
            </w:tcBorders>
            <w:vAlign w:val="center"/>
          </w:tcPr>
          <w:p w:rsidR="00F13628" w:rsidRPr="00E611F3" w:rsidRDefault="00F13628" w:rsidP="00836ED1">
            <w:pPr>
              <w:pStyle w:val="ListeParagraf"/>
              <w:tabs>
                <w:tab w:val="left" w:pos="7310"/>
              </w:tabs>
              <w:spacing w:after="0" w:line="240" w:lineRule="auto"/>
              <w:ind w:left="0"/>
              <w:rPr>
                <w:rFonts w:ascii="Times New Roman" w:hAnsi="Times New Roman"/>
                <w:b w:val="0"/>
                <w:color w:val="auto"/>
                <w:sz w:val="20"/>
              </w:rPr>
            </w:pPr>
          </w:p>
        </w:tc>
        <w:tc>
          <w:tcPr>
            <w:tcW w:w="890" w:type="pct"/>
            <w:tcBorders>
              <w:top w:val="single" w:sz="4" w:space="0" w:color="auto"/>
              <w:right w:val="single" w:sz="4" w:space="0" w:color="auto"/>
            </w:tcBorders>
            <w:vAlign w:val="center"/>
          </w:tcPr>
          <w:p w:rsidR="00F13628" w:rsidRPr="00E611F3" w:rsidRDefault="00F13628" w:rsidP="00836ED1">
            <w:pPr>
              <w:pStyle w:val="ListeParagraf"/>
              <w:tabs>
                <w:tab w:val="left" w:pos="7310"/>
              </w:tabs>
              <w:spacing w:after="0" w:line="240" w:lineRule="auto"/>
              <w:ind w:left="0"/>
              <w:rPr>
                <w:rFonts w:ascii="Times New Roman" w:hAnsi="Times New Roman"/>
                <w:b w:val="0"/>
                <w:color w:val="auto"/>
                <w:sz w:val="20"/>
              </w:rPr>
            </w:pPr>
            <w:r>
              <w:rPr>
                <w:rFonts w:ascii="Times New Roman" w:hAnsi="Times New Roman"/>
                <w:b w:val="0"/>
                <w:color w:val="auto"/>
                <w:sz w:val="20"/>
              </w:rPr>
              <w:t>12.sınıf</w:t>
            </w:r>
          </w:p>
        </w:tc>
        <w:tc>
          <w:tcPr>
            <w:tcW w:w="502" w:type="pct"/>
            <w:tcBorders>
              <w:left w:val="single" w:sz="4" w:space="0" w:color="auto"/>
              <w:right w:val="single" w:sz="4" w:space="0" w:color="auto"/>
            </w:tcBorders>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1,58</w:t>
            </w:r>
          </w:p>
        </w:tc>
        <w:tc>
          <w:tcPr>
            <w:tcW w:w="726" w:type="pct"/>
            <w:tcBorders>
              <w:left w:val="single" w:sz="4" w:space="0" w:color="auto"/>
            </w:tcBorders>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3,01</w:t>
            </w:r>
          </w:p>
        </w:tc>
        <w:tc>
          <w:tcPr>
            <w:tcW w:w="381" w:type="pct"/>
            <w:shd w:val="clear" w:color="auto" w:fill="auto"/>
            <w:vAlign w:val="center"/>
          </w:tcPr>
          <w:p w:rsidR="00F13628" w:rsidRPr="00E611F3" w:rsidRDefault="00A618D8" w:rsidP="00836ED1">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1,5</w:t>
            </w:r>
          </w:p>
        </w:tc>
      </w:tr>
      <w:tr w:rsidR="00AE7761" w:rsidRPr="00997B56" w:rsidTr="00DC4217">
        <w:trPr>
          <w:trHeight w:val="462"/>
          <w:jc w:val="center"/>
        </w:trPr>
        <w:tc>
          <w:tcPr>
            <w:tcW w:w="611" w:type="pct"/>
            <w:shd w:val="clear" w:color="auto" w:fill="B8CCE4"/>
          </w:tcPr>
          <w:p w:rsidR="00AE7761" w:rsidRPr="00997B56" w:rsidRDefault="00AE7761" w:rsidP="00836ED1">
            <w:pPr>
              <w:spacing w:after="0" w:line="240" w:lineRule="auto"/>
              <w:rPr>
                <w:rFonts w:ascii="Times New Roman" w:hAnsi="Times New Roman"/>
              </w:rPr>
            </w:pPr>
          </w:p>
          <w:p w:rsidR="00272F7A" w:rsidRPr="00272F7A" w:rsidRDefault="00AE7761" w:rsidP="00DC4217">
            <w:pPr>
              <w:spacing w:after="0" w:line="240" w:lineRule="auto"/>
              <w:ind w:left="-134"/>
              <w:rPr>
                <w:rFonts w:ascii="Times New Roman" w:hAnsi="Times New Roman"/>
                <w:b/>
                <w:sz w:val="18"/>
                <w:szCs w:val="18"/>
              </w:rPr>
            </w:pPr>
            <w:r w:rsidRPr="00997B56">
              <w:rPr>
                <w:rFonts w:ascii="Times New Roman" w:hAnsi="Times New Roman"/>
                <w:b/>
                <w:sz w:val="18"/>
                <w:szCs w:val="18"/>
              </w:rPr>
              <w:t xml:space="preserve">   PG </w:t>
            </w:r>
            <w:r w:rsidR="00272F7A">
              <w:rPr>
                <w:rFonts w:ascii="Times New Roman" w:hAnsi="Times New Roman"/>
                <w:b/>
                <w:sz w:val="18"/>
                <w:szCs w:val="18"/>
              </w:rPr>
              <w:t>1.1.</w:t>
            </w:r>
            <w:r w:rsidR="00DC4217">
              <w:rPr>
                <w:rFonts w:ascii="Times New Roman" w:hAnsi="Times New Roman"/>
                <w:b/>
                <w:sz w:val="18"/>
                <w:szCs w:val="18"/>
              </w:rPr>
              <w:t>8</w:t>
            </w:r>
          </w:p>
        </w:tc>
        <w:tc>
          <w:tcPr>
            <w:tcW w:w="2780" w:type="pct"/>
            <w:gridSpan w:val="3"/>
            <w:tcBorders>
              <w:right w:val="single" w:sz="4" w:space="0" w:color="auto"/>
            </w:tcBorders>
            <w:vAlign w:val="center"/>
          </w:tcPr>
          <w:p w:rsidR="00AE7761" w:rsidRPr="00E611F3" w:rsidRDefault="00AE7761" w:rsidP="00836ED1">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Hayat boyu öğrenmeye katılım oranı (%)</w:t>
            </w:r>
          </w:p>
        </w:tc>
        <w:tc>
          <w:tcPr>
            <w:tcW w:w="502" w:type="pct"/>
            <w:tcBorders>
              <w:right w:val="single" w:sz="4" w:space="0" w:color="auto"/>
            </w:tcBorders>
            <w:vAlign w:val="center"/>
          </w:tcPr>
          <w:p w:rsidR="00AE7761" w:rsidRPr="00E611F3" w:rsidRDefault="00AE7761" w:rsidP="000321ED">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4,25</w:t>
            </w:r>
          </w:p>
        </w:tc>
        <w:tc>
          <w:tcPr>
            <w:tcW w:w="726" w:type="pct"/>
            <w:tcBorders>
              <w:right w:val="single" w:sz="4" w:space="0" w:color="auto"/>
            </w:tcBorders>
            <w:vAlign w:val="center"/>
          </w:tcPr>
          <w:p w:rsidR="00AE7761" w:rsidRPr="00E611F3" w:rsidRDefault="00AE7761" w:rsidP="000321ED">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6,81</w:t>
            </w:r>
          </w:p>
        </w:tc>
        <w:tc>
          <w:tcPr>
            <w:tcW w:w="381" w:type="pct"/>
            <w:tcBorders>
              <w:left w:val="single" w:sz="4" w:space="0" w:color="auto"/>
            </w:tcBorders>
            <w:vAlign w:val="center"/>
          </w:tcPr>
          <w:p w:rsidR="00AE7761" w:rsidRPr="00E611F3" w:rsidRDefault="00AE7761" w:rsidP="000321ED">
            <w:pPr>
              <w:pStyle w:val="ListeParagraf"/>
              <w:tabs>
                <w:tab w:val="left" w:pos="7310"/>
              </w:tabs>
              <w:spacing w:after="0" w:line="240" w:lineRule="auto"/>
              <w:ind w:left="0"/>
              <w:jc w:val="center"/>
              <w:rPr>
                <w:rFonts w:ascii="Times New Roman" w:hAnsi="Times New Roman"/>
                <w:b w:val="0"/>
                <w:color w:val="auto"/>
                <w:sz w:val="20"/>
              </w:rPr>
            </w:pPr>
            <w:r w:rsidRPr="00E611F3">
              <w:rPr>
                <w:rFonts w:ascii="Times New Roman" w:hAnsi="Times New Roman"/>
                <w:b w:val="0"/>
                <w:color w:val="auto"/>
                <w:sz w:val="20"/>
              </w:rPr>
              <w:t>10</w:t>
            </w:r>
          </w:p>
        </w:tc>
      </w:tr>
      <w:tr w:rsidR="00AE7761" w:rsidRPr="00997B56" w:rsidTr="00DC4217">
        <w:trPr>
          <w:trHeight w:val="340"/>
          <w:jc w:val="center"/>
        </w:trPr>
        <w:tc>
          <w:tcPr>
            <w:tcW w:w="611" w:type="pct"/>
            <w:tcBorders>
              <w:bottom w:val="single" w:sz="4" w:space="0" w:color="000000"/>
            </w:tcBorders>
            <w:shd w:val="clear" w:color="auto" w:fill="B8CCE4"/>
            <w:vAlign w:val="center"/>
          </w:tcPr>
          <w:p w:rsidR="00AE7761" w:rsidRPr="00997B56" w:rsidRDefault="00272F7A" w:rsidP="00DC4217">
            <w:pPr>
              <w:spacing w:after="0" w:line="240" w:lineRule="auto"/>
              <w:jc w:val="center"/>
              <w:rPr>
                <w:rFonts w:ascii="Times New Roman" w:hAnsi="Times New Roman"/>
                <w:b/>
                <w:sz w:val="18"/>
                <w:szCs w:val="18"/>
              </w:rPr>
            </w:pPr>
            <w:r>
              <w:rPr>
                <w:rFonts w:ascii="Times New Roman" w:hAnsi="Times New Roman"/>
                <w:b/>
                <w:sz w:val="18"/>
                <w:szCs w:val="18"/>
              </w:rPr>
              <w:t>PG 1.1.</w:t>
            </w:r>
            <w:r w:rsidR="00DC4217">
              <w:rPr>
                <w:rFonts w:ascii="Times New Roman" w:hAnsi="Times New Roman"/>
                <w:b/>
                <w:sz w:val="18"/>
                <w:szCs w:val="18"/>
              </w:rPr>
              <w:t>9</w:t>
            </w:r>
          </w:p>
        </w:tc>
        <w:tc>
          <w:tcPr>
            <w:tcW w:w="2780" w:type="pct"/>
            <w:gridSpan w:val="3"/>
            <w:tcBorders>
              <w:bottom w:val="single" w:sz="4" w:space="0" w:color="000000"/>
            </w:tcBorders>
            <w:vAlign w:val="center"/>
          </w:tcPr>
          <w:p w:rsidR="00AE7761" w:rsidRPr="00997B56" w:rsidRDefault="00AE7761" w:rsidP="00693224">
            <w:pPr>
              <w:autoSpaceDE w:val="0"/>
              <w:autoSpaceDN w:val="0"/>
              <w:adjustRightInd w:val="0"/>
              <w:spacing w:after="0" w:line="240" w:lineRule="auto"/>
              <w:rPr>
                <w:rFonts w:ascii="Times New Roman" w:hAnsi="Times New Roman"/>
                <w:sz w:val="20"/>
                <w:szCs w:val="20"/>
              </w:rPr>
            </w:pPr>
            <w:r w:rsidRPr="00997B56">
              <w:rPr>
                <w:rFonts w:ascii="Times New Roman" w:hAnsi="Times New Roman"/>
                <w:sz w:val="20"/>
                <w:szCs w:val="20"/>
              </w:rPr>
              <w:t>Hayat boyu öğrenme kapsamındaki kursları</w:t>
            </w:r>
          </w:p>
          <w:p w:rsidR="00AE7761" w:rsidRPr="00E611F3" w:rsidRDefault="00AE7761" w:rsidP="00693224">
            <w:pPr>
              <w:pStyle w:val="ListeParagraf"/>
              <w:tabs>
                <w:tab w:val="left" w:pos="7310"/>
              </w:tabs>
              <w:spacing w:after="0" w:line="240" w:lineRule="auto"/>
              <w:ind w:left="0"/>
              <w:rPr>
                <w:rFonts w:ascii="Times New Roman" w:hAnsi="Times New Roman"/>
                <w:b w:val="0"/>
                <w:color w:val="auto"/>
                <w:sz w:val="20"/>
              </w:rPr>
            </w:pPr>
            <w:r w:rsidRPr="00E611F3">
              <w:rPr>
                <w:rFonts w:ascii="Times New Roman" w:hAnsi="Times New Roman"/>
                <w:b w:val="0"/>
                <w:color w:val="auto"/>
                <w:sz w:val="20"/>
              </w:rPr>
              <w:t>tamamlama oranı (%)</w:t>
            </w:r>
          </w:p>
        </w:tc>
        <w:tc>
          <w:tcPr>
            <w:tcW w:w="502" w:type="pct"/>
            <w:tcBorders>
              <w:bottom w:val="single" w:sz="4" w:space="0" w:color="000000"/>
            </w:tcBorders>
            <w:vAlign w:val="center"/>
          </w:tcPr>
          <w:p w:rsidR="00AE7761" w:rsidRPr="00E611F3" w:rsidRDefault="00272F7A" w:rsidP="000321ED">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w:t>
            </w:r>
          </w:p>
        </w:tc>
        <w:tc>
          <w:tcPr>
            <w:tcW w:w="726" w:type="pct"/>
            <w:tcBorders>
              <w:bottom w:val="single" w:sz="4" w:space="0" w:color="000000"/>
            </w:tcBorders>
            <w:vAlign w:val="center"/>
          </w:tcPr>
          <w:p w:rsidR="00AE7761" w:rsidRPr="00E611F3" w:rsidRDefault="00272F7A" w:rsidP="000321ED">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81,61</w:t>
            </w:r>
          </w:p>
        </w:tc>
        <w:tc>
          <w:tcPr>
            <w:tcW w:w="381" w:type="pct"/>
            <w:tcBorders>
              <w:bottom w:val="single" w:sz="4" w:space="0" w:color="000000"/>
            </w:tcBorders>
            <w:vAlign w:val="center"/>
          </w:tcPr>
          <w:p w:rsidR="00AE7761" w:rsidRPr="00E611F3" w:rsidRDefault="00272F7A" w:rsidP="000321ED">
            <w:pPr>
              <w:pStyle w:val="ListeParagraf"/>
              <w:tabs>
                <w:tab w:val="left" w:pos="7310"/>
              </w:tabs>
              <w:spacing w:after="0" w:line="240" w:lineRule="auto"/>
              <w:ind w:left="0"/>
              <w:jc w:val="center"/>
              <w:rPr>
                <w:rFonts w:ascii="Times New Roman" w:hAnsi="Times New Roman"/>
                <w:b w:val="0"/>
                <w:color w:val="auto"/>
                <w:sz w:val="20"/>
              </w:rPr>
            </w:pPr>
            <w:r>
              <w:rPr>
                <w:rFonts w:ascii="Times New Roman" w:hAnsi="Times New Roman"/>
                <w:b w:val="0"/>
                <w:color w:val="auto"/>
                <w:sz w:val="20"/>
              </w:rPr>
              <w:t>85</w:t>
            </w:r>
          </w:p>
        </w:tc>
      </w:tr>
    </w:tbl>
    <w:p w:rsidR="00611CED" w:rsidRPr="00997B56" w:rsidRDefault="00611CED" w:rsidP="00026CDA">
      <w:pPr>
        <w:ind w:firstLine="708"/>
        <w:rPr>
          <w:rFonts w:ascii="Times New Roman" w:hAnsi="Times New Roman"/>
          <w:b/>
          <w:bCs/>
          <w:color w:val="0070C1"/>
          <w:sz w:val="24"/>
          <w:szCs w:val="24"/>
          <w:lang w:eastAsia="tr-TR"/>
        </w:rPr>
      </w:pPr>
    </w:p>
    <w:p w:rsidR="00CC1EEE" w:rsidRPr="00997B56" w:rsidRDefault="009917B2" w:rsidP="009A0ADF">
      <w:pPr>
        <w:pStyle w:val="tablo"/>
      </w:pPr>
      <w:r>
        <w:br w:type="page"/>
      </w:r>
      <w:bookmarkStart w:id="272" w:name="_Toc433620112"/>
      <w:bookmarkStart w:id="273" w:name="_Toc433620473"/>
      <w:bookmarkStart w:id="274" w:name="_Toc433620563"/>
      <w:bookmarkStart w:id="275" w:name="_Toc434851655"/>
      <w:r w:rsidR="001C4CAB">
        <w:lastRenderedPageBreak/>
        <w:t>Tablo-17</w:t>
      </w:r>
      <w:r w:rsidR="009A0ADF" w:rsidRPr="00997B56">
        <w:t>.</w:t>
      </w:r>
      <w:r w:rsidR="00CC1EEE" w:rsidRPr="00997B56">
        <w:t>Stratejiler 1.1</w:t>
      </w:r>
      <w:bookmarkEnd w:id="272"/>
      <w:bookmarkEnd w:id="273"/>
      <w:bookmarkEnd w:id="274"/>
      <w:bookmarkEnd w:id="275"/>
    </w:p>
    <w:tbl>
      <w:tblPr>
        <w:tblW w:w="10403" w:type="dxa"/>
        <w:jc w:val="center"/>
        <w:tblInd w:w="-639" w:type="dxa"/>
        <w:tblLayout w:type="fixed"/>
        <w:tblCellMar>
          <w:left w:w="70" w:type="dxa"/>
          <w:right w:w="70" w:type="dxa"/>
        </w:tblCellMar>
        <w:tblLook w:val="04A0" w:firstRow="1" w:lastRow="0" w:firstColumn="1" w:lastColumn="0" w:noHBand="0" w:noVBand="1"/>
      </w:tblPr>
      <w:tblGrid>
        <w:gridCol w:w="443"/>
        <w:gridCol w:w="5511"/>
        <w:gridCol w:w="1701"/>
        <w:gridCol w:w="2748"/>
      </w:tblGrid>
      <w:tr w:rsidR="003050D2" w:rsidRPr="00997B56" w:rsidTr="000528DF">
        <w:trPr>
          <w:trHeight w:val="300"/>
          <w:jc w:val="center"/>
        </w:trPr>
        <w:tc>
          <w:tcPr>
            <w:tcW w:w="5954"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050D2" w:rsidRPr="00997B56" w:rsidRDefault="0077578F" w:rsidP="00836ED1">
            <w:pPr>
              <w:spacing w:after="0" w:line="240" w:lineRule="auto"/>
              <w:jc w:val="center"/>
              <w:rPr>
                <w:rFonts w:ascii="Times New Roman" w:eastAsia="Times New Roman" w:hAnsi="Times New Roman"/>
                <w:b/>
                <w:bCs/>
                <w:lang w:eastAsia="tr-TR"/>
              </w:rPr>
            </w:pPr>
            <w:r w:rsidRPr="00997B56">
              <w:rPr>
                <w:rFonts w:ascii="Times New Roman" w:eastAsia="Times New Roman" w:hAnsi="Times New Roman"/>
                <w:b/>
                <w:bCs/>
                <w:lang w:eastAsia="tr-TR"/>
              </w:rPr>
              <w:t>Strateji</w:t>
            </w:r>
          </w:p>
        </w:tc>
        <w:tc>
          <w:tcPr>
            <w:tcW w:w="1701" w:type="dxa"/>
            <w:tcBorders>
              <w:top w:val="single" w:sz="4" w:space="0" w:color="auto"/>
              <w:left w:val="nil"/>
              <w:bottom w:val="single" w:sz="4" w:space="0" w:color="auto"/>
              <w:right w:val="single" w:sz="4" w:space="0" w:color="auto"/>
            </w:tcBorders>
            <w:shd w:val="clear" w:color="auto" w:fill="B8CCE4"/>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Ana Sorumlu Birim</w:t>
            </w:r>
          </w:p>
        </w:tc>
        <w:tc>
          <w:tcPr>
            <w:tcW w:w="2748" w:type="dxa"/>
            <w:tcBorders>
              <w:top w:val="single" w:sz="4" w:space="0" w:color="auto"/>
              <w:left w:val="nil"/>
              <w:bottom w:val="single" w:sz="4" w:space="0" w:color="auto"/>
              <w:right w:val="single" w:sz="4" w:space="0" w:color="auto"/>
            </w:tcBorders>
            <w:shd w:val="clear" w:color="auto" w:fill="B8CCE4"/>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Diğer Sorumlu Birimler</w:t>
            </w:r>
          </w:p>
        </w:tc>
      </w:tr>
      <w:tr w:rsidR="003050D2" w:rsidRPr="00997B56" w:rsidTr="000528DF">
        <w:trPr>
          <w:trHeight w:val="765"/>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Ortalama eğitim süresini arttırmak için 25 yaş üstü bireylere yönelik, alan taraması, Açık ilköğretim, Açık Liseleri tanıtıcı faaliyetler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360D4F" w:rsidRDefault="003050D2" w:rsidP="009917B2">
            <w:pPr>
              <w:pStyle w:val="ListeParagraf"/>
              <w:spacing w:after="0" w:line="240" w:lineRule="auto"/>
              <w:ind w:left="0"/>
              <w:rPr>
                <w:rFonts w:ascii="Times New Roman" w:eastAsia="Times New Roman" w:hAnsi="Times New Roman"/>
                <w:lang w:eastAsia="tr-TR"/>
              </w:rPr>
            </w:pPr>
            <w:r w:rsidRPr="009A0ADF">
              <w:rPr>
                <w:rFonts w:ascii="Times New Roman" w:eastAsia="Times New Roman" w:hAnsi="Times New Roman"/>
                <w:b w:val="0"/>
                <w:color w:val="auto"/>
                <w:sz w:val="20"/>
                <w:lang w:eastAsia="tr-TR"/>
              </w:rPr>
              <w:t>Hayat Boyu Öğrenme</w:t>
            </w:r>
          </w:p>
          <w:p w:rsidR="003050D2" w:rsidRPr="00997B56" w:rsidRDefault="003050D2" w:rsidP="00836ED1">
            <w:pPr>
              <w:spacing w:after="0" w:line="240" w:lineRule="auto"/>
              <w:rPr>
                <w:rFonts w:ascii="Times New Roman" w:eastAsia="Times New Roman" w:hAnsi="Times New Roman"/>
                <w:sz w:val="20"/>
                <w:szCs w:val="20"/>
                <w:lang w:eastAsia="tr-TR"/>
              </w:rPr>
            </w:pP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Hayat Boyu Öğrenme</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r w:rsidR="003050D2" w:rsidRPr="00997B56" w:rsidTr="000528DF">
        <w:trPr>
          <w:trHeight w:val="765"/>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2</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Okulöncesi eğitime katılımı artırmak amacıyla okulöncesi eğitim imkânları kısıtlı hane ve bölgelerin erişimini destekleyecek şekilde yaygınlaştırılacaktır.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Temel Eğitim</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Temel Eğitim</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Destek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tc>
      </w:tr>
      <w:tr w:rsidR="003050D2" w:rsidRPr="00997B56" w:rsidTr="000528DF">
        <w:trPr>
          <w:trHeight w:val="765"/>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3</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795AD2">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 xml:space="preserve">Okulöncesi eğitimde ailelere düşen maliyeti azaltacak </w:t>
            </w:r>
            <w:r w:rsidR="00304A03">
              <w:rPr>
                <w:rFonts w:ascii="Times New Roman" w:eastAsia="Times New Roman" w:hAnsi="Times New Roman"/>
                <w:sz w:val="20"/>
                <w:szCs w:val="20"/>
                <w:lang w:eastAsia="tr-TR"/>
              </w:rPr>
              <w:t xml:space="preserve">düzenlemeler </w:t>
            </w:r>
            <w:r w:rsidR="00795AD2">
              <w:rPr>
                <w:rFonts w:ascii="Times New Roman" w:eastAsia="Times New Roman" w:hAnsi="Times New Roman"/>
                <w:sz w:val="20"/>
                <w:szCs w:val="20"/>
                <w:lang w:eastAsia="tr-TR"/>
              </w:rPr>
              <w:t>yapılacak ve okulöncesi kademeli olarak zorunlu hale getirilecektir.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Temel Eğitim</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Temel Eğitim</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Destek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tc>
      </w:tr>
      <w:tr w:rsidR="003050D2" w:rsidRPr="00997B56" w:rsidTr="000528DF">
        <w:trPr>
          <w:trHeight w:val="765"/>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4</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Okullaşma oranlarının düşük olduğu bölgelerde ailelere ve kanaat önderlerine eğitimin önemi ve getirileri hakkında bilgilendirme çalışmaları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Ortaöğretim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tc>
      </w:tr>
      <w:tr w:rsidR="003050D2" w:rsidRPr="00997B56" w:rsidTr="000528DF">
        <w:trPr>
          <w:trHeight w:val="3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5</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Yatılılık ve bursluluk imkânlarının tanıtılmasına yönelik çalışmalar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Din Öğretimi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r w:rsidR="003050D2"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6</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Ortaokul sonrası Meslek liseleri, İmam hatip liseleri, Anadolu liseleri gibi okul türü seçimlerinde, sonradan yaşanabilecek sıkıntıların önüne geçmek amacıyla veli ve öğrencilerin bilgilendirilmesine yönelik çalışmalar arttırılacaktır.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Özel Eğitim Ve Rehberlik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Özel Eğitim Ve Rehberlik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r w:rsidR="003050D2" w:rsidRPr="00997B56" w:rsidTr="000528DF">
        <w:trPr>
          <w:trHeight w:val="9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7</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Özel eğitim ihtiyacı olan bireylerin tespiti için, etkili bir tarama ve tanılama sistemi geliştirilecek ve bu bireylerin tanısına uygun eğitime erişmelerini ve devam etmelerini sağlayacak imkânlar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Özel Eğitim Ve Rehberlik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Özel Eğitim Ve Rehberlik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r w:rsidR="003050D2" w:rsidRPr="00997B56" w:rsidTr="000528DF">
        <w:trPr>
          <w:trHeight w:val="9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8</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Yönetici ve öğretmenlerin kaynaştırma eğitiminin amaçları ve önemi hakkında bilgilendirilmeleri sağlanacaktır.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İnsan Kaynakları Yönetimi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İnsan Kaynakları Yönetimi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Özel Eğitim Ve Rehberlik Hizmetleri</w:t>
            </w:r>
          </w:p>
        </w:tc>
      </w:tr>
      <w:tr w:rsidR="003050D2" w:rsidRPr="00997B56" w:rsidTr="000528DF">
        <w:trPr>
          <w:trHeight w:val="9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9</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Bütün okul tür ve kademelerinde devamsızlık, sınıf tekrarı ve okuldan erken ayrılma nedenlerinin tespiti için araştırmalar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Ortaöğretim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r w:rsidR="003050D2"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10</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Ortaöğretimde devamsızlık, sınıf tekrarı ve okul terkini azaltmak amacıyla "Ortaöğretime Uyum Projesi" yaygınlaştırılacaktır.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Ortaöğretim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r w:rsidR="003050D2"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11</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Zorunlu eğitimden erken ayrılmaların önlenmesi ve devamsızlıkların azaltılmasına yönelik öğrenci devamsızlıkları izleme ve önleme mekanizmaları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Ortaöğretim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r w:rsidR="003050D2"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12</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Toplumda hayat boyu öğrenmenin önemi, bireye ve topluma katkısı ve hayat boyu öğrenime erişim imkânları hakkında farkındalık oluşturulacaktır.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Hayat Boyu Öğrenme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Hayat Boyu Öğrenme Hizmetleri</w:t>
            </w:r>
          </w:p>
        </w:tc>
      </w:tr>
      <w:tr w:rsidR="003050D2"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13</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Bireylerin yaşam kalitelerinin artırılmasına yönelik kurslara erişim imkânları ile bu kurslara katılım oranları artırılacaktır.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Hayat Boyu Öğrenme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Hayat Boyu Öğrenme Hizmetleri</w:t>
            </w:r>
          </w:p>
        </w:tc>
      </w:tr>
      <w:tr w:rsidR="003050D2"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14</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Hayat Boyu Öğrenme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Hayat Boyu Öğrenme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Mesleki Ve Teknik Eğitim Hizmetleri</w:t>
            </w:r>
          </w:p>
        </w:tc>
      </w:tr>
      <w:tr w:rsidR="003050D2"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15</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Örgün öğretimden yararlanamamış veya yarıda bırakmak zorunda kalmış bireylerin uzaktan ve yüz yüze eğitim imkânlarıyla öğrenimlerini tamamlamalarını sağlayacak çalışmalar yapılacaktır.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Hayat Boyu Öğrenme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Hayat Boyu Öğrenme Hizmetleri</w:t>
            </w:r>
          </w:p>
        </w:tc>
      </w:tr>
      <w:tr w:rsidR="003050D2" w:rsidRPr="00997B56" w:rsidTr="000528DF">
        <w:trPr>
          <w:trHeight w:val="9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3050D2" w:rsidRPr="00997B56" w:rsidRDefault="003050D2"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16</w:t>
            </w:r>
          </w:p>
        </w:tc>
        <w:tc>
          <w:tcPr>
            <w:tcW w:w="5511" w:type="dxa"/>
            <w:tcBorders>
              <w:top w:val="nil"/>
              <w:left w:val="nil"/>
              <w:bottom w:val="single" w:sz="4" w:space="0" w:color="auto"/>
              <w:right w:val="single" w:sz="4" w:space="0" w:color="auto"/>
            </w:tcBorders>
            <w:shd w:val="clear" w:color="auto" w:fill="auto"/>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Engelliler ve kız çocukları başta olmak üzere özel politika gerektiren grupların eğitim ve öğretime erişimlerine yönelik proje ve protokoller artırılacaktır.</w:t>
            </w:r>
          </w:p>
        </w:tc>
        <w:tc>
          <w:tcPr>
            <w:tcW w:w="1701" w:type="dxa"/>
            <w:tcBorders>
              <w:top w:val="nil"/>
              <w:left w:val="nil"/>
              <w:bottom w:val="single" w:sz="4" w:space="0" w:color="auto"/>
              <w:right w:val="single" w:sz="4" w:space="0" w:color="auto"/>
            </w:tcBorders>
            <w:shd w:val="clear" w:color="auto" w:fill="auto"/>
            <w:noWrap/>
            <w:vAlign w:val="center"/>
            <w:hideMark/>
          </w:tcPr>
          <w:p w:rsidR="003050D2" w:rsidRPr="00997B56" w:rsidRDefault="003050D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Özel Eğitim Ve Rehberlik Hizmetleri</w:t>
            </w:r>
          </w:p>
        </w:tc>
        <w:tc>
          <w:tcPr>
            <w:tcW w:w="2748" w:type="dxa"/>
            <w:tcBorders>
              <w:top w:val="nil"/>
              <w:left w:val="nil"/>
              <w:bottom w:val="single" w:sz="4" w:space="0" w:color="auto"/>
              <w:right w:val="single" w:sz="4" w:space="0" w:color="auto"/>
            </w:tcBorders>
            <w:vAlign w:val="center"/>
          </w:tcPr>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Özel Eğitim Ve Rehberlik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Strateji Geliştirme Hizmetleri</w:t>
            </w:r>
          </w:p>
          <w:p w:rsidR="003050D2" w:rsidRPr="009A0ADF" w:rsidRDefault="003050D2" w:rsidP="00B0486C">
            <w:pPr>
              <w:pStyle w:val="ListeParagraf"/>
              <w:numPr>
                <w:ilvl w:val="0"/>
                <w:numId w:val="8"/>
              </w:numPr>
              <w:spacing w:after="0" w:line="240" w:lineRule="auto"/>
              <w:rPr>
                <w:rFonts w:ascii="Times New Roman" w:eastAsia="Times New Roman" w:hAnsi="Times New Roman"/>
                <w:b w:val="0"/>
                <w:color w:val="auto"/>
                <w:sz w:val="20"/>
                <w:lang w:eastAsia="tr-TR"/>
              </w:rPr>
            </w:pPr>
            <w:r w:rsidRPr="009A0ADF">
              <w:rPr>
                <w:rFonts w:ascii="Times New Roman" w:eastAsia="Times New Roman" w:hAnsi="Times New Roman"/>
                <w:b w:val="0"/>
                <w:color w:val="auto"/>
                <w:sz w:val="20"/>
                <w:lang w:eastAsia="tr-TR"/>
              </w:rPr>
              <w:t>Eğitim Öğretim Birimleri</w:t>
            </w:r>
          </w:p>
        </w:tc>
      </w:tr>
    </w:tbl>
    <w:p w:rsidR="00CC1EEE" w:rsidRDefault="00CC1EEE" w:rsidP="00026CDA">
      <w:pPr>
        <w:ind w:firstLine="708"/>
        <w:rPr>
          <w:rFonts w:ascii="Times New Roman" w:hAnsi="Times New Roman"/>
          <w:b/>
          <w:bCs/>
          <w:color w:val="0070C1"/>
          <w:sz w:val="24"/>
          <w:szCs w:val="24"/>
          <w:lang w:eastAsia="tr-TR"/>
        </w:rPr>
      </w:pPr>
    </w:p>
    <w:p w:rsidR="00D23CD0" w:rsidRPr="00997B56" w:rsidRDefault="00D23CD0" w:rsidP="00026CDA">
      <w:pPr>
        <w:ind w:firstLine="708"/>
        <w:rPr>
          <w:rFonts w:ascii="Times New Roman" w:hAnsi="Times New Roman"/>
          <w:b/>
          <w:bCs/>
          <w:color w:val="0070C1"/>
          <w:sz w:val="24"/>
          <w:szCs w:val="24"/>
          <w:lang w:eastAsia="tr-TR"/>
        </w:rPr>
      </w:pPr>
    </w:p>
    <w:p w:rsidR="00A73D17" w:rsidRPr="00997B56" w:rsidRDefault="00A73D17" w:rsidP="00A07AC8">
      <w:pPr>
        <w:autoSpaceDE w:val="0"/>
        <w:autoSpaceDN w:val="0"/>
        <w:adjustRightInd w:val="0"/>
        <w:spacing w:after="0" w:line="240" w:lineRule="auto"/>
        <w:jc w:val="both"/>
        <w:rPr>
          <w:rFonts w:ascii="Times New Roman" w:hAnsi="Times New Roman"/>
          <w:color w:val="000000"/>
          <w:sz w:val="24"/>
          <w:szCs w:val="24"/>
          <w:lang w:eastAsia="tr-TR"/>
        </w:rPr>
      </w:pPr>
      <w:bookmarkStart w:id="276" w:name="_Toc433620113"/>
      <w:bookmarkStart w:id="277" w:name="_Toc433620474"/>
      <w:bookmarkStart w:id="278" w:name="_Toc433620564"/>
      <w:bookmarkStart w:id="279" w:name="_Toc434851656"/>
      <w:r w:rsidRPr="00D957CA">
        <w:rPr>
          <w:rStyle w:val="Balk3Char"/>
          <w:rFonts w:eastAsia="Calibri"/>
        </w:rPr>
        <w:lastRenderedPageBreak/>
        <w:t>2- EĞİTİM ÖĞRETİMDE KALİTENİN ARTIRILMASI:</w:t>
      </w:r>
      <w:bookmarkEnd w:id="276"/>
      <w:bookmarkEnd w:id="277"/>
      <w:bookmarkEnd w:id="278"/>
      <w:bookmarkEnd w:id="279"/>
      <w:r w:rsidRPr="00997B56">
        <w:rPr>
          <w:rFonts w:ascii="Times New Roman" w:hAnsi="Times New Roman"/>
          <w:b/>
          <w:bCs/>
          <w:color w:val="2E74B6"/>
          <w:sz w:val="24"/>
          <w:szCs w:val="24"/>
          <w:lang w:eastAsia="tr-TR"/>
        </w:rPr>
        <w:t xml:space="preserve"> </w:t>
      </w:r>
      <w:r w:rsidRPr="00997B56">
        <w:rPr>
          <w:rFonts w:ascii="Times New Roman" w:hAnsi="Times New Roman"/>
          <w:color w:val="000000"/>
          <w:sz w:val="24"/>
          <w:szCs w:val="24"/>
          <w:lang w:eastAsia="tr-TR"/>
        </w:rPr>
        <w:t>Eğitim ve öğretim kurumlarında</w:t>
      </w:r>
      <w:r w:rsidR="00A07AC8"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mevcut imkânların en iyi şekilde kullanılarak her kademedeki bireye çağın gerektirdiği</w:t>
      </w:r>
      <w:r w:rsidR="00A07AC8"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bilgi, beceri, tutum ve davranışın kazandırılmasına yönelik politikalar eğitim ve</w:t>
      </w:r>
      <w:r w:rsidR="00A07AC8"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öğretimde kalite teması altında değerlendirilmektedir.</w:t>
      </w:r>
    </w:p>
    <w:p w:rsidR="00A07AC8" w:rsidRPr="00997B56" w:rsidRDefault="00A07AC8" w:rsidP="00A07AC8">
      <w:pPr>
        <w:autoSpaceDE w:val="0"/>
        <w:autoSpaceDN w:val="0"/>
        <w:adjustRightInd w:val="0"/>
        <w:spacing w:after="0" w:line="240" w:lineRule="auto"/>
        <w:jc w:val="both"/>
        <w:rPr>
          <w:rFonts w:ascii="Times New Roman" w:hAnsi="Times New Roman"/>
          <w:color w:val="000000"/>
          <w:sz w:val="24"/>
          <w:szCs w:val="24"/>
          <w:lang w:eastAsia="tr-TR"/>
        </w:rPr>
      </w:pPr>
    </w:p>
    <w:p w:rsidR="00A73D17" w:rsidRPr="00997B56" w:rsidRDefault="00A73D17" w:rsidP="00D957CA">
      <w:pPr>
        <w:pStyle w:val="Balk4"/>
        <w:rPr>
          <w:lang w:eastAsia="tr-TR"/>
        </w:rPr>
      </w:pPr>
      <w:bookmarkStart w:id="280" w:name="_Toc433620475"/>
      <w:bookmarkStart w:id="281" w:name="_Toc433620565"/>
      <w:bookmarkStart w:id="282" w:name="_Toc434851657"/>
      <w:r w:rsidRPr="00997B56">
        <w:rPr>
          <w:lang w:eastAsia="tr-TR"/>
        </w:rPr>
        <w:t>Stratejik Amaç-2:</w:t>
      </w:r>
      <w:bookmarkEnd w:id="280"/>
      <w:bookmarkEnd w:id="281"/>
      <w:bookmarkEnd w:id="282"/>
    </w:p>
    <w:p w:rsidR="00A73D17" w:rsidRPr="00997B56" w:rsidRDefault="00A73D17" w:rsidP="00A73D17">
      <w:pPr>
        <w:autoSpaceDE w:val="0"/>
        <w:autoSpaceDN w:val="0"/>
        <w:adjustRightInd w:val="0"/>
        <w:spacing w:after="0" w:line="240" w:lineRule="auto"/>
        <w:rPr>
          <w:rFonts w:ascii="Times New Roman" w:hAnsi="Times New Roman"/>
          <w:color w:val="000000"/>
          <w:sz w:val="24"/>
          <w:szCs w:val="24"/>
          <w:lang w:eastAsia="tr-TR"/>
        </w:rPr>
      </w:pPr>
      <w:r w:rsidRPr="00997B56">
        <w:rPr>
          <w:rFonts w:ascii="Times New Roman" w:hAnsi="Times New Roman"/>
          <w:color w:val="000000"/>
          <w:sz w:val="24"/>
          <w:szCs w:val="24"/>
          <w:lang w:eastAsia="tr-TR"/>
        </w:rPr>
        <w:t>Örgün ve yaygın eğitimin tüm kademelerinde, kurumların mevcut imkânlarını en iyi şekilde</w:t>
      </w:r>
    </w:p>
    <w:p w:rsidR="00A73D17" w:rsidRPr="00997B56" w:rsidRDefault="00A73D17" w:rsidP="00A73D17">
      <w:pPr>
        <w:autoSpaceDE w:val="0"/>
        <w:autoSpaceDN w:val="0"/>
        <w:adjustRightInd w:val="0"/>
        <w:spacing w:after="0" w:line="240" w:lineRule="auto"/>
        <w:rPr>
          <w:rFonts w:ascii="Times New Roman" w:hAnsi="Times New Roman"/>
          <w:color w:val="000000"/>
          <w:sz w:val="24"/>
          <w:szCs w:val="24"/>
          <w:lang w:eastAsia="tr-TR"/>
        </w:rPr>
      </w:pPr>
      <w:r w:rsidRPr="00997B56">
        <w:rPr>
          <w:rFonts w:ascii="Times New Roman" w:hAnsi="Times New Roman"/>
          <w:color w:val="000000"/>
          <w:sz w:val="24"/>
          <w:szCs w:val="24"/>
          <w:lang w:eastAsia="tr-TR"/>
        </w:rPr>
        <w:t>kullanarak, her bireyin dil becerisi gelişmiş, girişimci, yenilikçi, bir üst öğrenime ve istihdam</w:t>
      </w:r>
    </w:p>
    <w:p w:rsidR="00A73D17" w:rsidRPr="00997B56" w:rsidRDefault="00A73D17" w:rsidP="00A73D17">
      <w:pPr>
        <w:autoSpaceDE w:val="0"/>
        <w:autoSpaceDN w:val="0"/>
        <w:adjustRightInd w:val="0"/>
        <w:spacing w:after="0" w:line="240" w:lineRule="auto"/>
        <w:rPr>
          <w:rFonts w:ascii="Times New Roman" w:hAnsi="Times New Roman"/>
          <w:color w:val="000000"/>
          <w:sz w:val="24"/>
          <w:szCs w:val="24"/>
          <w:lang w:eastAsia="tr-TR"/>
        </w:rPr>
      </w:pPr>
      <w:r w:rsidRPr="00997B56">
        <w:rPr>
          <w:rFonts w:ascii="Times New Roman" w:hAnsi="Times New Roman"/>
          <w:color w:val="000000"/>
          <w:sz w:val="24"/>
          <w:szCs w:val="24"/>
          <w:lang w:eastAsia="tr-TR"/>
        </w:rPr>
        <w:t>alanlarına yönelik nitelikli eğitim almasını sağlamak.</w:t>
      </w:r>
    </w:p>
    <w:p w:rsidR="00A07AC8" w:rsidRPr="00997B56" w:rsidRDefault="00A07AC8" w:rsidP="00A73D17">
      <w:pPr>
        <w:autoSpaceDE w:val="0"/>
        <w:autoSpaceDN w:val="0"/>
        <w:adjustRightInd w:val="0"/>
        <w:spacing w:after="0" w:line="240" w:lineRule="auto"/>
        <w:rPr>
          <w:rFonts w:ascii="Times New Roman" w:hAnsi="Times New Roman"/>
          <w:color w:val="000000"/>
          <w:sz w:val="24"/>
          <w:szCs w:val="24"/>
          <w:lang w:eastAsia="tr-TR"/>
        </w:rPr>
      </w:pPr>
    </w:p>
    <w:p w:rsidR="00A73D17" w:rsidRPr="00997B56" w:rsidRDefault="00A73D17" w:rsidP="00D957CA">
      <w:pPr>
        <w:pStyle w:val="Balk4"/>
        <w:rPr>
          <w:lang w:eastAsia="tr-TR"/>
        </w:rPr>
      </w:pPr>
      <w:bookmarkStart w:id="283" w:name="_Toc433620476"/>
      <w:bookmarkStart w:id="284" w:name="_Toc433620566"/>
      <w:bookmarkStart w:id="285" w:name="_Toc434851658"/>
      <w:r w:rsidRPr="00997B56">
        <w:rPr>
          <w:lang w:eastAsia="tr-TR"/>
        </w:rPr>
        <w:t>Stratejik Hedef-2.1:</w:t>
      </w:r>
      <w:bookmarkEnd w:id="283"/>
      <w:bookmarkEnd w:id="284"/>
      <w:bookmarkEnd w:id="285"/>
    </w:p>
    <w:p w:rsidR="00CC1EEE" w:rsidRPr="00997B56" w:rsidRDefault="00A73D17" w:rsidP="00A07AC8">
      <w:pPr>
        <w:autoSpaceDE w:val="0"/>
        <w:autoSpaceDN w:val="0"/>
        <w:adjustRightInd w:val="0"/>
        <w:spacing w:after="0" w:line="240" w:lineRule="auto"/>
        <w:jc w:val="both"/>
        <w:rPr>
          <w:rFonts w:ascii="Times New Roman" w:hAnsi="Times New Roman"/>
          <w:b/>
          <w:bCs/>
          <w:color w:val="0070C1"/>
          <w:sz w:val="24"/>
          <w:szCs w:val="24"/>
          <w:lang w:eastAsia="tr-TR"/>
        </w:rPr>
      </w:pPr>
      <w:r w:rsidRPr="00997B56">
        <w:rPr>
          <w:rFonts w:ascii="Times New Roman" w:hAnsi="Times New Roman"/>
          <w:color w:val="000000"/>
          <w:sz w:val="24"/>
          <w:szCs w:val="24"/>
          <w:lang w:eastAsia="tr-TR"/>
        </w:rPr>
        <w:t>Plan döneminde öğrencilerin akademik başarı düzeylerini ve bireylerin kendilerini sürekli</w:t>
      </w:r>
      <w:r w:rsidR="00A07AC8"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geliştirecekleri faaliyetlere katılım oranlarını artırmak.</w:t>
      </w:r>
    </w:p>
    <w:p w:rsidR="00CC1EEE" w:rsidRPr="00997B56" w:rsidRDefault="00CC1EEE" w:rsidP="00026CDA">
      <w:pPr>
        <w:ind w:firstLine="708"/>
        <w:rPr>
          <w:rFonts w:ascii="Times New Roman" w:hAnsi="Times New Roman"/>
          <w:b/>
          <w:bCs/>
          <w:color w:val="0070C1"/>
          <w:sz w:val="24"/>
          <w:szCs w:val="24"/>
          <w:lang w:eastAsia="tr-TR"/>
        </w:rPr>
      </w:pPr>
    </w:p>
    <w:p w:rsidR="0068730D" w:rsidRPr="00997B56" w:rsidRDefault="0068730D" w:rsidP="0068730D">
      <w:pPr>
        <w:spacing w:after="0"/>
        <w:jc w:val="both"/>
        <w:rPr>
          <w:rFonts w:ascii="Times New Roman" w:hAnsi="Times New Roman"/>
          <w:sz w:val="24"/>
          <w:szCs w:val="24"/>
        </w:rPr>
      </w:pPr>
      <w:r w:rsidRPr="00997B56">
        <w:rPr>
          <w:rFonts w:ascii="Times New Roman" w:hAnsi="Times New Roman"/>
          <w:b/>
          <w:bCs/>
          <w:color w:val="0070C1"/>
          <w:sz w:val="24"/>
          <w:szCs w:val="24"/>
          <w:lang w:eastAsia="tr-TR"/>
        </w:rPr>
        <w:t>Hedefin Mevcut Durumu:</w:t>
      </w:r>
    </w:p>
    <w:p w:rsidR="0068730D" w:rsidRPr="00997B56" w:rsidRDefault="0068730D" w:rsidP="0068730D">
      <w:pPr>
        <w:spacing w:after="0"/>
        <w:ind w:firstLine="708"/>
        <w:jc w:val="both"/>
        <w:rPr>
          <w:rFonts w:ascii="Times New Roman" w:hAnsi="Times New Roman"/>
          <w:sz w:val="24"/>
          <w:szCs w:val="24"/>
        </w:rPr>
      </w:pPr>
      <w:r w:rsidRPr="00997B56">
        <w:rPr>
          <w:rFonts w:ascii="Times New Roman" w:hAnsi="Times New Roman"/>
          <w:sz w:val="24"/>
          <w:szCs w:val="24"/>
        </w:rPr>
        <w:t>İlçemizde, okullaşma oranlarının hedeflenen düzey</w:t>
      </w:r>
      <w:r w:rsidR="001C4CAB">
        <w:rPr>
          <w:rFonts w:ascii="Times New Roman" w:hAnsi="Times New Roman"/>
          <w:sz w:val="24"/>
          <w:szCs w:val="24"/>
        </w:rPr>
        <w:t xml:space="preserve">lere büyük ölçüde ulaşması ile </w:t>
      </w:r>
      <w:r w:rsidRPr="00997B56">
        <w:rPr>
          <w:rFonts w:ascii="Times New Roman" w:hAnsi="Times New Roman"/>
          <w:sz w:val="24"/>
          <w:szCs w:val="24"/>
        </w:rPr>
        <w:t>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68730D" w:rsidRPr="00997B56" w:rsidRDefault="0068730D" w:rsidP="0068730D">
      <w:pPr>
        <w:tabs>
          <w:tab w:val="left" w:pos="426"/>
        </w:tabs>
        <w:spacing w:after="0"/>
        <w:jc w:val="both"/>
        <w:rPr>
          <w:rFonts w:ascii="Times New Roman" w:hAnsi="Times New Roman"/>
          <w:sz w:val="24"/>
          <w:szCs w:val="24"/>
        </w:rPr>
      </w:pPr>
      <w:r w:rsidRPr="00997B56">
        <w:rPr>
          <w:rFonts w:ascii="Times New Roman" w:hAnsi="Times New Roman"/>
          <w:sz w:val="24"/>
          <w:szCs w:val="24"/>
        </w:rPr>
        <w:tab/>
        <w:t>Hedefin gerçekleştirilmesi ile potansiyelinin farkında, ruhen ve bedenen sağlıklı, iletişim becerileri yüksek ve akademik yönden başarılı bireylerin yetişmesine imkân sağlanacağı düşünülmektedir.</w:t>
      </w:r>
    </w:p>
    <w:p w:rsidR="0068730D" w:rsidRPr="00997B56" w:rsidRDefault="0068730D" w:rsidP="00026CDA">
      <w:pPr>
        <w:ind w:firstLine="708"/>
        <w:rPr>
          <w:rFonts w:ascii="Times New Roman" w:hAnsi="Times New Roman"/>
          <w:b/>
          <w:bCs/>
          <w:color w:val="0070C1"/>
          <w:sz w:val="24"/>
          <w:szCs w:val="24"/>
          <w:lang w:eastAsia="tr-TR"/>
        </w:rPr>
      </w:pPr>
    </w:p>
    <w:p w:rsidR="00CC1EEE" w:rsidRPr="00997B56" w:rsidRDefault="009917B2" w:rsidP="009A0ADF">
      <w:pPr>
        <w:pStyle w:val="tablo"/>
      </w:pPr>
      <w:r>
        <w:br w:type="page"/>
      </w:r>
      <w:bookmarkStart w:id="286" w:name="_Toc433620114"/>
      <w:bookmarkStart w:id="287" w:name="_Toc433620477"/>
      <w:bookmarkStart w:id="288" w:name="_Toc433620567"/>
      <w:bookmarkStart w:id="289" w:name="_Toc434851659"/>
      <w:r w:rsidR="001C4CAB">
        <w:lastRenderedPageBreak/>
        <w:t>Tablo-18</w:t>
      </w:r>
      <w:r w:rsidR="009A0ADF" w:rsidRPr="00997B56">
        <w:t>.</w:t>
      </w:r>
      <w:r w:rsidR="00F73AE0" w:rsidRPr="00997B56">
        <w:t>Performans Göstergeleri 2.1</w:t>
      </w:r>
      <w:bookmarkEnd w:id="286"/>
      <w:bookmarkEnd w:id="287"/>
      <w:bookmarkEnd w:id="288"/>
      <w:bookmarkEnd w:id="289"/>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3444"/>
        <w:gridCol w:w="1607"/>
        <w:gridCol w:w="929"/>
        <w:gridCol w:w="929"/>
        <w:gridCol w:w="960"/>
      </w:tblGrid>
      <w:tr w:rsidR="00585470" w:rsidRPr="00997B56" w:rsidTr="00ED2F9E">
        <w:trPr>
          <w:trHeight w:val="284"/>
          <w:jc w:val="center"/>
        </w:trPr>
        <w:tc>
          <w:tcPr>
            <w:tcW w:w="3423" w:type="pct"/>
            <w:gridSpan w:val="3"/>
            <w:vMerge w:val="restart"/>
            <w:tcBorders>
              <w:top w:val="single" w:sz="4" w:space="0" w:color="auto"/>
              <w:left w:val="single" w:sz="4" w:space="0" w:color="auto"/>
              <w:right w:val="single" w:sz="4" w:space="0" w:color="auto"/>
            </w:tcBorders>
            <w:shd w:val="clear" w:color="auto" w:fill="4F81BD"/>
          </w:tcPr>
          <w:p w:rsidR="00585470" w:rsidRPr="00997B56" w:rsidRDefault="00585470" w:rsidP="007B0228">
            <w:pPr>
              <w:pStyle w:val="ListeParagraf"/>
              <w:tabs>
                <w:tab w:val="left" w:pos="7310"/>
              </w:tabs>
              <w:spacing w:after="0" w:line="240" w:lineRule="auto"/>
              <w:ind w:left="0"/>
              <w:jc w:val="center"/>
              <w:rPr>
                <w:rFonts w:ascii="Times New Roman" w:hAnsi="Times New Roman"/>
                <w:b w:val="0"/>
                <w:color w:val="FFFFFF"/>
                <w:sz w:val="18"/>
                <w:szCs w:val="18"/>
              </w:rPr>
            </w:pPr>
            <w:bookmarkStart w:id="290" w:name="_Toc410201817"/>
            <w:bookmarkStart w:id="291" w:name="_Toc409994363"/>
            <w:bookmarkStart w:id="292" w:name="_Toc411199365"/>
            <w:r w:rsidRPr="00997B56">
              <w:rPr>
                <w:rFonts w:ascii="Times New Roman" w:hAnsi="Times New Roman"/>
                <w:b w:val="0"/>
                <w:color w:val="FFFFFF"/>
                <w:sz w:val="18"/>
                <w:szCs w:val="18"/>
              </w:rPr>
              <w:t>Performans Göstergesi</w:t>
            </w:r>
          </w:p>
        </w:tc>
        <w:tc>
          <w:tcPr>
            <w:tcW w:w="1040" w:type="pct"/>
            <w:gridSpan w:val="2"/>
            <w:shd w:val="clear" w:color="auto" w:fill="4F81BD"/>
          </w:tcPr>
          <w:p w:rsidR="00585470" w:rsidRPr="00997B56" w:rsidRDefault="006B6D78" w:rsidP="006B6D78">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Önceki Yıllar</w:t>
            </w:r>
          </w:p>
        </w:tc>
        <w:tc>
          <w:tcPr>
            <w:tcW w:w="537" w:type="pct"/>
            <w:tcBorders>
              <w:top w:val="single" w:sz="4" w:space="0" w:color="auto"/>
              <w:left w:val="single" w:sz="4" w:space="0" w:color="auto"/>
              <w:bottom w:val="single" w:sz="4" w:space="0" w:color="auto"/>
              <w:right w:val="single" w:sz="4" w:space="0" w:color="auto"/>
            </w:tcBorders>
            <w:shd w:val="clear" w:color="auto" w:fill="4F81BD"/>
            <w:vAlign w:val="center"/>
          </w:tcPr>
          <w:p w:rsidR="00585470" w:rsidRPr="00997B56" w:rsidRDefault="006B6D78" w:rsidP="007B0228">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Hedef</w:t>
            </w:r>
          </w:p>
        </w:tc>
      </w:tr>
      <w:tr w:rsidR="00703FAF" w:rsidRPr="00997B56" w:rsidTr="00ED2F9E">
        <w:trPr>
          <w:trHeight w:val="284"/>
          <w:jc w:val="center"/>
        </w:trPr>
        <w:tc>
          <w:tcPr>
            <w:tcW w:w="3423" w:type="pct"/>
            <w:gridSpan w:val="3"/>
            <w:vMerge/>
            <w:tcBorders>
              <w:left w:val="single" w:sz="4" w:space="0" w:color="auto"/>
              <w:bottom w:val="single" w:sz="4" w:space="0" w:color="auto"/>
              <w:right w:val="single" w:sz="4" w:space="0" w:color="auto"/>
            </w:tcBorders>
            <w:shd w:val="clear" w:color="auto" w:fill="4F81BD"/>
          </w:tcPr>
          <w:p w:rsidR="00703FAF" w:rsidRPr="00997B56" w:rsidRDefault="00703FAF" w:rsidP="007B0228">
            <w:pPr>
              <w:spacing w:after="0" w:line="240" w:lineRule="auto"/>
              <w:rPr>
                <w:rFonts w:ascii="Times New Roman" w:hAnsi="Times New Roman"/>
                <w:b/>
                <w:color w:val="FFFFFF"/>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703FAF" w:rsidRPr="00997B56" w:rsidRDefault="006B6D78" w:rsidP="007A48D6">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2013</w:t>
            </w:r>
          </w:p>
        </w:tc>
        <w:tc>
          <w:tcPr>
            <w:tcW w:w="520" w:type="pct"/>
            <w:tcBorders>
              <w:top w:val="single" w:sz="4" w:space="0" w:color="auto"/>
              <w:left w:val="single" w:sz="4" w:space="0" w:color="auto"/>
              <w:bottom w:val="single" w:sz="4" w:space="0" w:color="auto"/>
              <w:right w:val="single" w:sz="4" w:space="0" w:color="auto"/>
            </w:tcBorders>
            <w:shd w:val="clear" w:color="auto" w:fill="4F81BD"/>
          </w:tcPr>
          <w:p w:rsidR="00703FAF" w:rsidRPr="00997B56" w:rsidRDefault="00585470" w:rsidP="006B6D78">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201</w:t>
            </w:r>
            <w:r w:rsidR="006B6D78" w:rsidRPr="00997B56">
              <w:rPr>
                <w:rFonts w:ascii="Times New Roman" w:hAnsi="Times New Roman"/>
                <w:b w:val="0"/>
                <w:color w:val="FFFFFF"/>
                <w:sz w:val="18"/>
                <w:szCs w:val="18"/>
              </w:rPr>
              <w:t>4</w:t>
            </w:r>
          </w:p>
        </w:tc>
        <w:tc>
          <w:tcPr>
            <w:tcW w:w="537" w:type="pct"/>
            <w:tcBorders>
              <w:top w:val="single" w:sz="4" w:space="0" w:color="auto"/>
              <w:left w:val="single" w:sz="4" w:space="0" w:color="auto"/>
              <w:bottom w:val="single" w:sz="4" w:space="0" w:color="auto"/>
              <w:right w:val="single" w:sz="4" w:space="0" w:color="auto"/>
            </w:tcBorders>
            <w:shd w:val="clear" w:color="auto" w:fill="4F81BD"/>
            <w:hideMark/>
          </w:tcPr>
          <w:p w:rsidR="00703FAF" w:rsidRPr="00997B56" w:rsidRDefault="00703FAF" w:rsidP="007B0228">
            <w:pPr>
              <w:pStyle w:val="ListeParagraf"/>
              <w:tabs>
                <w:tab w:val="left" w:pos="7310"/>
              </w:tabs>
              <w:spacing w:after="0" w:line="240" w:lineRule="auto"/>
              <w:ind w:left="0"/>
              <w:jc w:val="center"/>
              <w:rPr>
                <w:rFonts w:ascii="Times New Roman" w:hAnsi="Times New Roman"/>
                <w:b w:val="0"/>
                <w:color w:val="FFFFFF"/>
                <w:sz w:val="18"/>
                <w:szCs w:val="18"/>
              </w:rPr>
            </w:pPr>
            <w:r w:rsidRPr="00997B56">
              <w:rPr>
                <w:rFonts w:ascii="Times New Roman" w:hAnsi="Times New Roman"/>
                <w:b w:val="0"/>
                <w:color w:val="FFFFFF"/>
                <w:sz w:val="18"/>
                <w:szCs w:val="18"/>
              </w:rPr>
              <w:t>2019</w:t>
            </w:r>
          </w:p>
        </w:tc>
      </w:tr>
      <w:tr w:rsidR="00703FAF" w:rsidRPr="004F6597" w:rsidTr="00ED2F9E">
        <w:trPr>
          <w:trHeight w:val="284"/>
          <w:jc w:val="center"/>
        </w:trPr>
        <w:tc>
          <w:tcPr>
            <w:tcW w:w="597" w:type="pct"/>
            <w:vMerge w:val="restart"/>
            <w:tcBorders>
              <w:left w:val="single" w:sz="4" w:space="0" w:color="auto"/>
              <w:right w:val="single" w:sz="4" w:space="0" w:color="auto"/>
            </w:tcBorders>
            <w:shd w:val="clear" w:color="auto" w:fill="B8CCE4"/>
            <w:vAlign w:val="center"/>
          </w:tcPr>
          <w:p w:rsidR="00703FAF" w:rsidRPr="004F6597" w:rsidRDefault="00021702" w:rsidP="007B0228">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P.G. 2.1.1</w:t>
            </w:r>
          </w:p>
        </w:tc>
        <w:tc>
          <w:tcPr>
            <w:tcW w:w="1927" w:type="pct"/>
            <w:vMerge w:val="restart"/>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r w:rsidRPr="00997B56">
              <w:rPr>
                <w:rFonts w:ascii="Times New Roman" w:hAnsi="Times New Roman"/>
                <w:sz w:val="18"/>
                <w:szCs w:val="18"/>
              </w:rPr>
              <w:t>Öğrencilerin yılsonu başarı puanı ortalamaları</w:t>
            </w:r>
          </w:p>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5. Sınıf</w:t>
            </w:r>
          </w:p>
        </w:tc>
        <w:tc>
          <w:tcPr>
            <w:tcW w:w="520" w:type="pct"/>
            <w:tcBorders>
              <w:left w:val="single" w:sz="4" w:space="0" w:color="auto"/>
              <w:right w:val="single" w:sz="4" w:space="0" w:color="auto"/>
            </w:tcBorders>
            <w:shd w:val="clear" w:color="auto" w:fill="auto"/>
            <w:vAlign w:val="center"/>
          </w:tcPr>
          <w:p w:rsidR="00703FAF" w:rsidRPr="004F6597" w:rsidRDefault="00275548"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63,57</w:t>
            </w:r>
          </w:p>
        </w:tc>
        <w:tc>
          <w:tcPr>
            <w:tcW w:w="520" w:type="pct"/>
            <w:tcBorders>
              <w:left w:val="single" w:sz="4" w:space="0" w:color="auto"/>
              <w:right w:val="single" w:sz="4" w:space="0" w:color="auto"/>
            </w:tcBorders>
          </w:tcPr>
          <w:p w:rsidR="00703FAF" w:rsidRPr="004F6597" w:rsidRDefault="00275548"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69,21</w:t>
            </w:r>
          </w:p>
        </w:tc>
        <w:tc>
          <w:tcPr>
            <w:tcW w:w="537" w:type="pct"/>
            <w:tcBorders>
              <w:left w:val="single" w:sz="4" w:space="0" w:color="auto"/>
              <w:right w:val="single" w:sz="4" w:space="0" w:color="auto"/>
            </w:tcBorders>
            <w:shd w:val="clear" w:color="auto" w:fill="auto"/>
            <w:vAlign w:val="center"/>
          </w:tcPr>
          <w:p w:rsidR="00703FAF" w:rsidRPr="004F6597" w:rsidRDefault="00E73A48"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80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 Sınıf</w:t>
            </w:r>
          </w:p>
        </w:tc>
        <w:tc>
          <w:tcPr>
            <w:tcW w:w="520" w:type="pct"/>
            <w:tcBorders>
              <w:left w:val="single" w:sz="4" w:space="0" w:color="auto"/>
              <w:right w:val="single" w:sz="4" w:space="0" w:color="auto"/>
            </w:tcBorders>
            <w:shd w:val="clear" w:color="auto" w:fill="auto"/>
            <w:vAlign w:val="center"/>
          </w:tcPr>
          <w:p w:rsidR="00703FAF" w:rsidRPr="004F6597" w:rsidRDefault="00D55059"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67,93</w:t>
            </w:r>
          </w:p>
        </w:tc>
        <w:tc>
          <w:tcPr>
            <w:tcW w:w="520" w:type="pct"/>
            <w:tcBorders>
              <w:left w:val="single" w:sz="4" w:space="0" w:color="auto"/>
              <w:right w:val="single" w:sz="4" w:space="0" w:color="auto"/>
            </w:tcBorders>
          </w:tcPr>
          <w:p w:rsidR="00703FAF" w:rsidRPr="004F6597" w:rsidRDefault="00D55059"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68,20</w:t>
            </w:r>
          </w:p>
        </w:tc>
        <w:tc>
          <w:tcPr>
            <w:tcW w:w="537" w:type="pct"/>
            <w:tcBorders>
              <w:left w:val="single" w:sz="4" w:space="0" w:color="auto"/>
              <w:right w:val="single" w:sz="4" w:space="0" w:color="auto"/>
            </w:tcBorders>
            <w:shd w:val="clear" w:color="auto" w:fill="auto"/>
            <w:vAlign w:val="center"/>
          </w:tcPr>
          <w:p w:rsidR="00703FAF" w:rsidRPr="004F6597" w:rsidRDefault="00E53CF4"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80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7. Sınıf</w:t>
            </w:r>
          </w:p>
        </w:tc>
        <w:tc>
          <w:tcPr>
            <w:tcW w:w="520" w:type="pct"/>
            <w:tcBorders>
              <w:left w:val="single" w:sz="4" w:space="0" w:color="auto"/>
              <w:right w:val="single" w:sz="4" w:space="0" w:color="auto"/>
            </w:tcBorders>
            <w:shd w:val="clear" w:color="auto" w:fill="auto"/>
            <w:vAlign w:val="center"/>
          </w:tcPr>
          <w:p w:rsidR="00703FAF" w:rsidRPr="004F6597" w:rsidRDefault="000C2859"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67,34</w:t>
            </w:r>
          </w:p>
        </w:tc>
        <w:tc>
          <w:tcPr>
            <w:tcW w:w="520" w:type="pct"/>
            <w:tcBorders>
              <w:left w:val="single" w:sz="4" w:space="0" w:color="auto"/>
              <w:right w:val="single" w:sz="4" w:space="0" w:color="auto"/>
            </w:tcBorders>
          </w:tcPr>
          <w:p w:rsidR="00703FAF" w:rsidRPr="004F6597" w:rsidRDefault="000C2859"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71,41</w:t>
            </w:r>
          </w:p>
        </w:tc>
        <w:tc>
          <w:tcPr>
            <w:tcW w:w="537" w:type="pct"/>
            <w:tcBorders>
              <w:left w:val="single" w:sz="4" w:space="0" w:color="auto"/>
              <w:right w:val="single" w:sz="4" w:space="0" w:color="auto"/>
            </w:tcBorders>
            <w:shd w:val="clear" w:color="auto" w:fill="auto"/>
            <w:vAlign w:val="center"/>
          </w:tcPr>
          <w:p w:rsidR="00703FAF" w:rsidRPr="004F6597" w:rsidRDefault="000C2859"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80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4F6597"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8. Sınıf</w:t>
            </w:r>
          </w:p>
        </w:tc>
        <w:tc>
          <w:tcPr>
            <w:tcW w:w="520" w:type="pct"/>
            <w:tcBorders>
              <w:left w:val="single" w:sz="4" w:space="0" w:color="auto"/>
              <w:right w:val="single" w:sz="4" w:space="0" w:color="auto"/>
            </w:tcBorders>
            <w:shd w:val="clear" w:color="auto" w:fill="auto"/>
            <w:vAlign w:val="center"/>
          </w:tcPr>
          <w:p w:rsidR="00703FAF" w:rsidRPr="004F6597" w:rsidRDefault="00CD17C5"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69,80</w:t>
            </w:r>
          </w:p>
        </w:tc>
        <w:tc>
          <w:tcPr>
            <w:tcW w:w="520" w:type="pct"/>
            <w:tcBorders>
              <w:left w:val="single" w:sz="4" w:space="0" w:color="auto"/>
              <w:right w:val="single" w:sz="4" w:space="0" w:color="auto"/>
            </w:tcBorders>
          </w:tcPr>
          <w:p w:rsidR="00703FAF" w:rsidRPr="004F6597" w:rsidRDefault="00CD17C5"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70,98</w:t>
            </w:r>
          </w:p>
        </w:tc>
        <w:tc>
          <w:tcPr>
            <w:tcW w:w="537" w:type="pct"/>
            <w:tcBorders>
              <w:left w:val="single" w:sz="4" w:space="0" w:color="auto"/>
              <w:right w:val="single" w:sz="4" w:space="0" w:color="auto"/>
            </w:tcBorders>
            <w:shd w:val="clear" w:color="auto" w:fill="auto"/>
            <w:vAlign w:val="center"/>
          </w:tcPr>
          <w:p w:rsidR="00703FAF" w:rsidRPr="004F6597" w:rsidRDefault="00CD17C5"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80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4F6597"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9. Sınıf</w:t>
            </w:r>
          </w:p>
        </w:tc>
        <w:tc>
          <w:tcPr>
            <w:tcW w:w="520" w:type="pct"/>
            <w:tcBorders>
              <w:left w:val="single" w:sz="4" w:space="0" w:color="auto"/>
              <w:right w:val="single" w:sz="4" w:space="0" w:color="auto"/>
            </w:tcBorders>
            <w:shd w:val="clear" w:color="auto" w:fill="auto"/>
            <w:vAlign w:val="center"/>
          </w:tcPr>
          <w:p w:rsidR="00703FAF" w:rsidRPr="004F6597" w:rsidRDefault="00306662"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49,82</w:t>
            </w:r>
          </w:p>
        </w:tc>
        <w:tc>
          <w:tcPr>
            <w:tcW w:w="520" w:type="pct"/>
            <w:tcBorders>
              <w:left w:val="single" w:sz="4" w:space="0" w:color="auto"/>
              <w:right w:val="single" w:sz="4" w:space="0" w:color="auto"/>
            </w:tcBorders>
          </w:tcPr>
          <w:p w:rsidR="00703FAF" w:rsidRPr="004F6597" w:rsidRDefault="0030666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46,11</w:t>
            </w:r>
          </w:p>
        </w:tc>
        <w:tc>
          <w:tcPr>
            <w:tcW w:w="537" w:type="pct"/>
            <w:tcBorders>
              <w:left w:val="single" w:sz="4" w:space="0" w:color="auto"/>
              <w:right w:val="single" w:sz="4" w:space="0" w:color="auto"/>
            </w:tcBorders>
            <w:shd w:val="clear" w:color="auto" w:fill="auto"/>
            <w:vAlign w:val="center"/>
          </w:tcPr>
          <w:p w:rsidR="00703FAF" w:rsidRPr="004F6597" w:rsidRDefault="0030666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4F6597"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10. Sınıf</w:t>
            </w:r>
          </w:p>
        </w:tc>
        <w:tc>
          <w:tcPr>
            <w:tcW w:w="520" w:type="pct"/>
            <w:tcBorders>
              <w:left w:val="single" w:sz="4" w:space="0" w:color="auto"/>
              <w:right w:val="single" w:sz="4" w:space="0" w:color="auto"/>
            </w:tcBorders>
            <w:shd w:val="clear" w:color="auto" w:fill="auto"/>
            <w:vAlign w:val="center"/>
          </w:tcPr>
          <w:p w:rsidR="00703FAF" w:rsidRPr="004F6597" w:rsidRDefault="003D79EE"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37,81</w:t>
            </w:r>
          </w:p>
        </w:tc>
        <w:tc>
          <w:tcPr>
            <w:tcW w:w="520" w:type="pct"/>
            <w:tcBorders>
              <w:left w:val="single" w:sz="4" w:space="0" w:color="auto"/>
              <w:right w:val="single" w:sz="4" w:space="0" w:color="auto"/>
            </w:tcBorders>
          </w:tcPr>
          <w:p w:rsidR="00703FAF" w:rsidRPr="004F6597" w:rsidRDefault="003D79E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49,94</w:t>
            </w:r>
          </w:p>
        </w:tc>
        <w:tc>
          <w:tcPr>
            <w:tcW w:w="537" w:type="pct"/>
            <w:tcBorders>
              <w:left w:val="single" w:sz="4" w:space="0" w:color="auto"/>
              <w:right w:val="single" w:sz="4" w:space="0" w:color="auto"/>
            </w:tcBorders>
            <w:shd w:val="clear" w:color="auto" w:fill="auto"/>
            <w:vAlign w:val="center"/>
          </w:tcPr>
          <w:p w:rsidR="00703FAF" w:rsidRPr="004F6597" w:rsidRDefault="003D79E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65</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4F6597"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11. Sınıf</w:t>
            </w:r>
          </w:p>
        </w:tc>
        <w:tc>
          <w:tcPr>
            <w:tcW w:w="520" w:type="pct"/>
            <w:tcBorders>
              <w:left w:val="single" w:sz="4" w:space="0" w:color="auto"/>
              <w:right w:val="single" w:sz="4" w:space="0" w:color="auto"/>
            </w:tcBorders>
            <w:shd w:val="clear" w:color="auto" w:fill="auto"/>
            <w:vAlign w:val="center"/>
          </w:tcPr>
          <w:p w:rsidR="00703FAF" w:rsidRPr="004F6597" w:rsidRDefault="003D79EE"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54,85</w:t>
            </w:r>
          </w:p>
        </w:tc>
        <w:tc>
          <w:tcPr>
            <w:tcW w:w="520" w:type="pct"/>
            <w:tcBorders>
              <w:left w:val="single" w:sz="4" w:space="0" w:color="auto"/>
              <w:right w:val="single" w:sz="4" w:space="0" w:color="auto"/>
            </w:tcBorders>
          </w:tcPr>
          <w:p w:rsidR="00703FAF" w:rsidRPr="004F6597" w:rsidRDefault="003D79E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28,49</w:t>
            </w:r>
          </w:p>
        </w:tc>
        <w:tc>
          <w:tcPr>
            <w:tcW w:w="537" w:type="pct"/>
            <w:tcBorders>
              <w:left w:val="single" w:sz="4" w:space="0" w:color="auto"/>
              <w:right w:val="single" w:sz="4" w:space="0" w:color="auto"/>
            </w:tcBorders>
            <w:shd w:val="clear" w:color="auto" w:fill="auto"/>
            <w:vAlign w:val="center"/>
          </w:tcPr>
          <w:p w:rsidR="00703FAF" w:rsidRPr="004F6597" w:rsidRDefault="003D79E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65</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4F6597"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12. Sınıf</w:t>
            </w:r>
          </w:p>
        </w:tc>
        <w:tc>
          <w:tcPr>
            <w:tcW w:w="520" w:type="pct"/>
            <w:tcBorders>
              <w:left w:val="single" w:sz="4" w:space="0" w:color="auto"/>
              <w:right w:val="single" w:sz="4" w:space="0" w:color="auto"/>
            </w:tcBorders>
            <w:shd w:val="clear" w:color="auto" w:fill="auto"/>
            <w:vAlign w:val="center"/>
          </w:tcPr>
          <w:p w:rsidR="00703FAF" w:rsidRPr="004F6597" w:rsidRDefault="003D79EE"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76,82</w:t>
            </w:r>
          </w:p>
        </w:tc>
        <w:tc>
          <w:tcPr>
            <w:tcW w:w="520" w:type="pct"/>
            <w:tcBorders>
              <w:left w:val="single" w:sz="4" w:space="0" w:color="auto"/>
              <w:right w:val="single" w:sz="4" w:space="0" w:color="auto"/>
            </w:tcBorders>
          </w:tcPr>
          <w:p w:rsidR="00703FAF" w:rsidRPr="004F6597" w:rsidRDefault="003D79E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32,02</w:t>
            </w:r>
          </w:p>
        </w:tc>
        <w:tc>
          <w:tcPr>
            <w:tcW w:w="537" w:type="pct"/>
            <w:tcBorders>
              <w:left w:val="single" w:sz="4" w:space="0" w:color="auto"/>
              <w:right w:val="single" w:sz="4" w:space="0" w:color="auto"/>
            </w:tcBorders>
            <w:shd w:val="clear" w:color="auto" w:fill="auto"/>
            <w:vAlign w:val="center"/>
          </w:tcPr>
          <w:p w:rsidR="00703FAF" w:rsidRPr="004F6597" w:rsidRDefault="003D79E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60</w:t>
            </w:r>
          </w:p>
        </w:tc>
      </w:tr>
      <w:tr w:rsidR="00703FAF" w:rsidRPr="004F6597" w:rsidTr="00ED2F9E">
        <w:trPr>
          <w:trHeight w:val="284"/>
          <w:jc w:val="center"/>
        </w:trPr>
        <w:tc>
          <w:tcPr>
            <w:tcW w:w="597" w:type="pct"/>
            <w:vMerge w:val="restart"/>
            <w:tcBorders>
              <w:left w:val="single" w:sz="4" w:space="0" w:color="auto"/>
              <w:right w:val="single" w:sz="4" w:space="0" w:color="auto"/>
            </w:tcBorders>
            <w:shd w:val="clear" w:color="auto" w:fill="B8CCE4"/>
            <w:vAlign w:val="center"/>
          </w:tcPr>
          <w:p w:rsidR="00703FAF" w:rsidRPr="004F6597" w:rsidRDefault="00021702" w:rsidP="007B0228">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P.G. 2.1.2</w:t>
            </w:r>
          </w:p>
        </w:tc>
        <w:tc>
          <w:tcPr>
            <w:tcW w:w="1927" w:type="pct"/>
            <w:vMerge w:val="restar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Bir eğitim ve öğretim yılında sanat, bilim, kültür ve spor alanlarında en az bir faaliyete katılan öğrenci oranı</w:t>
            </w:r>
            <w:r w:rsidR="00021702" w:rsidRPr="004F6597">
              <w:rPr>
                <w:rFonts w:ascii="Times New Roman" w:hAnsi="Times New Roman"/>
                <w:b w:val="0"/>
                <w:color w:val="auto"/>
                <w:sz w:val="18"/>
                <w:szCs w:val="18"/>
              </w:rPr>
              <w:t xml:space="preserve"> (%)</w:t>
            </w: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İlkokul</w:t>
            </w:r>
          </w:p>
        </w:tc>
        <w:tc>
          <w:tcPr>
            <w:tcW w:w="520" w:type="pct"/>
            <w:tcBorders>
              <w:left w:val="single" w:sz="4" w:space="0" w:color="auto"/>
              <w:right w:val="single" w:sz="4" w:space="0" w:color="auto"/>
            </w:tcBorders>
            <w:shd w:val="clear" w:color="auto" w:fill="auto"/>
          </w:tcPr>
          <w:p w:rsidR="00703FAF" w:rsidRPr="004F6597" w:rsidRDefault="00D75DB1"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13,</w:t>
            </w:r>
            <w:r w:rsidR="00A74B5E" w:rsidRPr="004F6597">
              <w:rPr>
                <w:rFonts w:ascii="Times New Roman" w:hAnsi="Times New Roman"/>
                <w:b w:val="0"/>
                <w:color w:val="auto"/>
                <w:sz w:val="18"/>
                <w:szCs w:val="18"/>
              </w:rPr>
              <w:t>06</w:t>
            </w:r>
          </w:p>
        </w:tc>
        <w:tc>
          <w:tcPr>
            <w:tcW w:w="520" w:type="pct"/>
            <w:tcBorders>
              <w:left w:val="single" w:sz="4" w:space="0" w:color="auto"/>
              <w:right w:val="single" w:sz="4" w:space="0" w:color="auto"/>
            </w:tcBorders>
          </w:tcPr>
          <w:p w:rsidR="00703FAF" w:rsidRPr="004F6597" w:rsidRDefault="00E20B0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19,38</w:t>
            </w:r>
          </w:p>
        </w:tc>
        <w:tc>
          <w:tcPr>
            <w:tcW w:w="537" w:type="pct"/>
            <w:tcBorders>
              <w:left w:val="single" w:sz="4" w:space="0" w:color="auto"/>
              <w:right w:val="single" w:sz="4" w:space="0" w:color="auto"/>
            </w:tcBorders>
            <w:shd w:val="clear" w:color="auto" w:fill="auto"/>
          </w:tcPr>
          <w:p w:rsidR="00703FAF" w:rsidRPr="004F6597" w:rsidRDefault="0084021F"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100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Ortaokul</w:t>
            </w:r>
          </w:p>
        </w:tc>
        <w:tc>
          <w:tcPr>
            <w:tcW w:w="520" w:type="pct"/>
            <w:tcBorders>
              <w:left w:val="single" w:sz="4" w:space="0" w:color="auto"/>
              <w:right w:val="single" w:sz="4" w:space="0" w:color="auto"/>
            </w:tcBorders>
            <w:shd w:val="clear" w:color="auto" w:fill="auto"/>
          </w:tcPr>
          <w:p w:rsidR="00703FAF" w:rsidRPr="004F6597" w:rsidRDefault="003F658C"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10,08</w:t>
            </w:r>
          </w:p>
        </w:tc>
        <w:tc>
          <w:tcPr>
            <w:tcW w:w="520" w:type="pct"/>
            <w:tcBorders>
              <w:left w:val="single" w:sz="4" w:space="0" w:color="auto"/>
              <w:right w:val="single" w:sz="4" w:space="0" w:color="auto"/>
            </w:tcBorders>
          </w:tcPr>
          <w:p w:rsidR="00703FAF" w:rsidRPr="004F6597" w:rsidRDefault="009F180C"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22,</w:t>
            </w:r>
            <w:r w:rsidR="00500509" w:rsidRPr="004F6597">
              <w:rPr>
                <w:rFonts w:ascii="Times New Roman" w:hAnsi="Times New Roman"/>
                <w:b w:val="0"/>
                <w:color w:val="auto"/>
                <w:sz w:val="18"/>
                <w:szCs w:val="18"/>
              </w:rPr>
              <w:t>35</w:t>
            </w:r>
          </w:p>
        </w:tc>
        <w:tc>
          <w:tcPr>
            <w:tcW w:w="537" w:type="pct"/>
            <w:tcBorders>
              <w:left w:val="single" w:sz="4" w:space="0" w:color="auto"/>
              <w:right w:val="single" w:sz="4" w:space="0" w:color="auto"/>
            </w:tcBorders>
            <w:shd w:val="clear" w:color="auto" w:fill="auto"/>
          </w:tcPr>
          <w:p w:rsidR="00703FAF" w:rsidRPr="004F6597" w:rsidRDefault="0084021F"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100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Ortaöğretim</w:t>
            </w:r>
          </w:p>
        </w:tc>
        <w:tc>
          <w:tcPr>
            <w:tcW w:w="520" w:type="pct"/>
            <w:tcBorders>
              <w:left w:val="single" w:sz="4" w:space="0" w:color="auto"/>
              <w:right w:val="single" w:sz="4" w:space="0" w:color="auto"/>
            </w:tcBorders>
            <w:shd w:val="clear" w:color="auto" w:fill="auto"/>
          </w:tcPr>
          <w:p w:rsidR="00703FAF" w:rsidRPr="004F6597" w:rsidRDefault="000B5969"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44,84</w:t>
            </w:r>
          </w:p>
        </w:tc>
        <w:tc>
          <w:tcPr>
            <w:tcW w:w="520" w:type="pct"/>
            <w:tcBorders>
              <w:left w:val="single" w:sz="4" w:space="0" w:color="auto"/>
              <w:right w:val="single" w:sz="4" w:space="0" w:color="auto"/>
            </w:tcBorders>
          </w:tcPr>
          <w:p w:rsidR="00703FAF" w:rsidRPr="004F6597" w:rsidRDefault="00793DF0"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3</w:t>
            </w:r>
            <w:r w:rsidR="000B5969" w:rsidRPr="004F6597">
              <w:rPr>
                <w:rFonts w:ascii="Times New Roman" w:hAnsi="Times New Roman"/>
                <w:b w:val="0"/>
                <w:color w:val="auto"/>
                <w:sz w:val="18"/>
                <w:szCs w:val="18"/>
              </w:rPr>
              <w:t>9,09</w:t>
            </w:r>
          </w:p>
        </w:tc>
        <w:tc>
          <w:tcPr>
            <w:tcW w:w="537" w:type="pct"/>
            <w:tcBorders>
              <w:left w:val="single" w:sz="4" w:space="0" w:color="auto"/>
              <w:right w:val="single" w:sz="4" w:space="0" w:color="auto"/>
            </w:tcBorders>
            <w:shd w:val="clear" w:color="auto" w:fill="auto"/>
          </w:tcPr>
          <w:p w:rsidR="00703FAF" w:rsidRPr="004F6597" w:rsidRDefault="0084021F"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100</w:t>
            </w:r>
          </w:p>
        </w:tc>
      </w:tr>
      <w:tr w:rsidR="00703FAF" w:rsidRPr="004F6597" w:rsidTr="00ED2F9E">
        <w:trPr>
          <w:trHeight w:val="284"/>
          <w:jc w:val="center"/>
        </w:trPr>
        <w:tc>
          <w:tcPr>
            <w:tcW w:w="597" w:type="pct"/>
            <w:vMerge w:val="restart"/>
            <w:tcBorders>
              <w:left w:val="single" w:sz="4" w:space="0" w:color="auto"/>
              <w:right w:val="single" w:sz="4" w:space="0" w:color="auto"/>
            </w:tcBorders>
            <w:shd w:val="clear" w:color="auto" w:fill="B8CCE4"/>
            <w:vAlign w:val="center"/>
          </w:tcPr>
          <w:p w:rsidR="00703FAF" w:rsidRPr="004F6597" w:rsidRDefault="00021702" w:rsidP="007B0228">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P.G. 2.1.3</w:t>
            </w:r>
          </w:p>
        </w:tc>
        <w:tc>
          <w:tcPr>
            <w:tcW w:w="1927" w:type="pct"/>
            <w:vMerge w:val="restar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Öğrenci başına okunan kitap sayısı</w:t>
            </w: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İlkokul</w:t>
            </w:r>
          </w:p>
        </w:tc>
        <w:tc>
          <w:tcPr>
            <w:tcW w:w="520" w:type="pct"/>
            <w:tcBorders>
              <w:left w:val="single" w:sz="4" w:space="0" w:color="auto"/>
              <w:right w:val="single" w:sz="4" w:space="0" w:color="auto"/>
            </w:tcBorders>
            <w:shd w:val="clear" w:color="auto" w:fill="auto"/>
          </w:tcPr>
          <w:p w:rsidR="00703FAF" w:rsidRPr="004F6597" w:rsidRDefault="00EA38B0"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4,68</w:t>
            </w:r>
          </w:p>
        </w:tc>
        <w:tc>
          <w:tcPr>
            <w:tcW w:w="520" w:type="pct"/>
            <w:tcBorders>
              <w:left w:val="single" w:sz="4" w:space="0" w:color="auto"/>
              <w:right w:val="single" w:sz="4" w:space="0" w:color="auto"/>
            </w:tcBorders>
          </w:tcPr>
          <w:p w:rsidR="00703FAF" w:rsidRPr="004F6597" w:rsidRDefault="00384A5A"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5,17</w:t>
            </w:r>
          </w:p>
        </w:tc>
        <w:tc>
          <w:tcPr>
            <w:tcW w:w="537" w:type="pct"/>
            <w:tcBorders>
              <w:left w:val="single" w:sz="4" w:space="0" w:color="auto"/>
              <w:right w:val="single" w:sz="4" w:space="0" w:color="auto"/>
            </w:tcBorders>
            <w:shd w:val="clear" w:color="auto" w:fill="auto"/>
          </w:tcPr>
          <w:p w:rsidR="00703FAF" w:rsidRPr="004F6597" w:rsidRDefault="00E92D04"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36</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Ortaokul</w:t>
            </w:r>
          </w:p>
        </w:tc>
        <w:tc>
          <w:tcPr>
            <w:tcW w:w="520" w:type="pct"/>
            <w:tcBorders>
              <w:left w:val="single" w:sz="4" w:space="0" w:color="auto"/>
              <w:right w:val="single" w:sz="4" w:space="0" w:color="auto"/>
            </w:tcBorders>
            <w:shd w:val="clear" w:color="auto" w:fill="auto"/>
          </w:tcPr>
          <w:p w:rsidR="00703FAF" w:rsidRPr="004F6597" w:rsidRDefault="00A74B5E"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2,81</w:t>
            </w:r>
          </w:p>
        </w:tc>
        <w:tc>
          <w:tcPr>
            <w:tcW w:w="520" w:type="pct"/>
            <w:tcBorders>
              <w:left w:val="single" w:sz="4" w:space="0" w:color="auto"/>
              <w:right w:val="single" w:sz="4" w:space="0" w:color="auto"/>
            </w:tcBorders>
          </w:tcPr>
          <w:p w:rsidR="00703FAF" w:rsidRPr="004F6597" w:rsidRDefault="00384A5A"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4,37</w:t>
            </w:r>
          </w:p>
        </w:tc>
        <w:tc>
          <w:tcPr>
            <w:tcW w:w="537" w:type="pct"/>
            <w:tcBorders>
              <w:left w:val="single" w:sz="4" w:space="0" w:color="auto"/>
              <w:right w:val="single" w:sz="4" w:space="0" w:color="auto"/>
            </w:tcBorders>
            <w:shd w:val="clear" w:color="auto" w:fill="auto"/>
          </w:tcPr>
          <w:p w:rsidR="00703FAF" w:rsidRPr="004F6597" w:rsidRDefault="00693781"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18</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Ortaöğretim</w:t>
            </w:r>
          </w:p>
        </w:tc>
        <w:tc>
          <w:tcPr>
            <w:tcW w:w="520" w:type="pct"/>
            <w:tcBorders>
              <w:left w:val="single" w:sz="4" w:space="0" w:color="auto"/>
              <w:right w:val="single" w:sz="4" w:space="0" w:color="auto"/>
            </w:tcBorders>
            <w:shd w:val="clear" w:color="auto" w:fill="auto"/>
          </w:tcPr>
          <w:p w:rsidR="00703FAF" w:rsidRPr="004F6597" w:rsidRDefault="00A74B5E"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0,83</w:t>
            </w:r>
          </w:p>
        </w:tc>
        <w:tc>
          <w:tcPr>
            <w:tcW w:w="520" w:type="pct"/>
            <w:tcBorders>
              <w:left w:val="single" w:sz="4" w:space="0" w:color="auto"/>
              <w:right w:val="single" w:sz="4" w:space="0" w:color="auto"/>
            </w:tcBorders>
          </w:tcPr>
          <w:p w:rsidR="00703FAF" w:rsidRPr="004F6597" w:rsidRDefault="00384A5A"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0,99</w:t>
            </w:r>
          </w:p>
        </w:tc>
        <w:tc>
          <w:tcPr>
            <w:tcW w:w="537" w:type="pct"/>
            <w:tcBorders>
              <w:left w:val="single" w:sz="4" w:space="0" w:color="auto"/>
              <w:right w:val="single" w:sz="4" w:space="0" w:color="auto"/>
            </w:tcBorders>
            <w:shd w:val="clear" w:color="auto" w:fill="auto"/>
          </w:tcPr>
          <w:p w:rsidR="00703FAF" w:rsidRPr="004F6597" w:rsidRDefault="00693781"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9</w:t>
            </w:r>
          </w:p>
        </w:tc>
      </w:tr>
      <w:tr w:rsidR="00703FAF" w:rsidRPr="004F6597" w:rsidTr="00ED2F9E">
        <w:trPr>
          <w:trHeight w:val="284"/>
          <w:jc w:val="center"/>
        </w:trPr>
        <w:tc>
          <w:tcPr>
            <w:tcW w:w="597" w:type="pct"/>
            <w:vMerge w:val="restart"/>
            <w:tcBorders>
              <w:left w:val="single" w:sz="4" w:space="0" w:color="auto"/>
              <w:right w:val="single" w:sz="4" w:space="0" w:color="auto"/>
            </w:tcBorders>
            <w:shd w:val="clear" w:color="auto" w:fill="B8CCE4"/>
            <w:vAlign w:val="center"/>
          </w:tcPr>
          <w:p w:rsidR="00703FAF" w:rsidRPr="004F6597" w:rsidRDefault="00021702" w:rsidP="007B0228">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P.G. 2.1.4</w:t>
            </w:r>
          </w:p>
        </w:tc>
        <w:tc>
          <w:tcPr>
            <w:tcW w:w="1927" w:type="pct"/>
            <w:vMerge w:val="restart"/>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r w:rsidRPr="00997B56">
              <w:rPr>
                <w:rFonts w:ascii="Times New Roman" w:hAnsi="Times New Roman"/>
                <w:sz w:val="18"/>
                <w:szCs w:val="18"/>
              </w:rPr>
              <w:t>Onur veya İftihar belgesi alan öğrenci oranı</w:t>
            </w:r>
            <w:r w:rsidR="00021702" w:rsidRPr="00997B56">
              <w:rPr>
                <w:rFonts w:ascii="Times New Roman" w:hAnsi="Times New Roman"/>
                <w:sz w:val="18"/>
                <w:szCs w:val="18"/>
              </w:rPr>
              <w:t>(%)</w:t>
            </w: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İlköğretim kurumları</w:t>
            </w:r>
          </w:p>
        </w:tc>
        <w:tc>
          <w:tcPr>
            <w:tcW w:w="520" w:type="pct"/>
            <w:tcBorders>
              <w:left w:val="single" w:sz="4" w:space="0" w:color="auto"/>
              <w:right w:val="single" w:sz="4" w:space="0" w:color="auto"/>
            </w:tcBorders>
            <w:shd w:val="clear" w:color="auto" w:fill="auto"/>
            <w:vAlign w:val="center"/>
          </w:tcPr>
          <w:p w:rsidR="00703FAF" w:rsidRPr="004F6597" w:rsidRDefault="00A165F0"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7,07</w:t>
            </w:r>
          </w:p>
        </w:tc>
        <w:tc>
          <w:tcPr>
            <w:tcW w:w="520" w:type="pct"/>
            <w:tcBorders>
              <w:left w:val="single" w:sz="4" w:space="0" w:color="auto"/>
              <w:right w:val="single" w:sz="4" w:space="0" w:color="auto"/>
            </w:tcBorders>
            <w:vAlign w:val="center"/>
          </w:tcPr>
          <w:p w:rsidR="00703FAF" w:rsidRPr="004F6597" w:rsidRDefault="004A15AF" w:rsidP="00C22031">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5,02</w:t>
            </w:r>
          </w:p>
        </w:tc>
        <w:tc>
          <w:tcPr>
            <w:tcW w:w="537" w:type="pct"/>
            <w:tcBorders>
              <w:left w:val="single" w:sz="4" w:space="0" w:color="auto"/>
              <w:right w:val="single" w:sz="4" w:space="0" w:color="auto"/>
            </w:tcBorders>
            <w:shd w:val="clear" w:color="auto" w:fill="auto"/>
            <w:vAlign w:val="center"/>
          </w:tcPr>
          <w:p w:rsidR="00703FAF" w:rsidRPr="004F6597" w:rsidRDefault="00A165F0"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Ortaöğretim</w:t>
            </w:r>
          </w:p>
        </w:tc>
        <w:tc>
          <w:tcPr>
            <w:tcW w:w="520" w:type="pct"/>
            <w:tcBorders>
              <w:left w:val="single" w:sz="4" w:space="0" w:color="auto"/>
              <w:right w:val="single" w:sz="4" w:space="0" w:color="auto"/>
            </w:tcBorders>
            <w:shd w:val="clear" w:color="auto" w:fill="auto"/>
            <w:vAlign w:val="center"/>
          </w:tcPr>
          <w:p w:rsidR="00703FAF" w:rsidRPr="004F6597" w:rsidRDefault="00A165F0"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7,63</w:t>
            </w:r>
          </w:p>
        </w:tc>
        <w:tc>
          <w:tcPr>
            <w:tcW w:w="520" w:type="pct"/>
            <w:tcBorders>
              <w:left w:val="single" w:sz="4" w:space="0" w:color="auto"/>
              <w:right w:val="single" w:sz="4" w:space="0" w:color="auto"/>
            </w:tcBorders>
          </w:tcPr>
          <w:p w:rsidR="00703FAF" w:rsidRPr="004F6597" w:rsidRDefault="0041211B"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5,08</w:t>
            </w:r>
          </w:p>
        </w:tc>
        <w:tc>
          <w:tcPr>
            <w:tcW w:w="537" w:type="pct"/>
            <w:tcBorders>
              <w:left w:val="single" w:sz="4" w:space="0" w:color="auto"/>
              <w:right w:val="single" w:sz="4" w:space="0" w:color="auto"/>
            </w:tcBorders>
            <w:shd w:val="clear" w:color="auto" w:fill="auto"/>
            <w:vAlign w:val="center"/>
          </w:tcPr>
          <w:p w:rsidR="00703FAF" w:rsidRPr="004F6597" w:rsidRDefault="0041211B"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8</w:t>
            </w:r>
          </w:p>
        </w:tc>
      </w:tr>
      <w:tr w:rsidR="00021702" w:rsidRPr="004F6597" w:rsidTr="00ED2F9E">
        <w:trPr>
          <w:trHeight w:val="284"/>
          <w:jc w:val="center"/>
        </w:trPr>
        <w:tc>
          <w:tcPr>
            <w:tcW w:w="597" w:type="pct"/>
            <w:vMerge w:val="restart"/>
            <w:tcBorders>
              <w:left w:val="single" w:sz="4" w:space="0" w:color="auto"/>
              <w:right w:val="single" w:sz="4" w:space="0" w:color="auto"/>
            </w:tcBorders>
            <w:shd w:val="clear" w:color="auto" w:fill="B8CCE4"/>
          </w:tcPr>
          <w:p w:rsidR="00021702" w:rsidRPr="004F6597" w:rsidRDefault="00021702" w:rsidP="00021702">
            <w:pPr>
              <w:pStyle w:val="ListeParagraf"/>
              <w:spacing w:after="0" w:line="240" w:lineRule="auto"/>
              <w:ind w:left="-33"/>
              <w:rPr>
                <w:rFonts w:ascii="Times New Roman" w:hAnsi="Times New Roman"/>
                <w:b w:val="0"/>
                <w:color w:val="auto"/>
                <w:sz w:val="18"/>
                <w:szCs w:val="18"/>
              </w:rPr>
            </w:pPr>
            <w:r w:rsidRPr="004F6597">
              <w:rPr>
                <w:rFonts w:ascii="Times New Roman" w:hAnsi="Times New Roman"/>
                <w:b w:val="0"/>
                <w:color w:val="auto"/>
                <w:sz w:val="18"/>
                <w:szCs w:val="18"/>
              </w:rPr>
              <w:t>P.G.2.1.5</w:t>
            </w:r>
          </w:p>
        </w:tc>
        <w:tc>
          <w:tcPr>
            <w:tcW w:w="1927" w:type="pct"/>
            <w:vMerge w:val="restart"/>
            <w:tcBorders>
              <w:left w:val="single" w:sz="4" w:space="0" w:color="auto"/>
              <w:right w:val="single" w:sz="4" w:space="0" w:color="auto"/>
            </w:tcBorders>
            <w:shd w:val="clear" w:color="auto" w:fill="auto"/>
            <w:vAlign w:val="center"/>
          </w:tcPr>
          <w:p w:rsidR="00021702" w:rsidRPr="00997B56" w:rsidRDefault="00021702" w:rsidP="00021702">
            <w:pPr>
              <w:autoSpaceDE w:val="0"/>
              <w:autoSpaceDN w:val="0"/>
              <w:adjustRightInd w:val="0"/>
              <w:spacing w:after="0" w:line="240" w:lineRule="auto"/>
              <w:rPr>
                <w:rFonts w:ascii="Times New Roman" w:hAnsi="Times New Roman"/>
                <w:sz w:val="18"/>
                <w:szCs w:val="18"/>
              </w:rPr>
            </w:pPr>
            <w:r w:rsidRPr="00997B56">
              <w:rPr>
                <w:rFonts w:ascii="Times New Roman" w:hAnsi="Times New Roman"/>
                <w:sz w:val="18"/>
                <w:szCs w:val="18"/>
              </w:rPr>
              <w:t>Takdir veya Teşekkür belgesi</w:t>
            </w:r>
          </w:p>
          <w:p w:rsidR="00021702" w:rsidRPr="00997B56" w:rsidRDefault="00021702" w:rsidP="00021702">
            <w:pPr>
              <w:spacing w:after="0" w:line="240" w:lineRule="auto"/>
              <w:rPr>
                <w:rFonts w:ascii="Times New Roman" w:hAnsi="Times New Roman"/>
                <w:sz w:val="18"/>
                <w:szCs w:val="18"/>
              </w:rPr>
            </w:pPr>
            <w:r w:rsidRPr="00997B56">
              <w:rPr>
                <w:rFonts w:ascii="Times New Roman" w:hAnsi="Times New Roman"/>
                <w:sz w:val="18"/>
                <w:szCs w:val="18"/>
              </w:rPr>
              <w:t>alan öğrenci oranı (%)</w:t>
            </w:r>
          </w:p>
        </w:tc>
        <w:tc>
          <w:tcPr>
            <w:tcW w:w="899" w:type="pct"/>
            <w:tcBorders>
              <w:left w:val="single" w:sz="4" w:space="0" w:color="auto"/>
              <w:right w:val="single" w:sz="4" w:space="0" w:color="auto"/>
            </w:tcBorders>
            <w:shd w:val="clear" w:color="auto" w:fill="auto"/>
            <w:vAlign w:val="center"/>
          </w:tcPr>
          <w:p w:rsidR="00021702" w:rsidRPr="004F6597" w:rsidRDefault="0002170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Ortaokul</w:t>
            </w:r>
          </w:p>
        </w:tc>
        <w:tc>
          <w:tcPr>
            <w:tcW w:w="520" w:type="pct"/>
            <w:tcBorders>
              <w:left w:val="single" w:sz="4" w:space="0" w:color="auto"/>
              <w:right w:val="single" w:sz="4" w:space="0" w:color="auto"/>
            </w:tcBorders>
            <w:shd w:val="clear" w:color="auto" w:fill="auto"/>
            <w:vAlign w:val="center"/>
          </w:tcPr>
          <w:p w:rsidR="00021702" w:rsidRPr="004F6597" w:rsidRDefault="00A03F62"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40,97</w:t>
            </w:r>
          </w:p>
        </w:tc>
        <w:tc>
          <w:tcPr>
            <w:tcW w:w="520" w:type="pct"/>
            <w:tcBorders>
              <w:left w:val="single" w:sz="4" w:space="0" w:color="auto"/>
              <w:right w:val="single" w:sz="4" w:space="0" w:color="auto"/>
            </w:tcBorders>
          </w:tcPr>
          <w:p w:rsidR="00021702" w:rsidRPr="004F6597" w:rsidRDefault="00A03F6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51,15</w:t>
            </w:r>
          </w:p>
        </w:tc>
        <w:tc>
          <w:tcPr>
            <w:tcW w:w="537" w:type="pct"/>
            <w:tcBorders>
              <w:left w:val="single" w:sz="4" w:space="0" w:color="auto"/>
              <w:right w:val="single" w:sz="4" w:space="0" w:color="auto"/>
            </w:tcBorders>
            <w:shd w:val="clear" w:color="auto" w:fill="auto"/>
            <w:vAlign w:val="center"/>
          </w:tcPr>
          <w:p w:rsidR="00021702" w:rsidRPr="004F6597" w:rsidRDefault="002D3379"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60</w:t>
            </w:r>
          </w:p>
        </w:tc>
      </w:tr>
      <w:tr w:rsidR="00021702"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021702" w:rsidRPr="004F6597" w:rsidRDefault="00021702"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021702" w:rsidRPr="00997B56" w:rsidRDefault="00021702"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vAlign w:val="center"/>
          </w:tcPr>
          <w:p w:rsidR="00021702" w:rsidRPr="004F6597" w:rsidRDefault="0002170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Ortaöğretim</w:t>
            </w:r>
          </w:p>
        </w:tc>
        <w:tc>
          <w:tcPr>
            <w:tcW w:w="520" w:type="pct"/>
            <w:tcBorders>
              <w:left w:val="single" w:sz="4" w:space="0" w:color="auto"/>
              <w:right w:val="single" w:sz="4" w:space="0" w:color="auto"/>
            </w:tcBorders>
            <w:shd w:val="clear" w:color="auto" w:fill="auto"/>
            <w:vAlign w:val="center"/>
          </w:tcPr>
          <w:p w:rsidR="00021702" w:rsidRPr="004F6597" w:rsidRDefault="00DF6546"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29,26</w:t>
            </w:r>
          </w:p>
        </w:tc>
        <w:tc>
          <w:tcPr>
            <w:tcW w:w="520" w:type="pct"/>
            <w:tcBorders>
              <w:left w:val="single" w:sz="4" w:space="0" w:color="auto"/>
              <w:right w:val="single" w:sz="4" w:space="0" w:color="auto"/>
            </w:tcBorders>
          </w:tcPr>
          <w:p w:rsidR="00021702" w:rsidRPr="004F6597" w:rsidRDefault="003B5D35"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32,55</w:t>
            </w:r>
          </w:p>
        </w:tc>
        <w:tc>
          <w:tcPr>
            <w:tcW w:w="537" w:type="pct"/>
            <w:tcBorders>
              <w:left w:val="single" w:sz="4" w:space="0" w:color="auto"/>
              <w:right w:val="single" w:sz="4" w:space="0" w:color="auto"/>
            </w:tcBorders>
            <w:shd w:val="clear" w:color="auto" w:fill="auto"/>
            <w:vAlign w:val="center"/>
          </w:tcPr>
          <w:p w:rsidR="00021702" w:rsidRPr="004F6597" w:rsidRDefault="006D39D1"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4</w:t>
            </w:r>
            <w:r w:rsidR="001F7EDC" w:rsidRPr="004F6597">
              <w:rPr>
                <w:rFonts w:ascii="Times New Roman" w:hAnsi="Times New Roman"/>
                <w:b w:val="0"/>
                <w:color w:val="auto"/>
                <w:sz w:val="18"/>
                <w:szCs w:val="18"/>
              </w:rPr>
              <w:t>0</w:t>
            </w:r>
          </w:p>
        </w:tc>
      </w:tr>
      <w:tr w:rsidR="00ED2F9E" w:rsidRPr="004F6597" w:rsidTr="00ED2F9E">
        <w:trPr>
          <w:trHeight w:val="284"/>
          <w:jc w:val="center"/>
        </w:trPr>
        <w:tc>
          <w:tcPr>
            <w:tcW w:w="597" w:type="pct"/>
            <w:vMerge w:val="restart"/>
            <w:tcBorders>
              <w:left w:val="single" w:sz="4" w:space="0" w:color="auto"/>
              <w:right w:val="single" w:sz="4" w:space="0" w:color="auto"/>
            </w:tcBorders>
            <w:shd w:val="clear" w:color="auto" w:fill="B8CCE4"/>
            <w:vAlign w:val="center"/>
          </w:tcPr>
          <w:p w:rsidR="00ED2F9E" w:rsidRPr="004F6597" w:rsidRDefault="00ED2F9E" w:rsidP="007B0228">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P.G. 2.1.6</w:t>
            </w:r>
          </w:p>
        </w:tc>
        <w:tc>
          <w:tcPr>
            <w:tcW w:w="1927" w:type="pct"/>
            <w:vMerge w:val="restart"/>
            <w:tcBorders>
              <w:left w:val="single" w:sz="4" w:space="0" w:color="auto"/>
              <w:right w:val="single" w:sz="4" w:space="0" w:color="auto"/>
            </w:tcBorders>
            <w:shd w:val="clear" w:color="auto" w:fill="auto"/>
            <w:vAlign w:val="center"/>
          </w:tcPr>
          <w:p w:rsidR="00ED2F9E" w:rsidRPr="004F6597" w:rsidRDefault="00ED2F9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Ortaöğretimde sınıf tekrar oranı (%)</w:t>
            </w:r>
          </w:p>
        </w:tc>
        <w:tc>
          <w:tcPr>
            <w:tcW w:w="899" w:type="pct"/>
            <w:tcBorders>
              <w:left w:val="single" w:sz="4" w:space="0" w:color="auto"/>
              <w:right w:val="single" w:sz="4" w:space="0" w:color="auto"/>
            </w:tcBorders>
            <w:shd w:val="clear" w:color="auto" w:fill="auto"/>
            <w:vAlign w:val="center"/>
          </w:tcPr>
          <w:p w:rsidR="00ED2F9E" w:rsidRPr="004F6597" w:rsidRDefault="00ED2F9E" w:rsidP="00ED2F9E">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9. Sınıf</w:t>
            </w:r>
          </w:p>
        </w:tc>
        <w:tc>
          <w:tcPr>
            <w:tcW w:w="520" w:type="pct"/>
            <w:tcBorders>
              <w:left w:val="single" w:sz="4" w:space="0" w:color="auto"/>
              <w:right w:val="single" w:sz="4" w:space="0" w:color="auto"/>
            </w:tcBorders>
            <w:shd w:val="clear" w:color="auto" w:fill="auto"/>
            <w:vAlign w:val="center"/>
          </w:tcPr>
          <w:p w:rsidR="00ED2F9E" w:rsidRPr="00ED2F9E" w:rsidRDefault="00ED2F9E" w:rsidP="007A48D6">
            <w:pPr>
              <w:pStyle w:val="ListeParagraf"/>
              <w:tabs>
                <w:tab w:val="left" w:pos="7310"/>
              </w:tabs>
              <w:spacing w:after="0" w:line="240" w:lineRule="auto"/>
              <w:ind w:left="0"/>
              <w:jc w:val="center"/>
              <w:rPr>
                <w:rFonts w:ascii="Times New Roman" w:hAnsi="Times New Roman"/>
                <w:b w:val="0"/>
                <w:color w:val="auto"/>
                <w:sz w:val="18"/>
                <w:szCs w:val="18"/>
              </w:rPr>
            </w:pPr>
            <w:r w:rsidRPr="00ED2F9E">
              <w:rPr>
                <w:rFonts w:ascii="Times New Roman" w:hAnsi="Times New Roman"/>
                <w:b w:val="0"/>
                <w:color w:val="auto"/>
                <w:sz w:val="18"/>
                <w:szCs w:val="18"/>
              </w:rPr>
              <w:t>18,16</w:t>
            </w:r>
          </w:p>
        </w:tc>
        <w:tc>
          <w:tcPr>
            <w:tcW w:w="520" w:type="pct"/>
            <w:tcBorders>
              <w:left w:val="single" w:sz="4" w:space="0" w:color="auto"/>
              <w:right w:val="single" w:sz="4" w:space="0" w:color="auto"/>
            </w:tcBorders>
          </w:tcPr>
          <w:p w:rsidR="00ED2F9E" w:rsidRPr="00ED2F9E" w:rsidRDefault="00ED2F9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26,07</w:t>
            </w:r>
          </w:p>
        </w:tc>
        <w:tc>
          <w:tcPr>
            <w:tcW w:w="537" w:type="pct"/>
            <w:tcBorders>
              <w:left w:val="single" w:sz="4" w:space="0" w:color="auto"/>
              <w:right w:val="single" w:sz="4" w:space="0" w:color="auto"/>
            </w:tcBorders>
            <w:shd w:val="clear" w:color="auto" w:fill="auto"/>
            <w:vAlign w:val="center"/>
          </w:tcPr>
          <w:p w:rsidR="00ED2F9E" w:rsidRPr="00ED2F9E" w:rsidRDefault="00C1471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10</w:t>
            </w:r>
          </w:p>
        </w:tc>
      </w:tr>
      <w:tr w:rsidR="00ED2F9E"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ED2F9E" w:rsidRPr="004F6597" w:rsidRDefault="00ED2F9E" w:rsidP="007B0228">
            <w:pPr>
              <w:tabs>
                <w:tab w:val="left" w:pos="7310"/>
              </w:tabs>
              <w:spacing w:after="0" w:line="240" w:lineRule="auto"/>
              <w:rPr>
                <w:rFonts w:ascii="Times New Roman" w:hAnsi="Times New Roman"/>
                <w:sz w:val="18"/>
                <w:szCs w:val="18"/>
              </w:rPr>
            </w:pPr>
          </w:p>
        </w:tc>
        <w:tc>
          <w:tcPr>
            <w:tcW w:w="1927" w:type="pct"/>
            <w:vMerge/>
            <w:tcBorders>
              <w:left w:val="single" w:sz="4" w:space="0" w:color="auto"/>
              <w:right w:val="single" w:sz="4" w:space="0" w:color="auto"/>
            </w:tcBorders>
            <w:shd w:val="clear" w:color="auto" w:fill="auto"/>
            <w:vAlign w:val="center"/>
          </w:tcPr>
          <w:p w:rsidR="00ED2F9E" w:rsidRPr="004F6597" w:rsidRDefault="00ED2F9E" w:rsidP="007B0228">
            <w:pPr>
              <w:pStyle w:val="ListeParagraf"/>
              <w:tabs>
                <w:tab w:val="left" w:pos="7310"/>
              </w:tabs>
              <w:spacing w:after="0" w:line="240" w:lineRule="auto"/>
              <w:ind w:left="0"/>
              <w:rPr>
                <w:rFonts w:ascii="Times New Roman" w:hAnsi="Times New Roman"/>
                <w:b w:val="0"/>
                <w:color w:val="auto"/>
                <w:sz w:val="18"/>
                <w:szCs w:val="18"/>
              </w:rPr>
            </w:pPr>
          </w:p>
        </w:tc>
        <w:tc>
          <w:tcPr>
            <w:tcW w:w="899" w:type="pct"/>
            <w:tcBorders>
              <w:left w:val="single" w:sz="4" w:space="0" w:color="auto"/>
              <w:right w:val="single" w:sz="4" w:space="0" w:color="auto"/>
            </w:tcBorders>
            <w:shd w:val="clear" w:color="auto" w:fill="auto"/>
            <w:vAlign w:val="center"/>
          </w:tcPr>
          <w:p w:rsidR="00ED2F9E" w:rsidRPr="004F6597" w:rsidRDefault="00ED2F9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10.Sınıf</w:t>
            </w:r>
          </w:p>
        </w:tc>
        <w:tc>
          <w:tcPr>
            <w:tcW w:w="520" w:type="pct"/>
            <w:tcBorders>
              <w:left w:val="single" w:sz="4" w:space="0" w:color="auto"/>
              <w:right w:val="single" w:sz="4" w:space="0" w:color="auto"/>
            </w:tcBorders>
            <w:shd w:val="clear" w:color="auto" w:fill="auto"/>
            <w:vAlign w:val="center"/>
          </w:tcPr>
          <w:p w:rsidR="00ED2F9E" w:rsidRPr="00ED2F9E" w:rsidRDefault="00ED2F9E" w:rsidP="007A48D6">
            <w:pPr>
              <w:pStyle w:val="ListeParagraf"/>
              <w:tabs>
                <w:tab w:val="left" w:pos="7310"/>
              </w:tabs>
              <w:spacing w:after="0" w:line="240" w:lineRule="auto"/>
              <w:ind w:left="0"/>
              <w:jc w:val="center"/>
              <w:rPr>
                <w:rFonts w:ascii="Times New Roman" w:hAnsi="Times New Roman"/>
                <w:b w:val="0"/>
                <w:color w:val="auto"/>
                <w:sz w:val="18"/>
                <w:szCs w:val="18"/>
              </w:rPr>
            </w:pPr>
            <w:r>
              <w:rPr>
                <w:rFonts w:ascii="Times New Roman" w:hAnsi="Times New Roman"/>
                <w:b w:val="0"/>
                <w:color w:val="auto"/>
                <w:sz w:val="18"/>
                <w:szCs w:val="18"/>
              </w:rPr>
              <w:t>3,92</w:t>
            </w:r>
          </w:p>
        </w:tc>
        <w:tc>
          <w:tcPr>
            <w:tcW w:w="520" w:type="pct"/>
            <w:tcBorders>
              <w:left w:val="single" w:sz="4" w:space="0" w:color="auto"/>
              <w:right w:val="single" w:sz="4" w:space="0" w:color="auto"/>
            </w:tcBorders>
          </w:tcPr>
          <w:p w:rsidR="00ED2F9E" w:rsidRPr="00ED2F9E" w:rsidRDefault="00ED2F9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4,63</w:t>
            </w:r>
          </w:p>
        </w:tc>
        <w:tc>
          <w:tcPr>
            <w:tcW w:w="537" w:type="pct"/>
            <w:tcBorders>
              <w:left w:val="single" w:sz="4" w:space="0" w:color="auto"/>
              <w:right w:val="single" w:sz="4" w:space="0" w:color="auto"/>
            </w:tcBorders>
            <w:shd w:val="clear" w:color="auto" w:fill="auto"/>
            <w:vAlign w:val="center"/>
          </w:tcPr>
          <w:p w:rsidR="00ED2F9E" w:rsidRPr="00ED2F9E" w:rsidRDefault="00C1471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2,5</w:t>
            </w:r>
          </w:p>
        </w:tc>
      </w:tr>
      <w:tr w:rsidR="00ED2F9E"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ED2F9E" w:rsidRPr="004F6597" w:rsidRDefault="00ED2F9E" w:rsidP="007B0228">
            <w:pPr>
              <w:tabs>
                <w:tab w:val="left" w:pos="7310"/>
              </w:tabs>
              <w:spacing w:after="0" w:line="240" w:lineRule="auto"/>
              <w:rPr>
                <w:rFonts w:ascii="Times New Roman" w:hAnsi="Times New Roman"/>
                <w:sz w:val="18"/>
                <w:szCs w:val="18"/>
              </w:rPr>
            </w:pPr>
          </w:p>
        </w:tc>
        <w:tc>
          <w:tcPr>
            <w:tcW w:w="1927" w:type="pct"/>
            <w:vMerge/>
            <w:tcBorders>
              <w:left w:val="single" w:sz="4" w:space="0" w:color="auto"/>
              <w:right w:val="single" w:sz="4" w:space="0" w:color="auto"/>
            </w:tcBorders>
            <w:shd w:val="clear" w:color="auto" w:fill="auto"/>
            <w:vAlign w:val="center"/>
          </w:tcPr>
          <w:p w:rsidR="00ED2F9E" w:rsidRPr="004F6597" w:rsidRDefault="00ED2F9E" w:rsidP="007B0228">
            <w:pPr>
              <w:pStyle w:val="ListeParagraf"/>
              <w:tabs>
                <w:tab w:val="left" w:pos="7310"/>
              </w:tabs>
              <w:spacing w:after="0" w:line="240" w:lineRule="auto"/>
              <w:ind w:left="0"/>
              <w:rPr>
                <w:rFonts w:ascii="Times New Roman" w:hAnsi="Times New Roman"/>
                <w:b w:val="0"/>
                <w:color w:val="auto"/>
                <w:sz w:val="18"/>
                <w:szCs w:val="18"/>
              </w:rPr>
            </w:pPr>
          </w:p>
        </w:tc>
        <w:tc>
          <w:tcPr>
            <w:tcW w:w="899" w:type="pct"/>
            <w:tcBorders>
              <w:left w:val="single" w:sz="4" w:space="0" w:color="auto"/>
              <w:right w:val="single" w:sz="4" w:space="0" w:color="auto"/>
            </w:tcBorders>
            <w:shd w:val="clear" w:color="auto" w:fill="auto"/>
            <w:vAlign w:val="center"/>
          </w:tcPr>
          <w:p w:rsidR="00ED2F9E" w:rsidRDefault="00ED2F9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11.Sınıf</w:t>
            </w:r>
          </w:p>
        </w:tc>
        <w:tc>
          <w:tcPr>
            <w:tcW w:w="520" w:type="pct"/>
            <w:tcBorders>
              <w:left w:val="single" w:sz="4" w:space="0" w:color="auto"/>
              <w:right w:val="single" w:sz="4" w:space="0" w:color="auto"/>
            </w:tcBorders>
            <w:shd w:val="clear" w:color="auto" w:fill="auto"/>
            <w:vAlign w:val="center"/>
          </w:tcPr>
          <w:p w:rsidR="00ED2F9E" w:rsidRPr="00ED2F9E" w:rsidRDefault="00ED2F9E" w:rsidP="007A48D6">
            <w:pPr>
              <w:pStyle w:val="ListeParagraf"/>
              <w:tabs>
                <w:tab w:val="left" w:pos="7310"/>
              </w:tabs>
              <w:spacing w:after="0" w:line="240" w:lineRule="auto"/>
              <w:ind w:left="0"/>
              <w:jc w:val="center"/>
              <w:rPr>
                <w:rFonts w:ascii="Times New Roman" w:hAnsi="Times New Roman"/>
                <w:b w:val="0"/>
                <w:color w:val="auto"/>
                <w:sz w:val="18"/>
                <w:szCs w:val="18"/>
              </w:rPr>
            </w:pPr>
            <w:r>
              <w:rPr>
                <w:rFonts w:ascii="Times New Roman" w:hAnsi="Times New Roman"/>
                <w:b w:val="0"/>
                <w:color w:val="auto"/>
                <w:sz w:val="18"/>
                <w:szCs w:val="18"/>
              </w:rPr>
              <w:t>2,53</w:t>
            </w:r>
          </w:p>
        </w:tc>
        <w:tc>
          <w:tcPr>
            <w:tcW w:w="520" w:type="pct"/>
            <w:tcBorders>
              <w:left w:val="single" w:sz="4" w:space="0" w:color="auto"/>
              <w:right w:val="single" w:sz="4" w:space="0" w:color="auto"/>
            </w:tcBorders>
          </w:tcPr>
          <w:p w:rsidR="00ED2F9E" w:rsidRPr="00ED2F9E" w:rsidRDefault="00ED2F9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3,51</w:t>
            </w:r>
          </w:p>
        </w:tc>
        <w:tc>
          <w:tcPr>
            <w:tcW w:w="537" w:type="pct"/>
            <w:tcBorders>
              <w:left w:val="single" w:sz="4" w:space="0" w:color="auto"/>
              <w:right w:val="single" w:sz="4" w:space="0" w:color="auto"/>
            </w:tcBorders>
            <w:shd w:val="clear" w:color="auto" w:fill="auto"/>
            <w:vAlign w:val="center"/>
          </w:tcPr>
          <w:p w:rsidR="00ED2F9E" w:rsidRPr="00ED2F9E" w:rsidRDefault="00C1471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1,5</w:t>
            </w:r>
          </w:p>
        </w:tc>
      </w:tr>
      <w:tr w:rsidR="00ED2F9E"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ED2F9E" w:rsidRPr="004F6597" w:rsidRDefault="00ED2F9E" w:rsidP="007B0228">
            <w:pPr>
              <w:tabs>
                <w:tab w:val="left" w:pos="7310"/>
              </w:tabs>
              <w:spacing w:after="0" w:line="240" w:lineRule="auto"/>
              <w:rPr>
                <w:rFonts w:ascii="Times New Roman" w:hAnsi="Times New Roman"/>
                <w:sz w:val="18"/>
                <w:szCs w:val="18"/>
              </w:rPr>
            </w:pPr>
          </w:p>
        </w:tc>
        <w:tc>
          <w:tcPr>
            <w:tcW w:w="1927" w:type="pct"/>
            <w:vMerge/>
            <w:tcBorders>
              <w:left w:val="single" w:sz="4" w:space="0" w:color="auto"/>
              <w:right w:val="single" w:sz="4" w:space="0" w:color="auto"/>
            </w:tcBorders>
            <w:shd w:val="clear" w:color="auto" w:fill="auto"/>
            <w:vAlign w:val="center"/>
          </w:tcPr>
          <w:p w:rsidR="00ED2F9E" w:rsidRPr="004F6597" w:rsidRDefault="00ED2F9E" w:rsidP="007B0228">
            <w:pPr>
              <w:pStyle w:val="ListeParagraf"/>
              <w:tabs>
                <w:tab w:val="left" w:pos="7310"/>
              </w:tabs>
              <w:spacing w:after="0" w:line="240" w:lineRule="auto"/>
              <w:ind w:left="0"/>
              <w:rPr>
                <w:rFonts w:ascii="Times New Roman" w:hAnsi="Times New Roman"/>
                <w:b w:val="0"/>
                <w:color w:val="auto"/>
                <w:sz w:val="18"/>
                <w:szCs w:val="18"/>
              </w:rPr>
            </w:pPr>
          </w:p>
        </w:tc>
        <w:tc>
          <w:tcPr>
            <w:tcW w:w="899" w:type="pct"/>
            <w:tcBorders>
              <w:left w:val="single" w:sz="4" w:space="0" w:color="auto"/>
              <w:right w:val="single" w:sz="4" w:space="0" w:color="auto"/>
            </w:tcBorders>
            <w:shd w:val="clear" w:color="auto" w:fill="auto"/>
            <w:vAlign w:val="center"/>
          </w:tcPr>
          <w:p w:rsidR="00ED2F9E" w:rsidRPr="004F6597" w:rsidRDefault="00ED2F9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12.Sınıf</w:t>
            </w:r>
          </w:p>
        </w:tc>
        <w:tc>
          <w:tcPr>
            <w:tcW w:w="520" w:type="pct"/>
            <w:tcBorders>
              <w:left w:val="single" w:sz="4" w:space="0" w:color="auto"/>
              <w:right w:val="single" w:sz="4" w:space="0" w:color="auto"/>
            </w:tcBorders>
            <w:shd w:val="clear" w:color="auto" w:fill="auto"/>
            <w:vAlign w:val="center"/>
          </w:tcPr>
          <w:p w:rsidR="00ED2F9E" w:rsidRPr="00ED2F9E" w:rsidRDefault="00ED2F9E" w:rsidP="007A48D6">
            <w:pPr>
              <w:pStyle w:val="ListeParagraf"/>
              <w:tabs>
                <w:tab w:val="left" w:pos="7310"/>
              </w:tabs>
              <w:spacing w:after="0" w:line="240" w:lineRule="auto"/>
              <w:ind w:left="0"/>
              <w:jc w:val="center"/>
              <w:rPr>
                <w:rFonts w:ascii="Times New Roman" w:hAnsi="Times New Roman"/>
                <w:b w:val="0"/>
                <w:color w:val="auto"/>
                <w:sz w:val="18"/>
                <w:szCs w:val="18"/>
              </w:rPr>
            </w:pPr>
            <w:r>
              <w:rPr>
                <w:rFonts w:ascii="Times New Roman" w:hAnsi="Times New Roman"/>
                <w:b w:val="0"/>
                <w:color w:val="auto"/>
                <w:sz w:val="18"/>
                <w:szCs w:val="18"/>
              </w:rPr>
              <w:t>1,58</w:t>
            </w:r>
          </w:p>
        </w:tc>
        <w:tc>
          <w:tcPr>
            <w:tcW w:w="520" w:type="pct"/>
            <w:tcBorders>
              <w:left w:val="single" w:sz="4" w:space="0" w:color="auto"/>
              <w:right w:val="single" w:sz="4" w:space="0" w:color="auto"/>
            </w:tcBorders>
          </w:tcPr>
          <w:p w:rsidR="00ED2F9E" w:rsidRPr="00ED2F9E" w:rsidRDefault="00ED2F9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3,01</w:t>
            </w:r>
          </w:p>
        </w:tc>
        <w:tc>
          <w:tcPr>
            <w:tcW w:w="537" w:type="pct"/>
            <w:tcBorders>
              <w:left w:val="single" w:sz="4" w:space="0" w:color="auto"/>
              <w:right w:val="single" w:sz="4" w:space="0" w:color="auto"/>
            </w:tcBorders>
            <w:shd w:val="clear" w:color="auto" w:fill="auto"/>
            <w:vAlign w:val="center"/>
          </w:tcPr>
          <w:p w:rsidR="00ED2F9E" w:rsidRPr="00ED2F9E" w:rsidRDefault="00C1471E" w:rsidP="007B0228">
            <w:pPr>
              <w:pStyle w:val="ListeParagraf"/>
              <w:tabs>
                <w:tab w:val="left" w:pos="7310"/>
              </w:tabs>
              <w:spacing w:after="0" w:line="240" w:lineRule="auto"/>
              <w:ind w:left="0"/>
              <w:rPr>
                <w:rFonts w:ascii="Times New Roman" w:hAnsi="Times New Roman"/>
                <w:b w:val="0"/>
                <w:color w:val="auto"/>
                <w:sz w:val="18"/>
                <w:szCs w:val="18"/>
              </w:rPr>
            </w:pPr>
            <w:r>
              <w:rPr>
                <w:rFonts w:ascii="Times New Roman" w:hAnsi="Times New Roman"/>
                <w:b w:val="0"/>
                <w:color w:val="auto"/>
                <w:sz w:val="18"/>
                <w:szCs w:val="18"/>
              </w:rPr>
              <w:t>0,5</w:t>
            </w:r>
          </w:p>
        </w:tc>
      </w:tr>
      <w:tr w:rsidR="00703FAF" w:rsidRPr="004F6597" w:rsidTr="00ED2F9E">
        <w:trPr>
          <w:trHeight w:val="284"/>
          <w:jc w:val="center"/>
        </w:trPr>
        <w:tc>
          <w:tcPr>
            <w:tcW w:w="597" w:type="pct"/>
            <w:vMerge w:val="restart"/>
            <w:tcBorders>
              <w:left w:val="single" w:sz="4" w:space="0" w:color="auto"/>
              <w:right w:val="single" w:sz="4" w:space="0" w:color="auto"/>
            </w:tcBorders>
            <w:shd w:val="clear" w:color="auto" w:fill="B8CCE4"/>
            <w:vAlign w:val="center"/>
          </w:tcPr>
          <w:p w:rsidR="00703FAF" w:rsidRPr="004F6597" w:rsidRDefault="00703FAF" w:rsidP="007B0228">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P.G. 2.1.7</w:t>
            </w:r>
          </w:p>
        </w:tc>
        <w:tc>
          <w:tcPr>
            <w:tcW w:w="1927" w:type="pct"/>
            <w:vMerge w:val="restart"/>
            <w:tcBorders>
              <w:left w:val="single" w:sz="4" w:space="0" w:color="auto"/>
              <w:right w:val="single" w:sz="4" w:space="0" w:color="auto"/>
            </w:tcBorders>
            <w:shd w:val="clear" w:color="auto" w:fill="auto"/>
            <w:vAlign w:val="center"/>
          </w:tcPr>
          <w:p w:rsidR="00703FAF" w:rsidRPr="00997B56" w:rsidRDefault="00703FAF" w:rsidP="00021702">
            <w:pPr>
              <w:spacing w:after="0" w:line="240" w:lineRule="auto"/>
              <w:rPr>
                <w:rFonts w:ascii="Times New Roman" w:hAnsi="Times New Roman"/>
                <w:sz w:val="18"/>
                <w:szCs w:val="18"/>
              </w:rPr>
            </w:pPr>
            <w:r w:rsidRPr="00997B56">
              <w:rPr>
                <w:rFonts w:ascii="Times New Roman" w:hAnsi="Times New Roman"/>
                <w:sz w:val="18"/>
                <w:szCs w:val="18"/>
              </w:rPr>
              <w:t>Disiplin cezası</w:t>
            </w:r>
            <w:r w:rsidR="00021702" w:rsidRPr="00997B56">
              <w:rPr>
                <w:rFonts w:ascii="Times New Roman" w:hAnsi="Times New Roman"/>
                <w:sz w:val="18"/>
                <w:szCs w:val="18"/>
              </w:rPr>
              <w:t>/yaptırım uygulanan</w:t>
            </w:r>
            <w:r w:rsidRPr="00997B56">
              <w:rPr>
                <w:rFonts w:ascii="Times New Roman" w:hAnsi="Times New Roman"/>
                <w:sz w:val="18"/>
                <w:szCs w:val="18"/>
              </w:rPr>
              <w:t xml:space="preserve"> öğrenci oranı</w:t>
            </w:r>
            <w:r w:rsidR="00021702" w:rsidRPr="00997B56">
              <w:rPr>
                <w:rFonts w:ascii="Times New Roman" w:hAnsi="Times New Roman"/>
                <w:sz w:val="18"/>
                <w:szCs w:val="18"/>
              </w:rPr>
              <w:t xml:space="preserve"> (%)</w:t>
            </w: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Ortaokul</w:t>
            </w:r>
          </w:p>
        </w:tc>
        <w:tc>
          <w:tcPr>
            <w:tcW w:w="520" w:type="pct"/>
            <w:tcBorders>
              <w:left w:val="single" w:sz="4" w:space="0" w:color="auto"/>
              <w:right w:val="single" w:sz="4" w:space="0" w:color="auto"/>
            </w:tcBorders>
            <w:shd w:val="clear" w:color="auto" w:fill="auto"/>
            <w:vAlign w:val="center"/>
          </w:tcPr>
          <w:p w:rsidR="00703FAF" w:rsidRPr="004F6597" w:rsidRDefault="00F03FBC"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0,10</w:t>
            </w:r>
          </w:p>
        </w:tc>
        <w:tc>
          <w:tcPr>
            <w:tcW w:w="520" w:type="pct"/>
            <w:tcBorders>
              <w:left w:val="single" w:sz="4" w:space="0" w:color="auto"/>
              <w:right w:val="single" w:sz="4" w:space="0" w:color="auto"/>
            </w:tcBorders>
          </w:tcPr>
          <w:p w:rsidR="00703FAF" w:rsidRPr="004F6597" w:rsidRDefault="00862D8C"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0</w:t>
            </w:r>
          </w:p>
        </w:tc>
        <w:tc>
          <w:tcPr>
            <w:tcW w:w="537" w:type="pct"/>
            <w:tcBorders>
              <w:left w:val="single" w:sz="4" w:space="0" w:color="auto"/>
              <w:right w:val="single" w:sz="4" w:space="0" w:color="auto"/>
            </w:tcBorders>
            <w:shd w:val="clear" w:color="auto" w:fill="auto"/>
            <w:vAlign w:val="center"/>
          </w:tcPr>
          <w:p w:rsidR="00703FAF" w:rsidRPr="004F6597" w:rsidRDefault="003E6738"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0</w:t>
            </w:r>
          </w:p>
        </w:tc>
      </w:tr>
      <w:tr w:rsidR="00703FAF" w:rsidRPr="004F6597" w:rsidTr="00ED2F9E">
        <w:trPr>
          <w:trHeight w:val="284"/>
          <w:jc w:val="center"/>
        </w:trPr>
        <w:tc>
          <w:tcPr>
            <w:tcW w:w="597" w:type="pct"/>
            <w:vMerge/>
            <w:tcBorders>
              <w:left w:val="single" w:sz="4" w:space="0" w:color="auto"/>
              <w:right w:val="single" w:sz="4" w:space="0" w:color="auto"/>
            </w:tcBorders>
            <w:shd w:val="clear" w:color="auto" w:fill="B8CCE4"/>
            <w:vAlign w:val="center"/>
          </w:tcPr>
          <w:p w:rsidR="00703FAF" w:rsidRPr="004F6597" w:rsidRDefault="00703FAF" w:rsidP="00B0486C">
            <w:pPr>
              <w:pStyle w:val="ListeParagraf"/>
              <w:numPr>
                <w:ilvl w:val="0"/>
                <w:numId w:val="9"/>
              </w:numPr>
              <w:spacing w:after="0" w:line="240" w:lineRule="auto"/>
              <w:rPr>
                <w:rFonts w:ascii="Times New Roman" w:hAnsi="Times New Roman"/>
                <w:b w:val="0"/>
                <w:color w:val="auto"/>
                <w:sz w:val="18"/>
                <w:szCs w:val="18"/>
              </w:rPr>
            </w:pPr>
          </w:p>
        </w:tc>
        <w:tc>
          <w:tcPr>
            <w:tcW w:w="1927" w:type="pct"/>
            <w:vMerge/>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18"/>
                <w:szCs w:val="18"/>
              </w:rPr>
            </w:pPr>
          </w:p>
        </w:tc>
        <w:tc>
          <w:tcPr>
            <w:tcW w:w="899" w:type="pct"/>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Ortaöğretim</w:t>
            </w:r>
          </w:p>
        </w:tc>
        <w:tc>
          <w:tcPr>
            <w:tcW w:w="520" w:type="pct"/>
            <w:tcBorders>
              <w:left w:val="single" w:sz="4" w:space="0" w:color="auto"/>
              <w:right w:val="single" w:sz="4" w:space="0" w:color="auto"/>
            </w:tcBorders>
            <w:shd w:val="clear" w:color="auto" w:fill="auto"/>
            <w:vAlign w:val="center"/>
          </w:tcPr>
          <w:p w:rsidR="00703FAF" w:rsidRPr="004F6597" w:rsidRDefault="003E60F4"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0,07</w:t>
            </w:r>
          </w:p>
        </w:tc>
        <w:tc>
          <w:tcPr>
            <w:tcW w:w="520" w:type="pct"/>
            <w:tcBorders>
              <w:left w:val="single" w:sz="4" w:space="0" w:color="auto"/>
              <w:right w:val="single" w:sz="4" w:space="0" w:color="auto"/>
            </w:tcBorders>
          </w:tcPr>
          <w:p w:rsidR="00703FAF" w:rsidRPr="004F6597" w:rsidRDefault="0071019E"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2,46</w:t>
            </w:r>
          </w:p>
        </w:tc>
        <w:tc>
          <w:tcPr>
            <w:tcW w:w="537" w:type="pct"/>
            <w:tcBorders>
              <w:left w:val="single" w:sz="4" w:space="0" w:color="auto"/>
              <w:right w:val="single" w:sz="4" w:space="0" w:color="auto"/>
            </w:tcBorders>
            <w:shd w:val="clear" w:color="auto" w:fill="auto"/>
            <w:vAlign w:val="center"/>
          </w:tcPr>
          <w:p w:rsidR="00703FAF" w:rsidRPr="004F6597" w:rsidRDefault="003E6738"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w:t>
            </w:r>
          </w:p>
        </w:tc>
      </w:tr>
      <w:tr w:rsidR="00703FAF" w:rsidRPr="004F6597" w:rsidTr="00ED2F9E">
        <w:trPr>
          <w:trHeight w:val="284"/>
          <w:jc w:val="center"/>
        </w:trPr>
        <w:tc>
          <w:tcPr>
            <w:tcW w:w="597" w:type="pct"/>
            <w:tcBorders>
              <w:left w:val="single" w:sz="4" w:space="0" w:color="auto"/>
              <w:right w:val="single" w:sz="4" w:space="0" w:color="auto"/>
            </w:tcBorders>
            <w:shd w:val="clear" w:color="auto" w:fill="B8CCE4"/>
            <w:vAlign w:val="center"/>
          </w:tcPr>
          <w:p w:rsidR="00703FAF" w:rsidRPr="004F6597" w:rsidRDefault="00F65DC4" w:rsidP="007B0228">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P.G. 2.1.8</w:t>
            </w:r>
          </w:p>
        </w:tc>
        <w:tc>
          <w:tcPr>
            <w:tcW w:w="2826" w:type="pct"/>
            <w:gridSpan w:val="2"/>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Beyaz Bayrak sertifikasına sahip okul sayısı</w:t>
            </w:r>
          </w:p>
        </w:tc>
        <w:tc>
          <w:tcPr>
            <w:tcW w:w="520" w:type="pct"/>
            <w:tcBorders>
              <w:left w:val="single" w:sz="4" w:space="0" w:color="auto"/>
              <w:right w:val="single" w:sz="4" w:space="0" w:color="auto"/>
            </w:tcBorders>
            <w:shd w:val="clear" w:color="auto" w:fill="auto"/>
            <w:vAlign w:val="center"/>
          </w:tcPr>
          <w:p w:rsidR="00703FAF" w:rsidRPr="004F6597" w:rsidRDefault="00EA7292"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1</w:t>
            </w:r>
          </w:p>
        </w:tc>
        <w:tc>
          <w:tcPr>
            <w:tcW w:w="520" w:type="pct"/>
            <w:tcBorders>
              <w:left w:val="single" w:sz="4" w:space="0" w:color="auto"/>
              <w:right w:val="single" w:sz="4" w:space="0" w:color="auto"/>
            </w:tcBorders>
          </w:tcPr>
          <w:p w:rsidR="00703FAF" w:rsidRPr="004F6597" w:rsidRDefault="00EA729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4</w:t>
            </w:r>
          </w:p>
        </w:tc>
        <w:tc>
          <w:tcPr>
            <w:tcW w:w="537" w:type="pct"/>
            <w:tcBorders>
              <w:left w:val="single" w:sz="4" w:space="0" w:color="auto"/>
              <w:right w:val="single" w:sz="4" w:space="0" w:color="auto"/>
            </w:tcBorders>
            <w:shd w:val="clear" w:color="auto" w:fill="auto"/>
            <w:vAlign w:val="center"/>
          </w:tcPr>
          <w:p w:rsidR="00703FAF" w:rsidRPr="004F6597" w:rsidRDefault="0064115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10</w:t>
            </w:r>
          </w:p>
        </w:tc>
      </w:tr>
      <w:tr w:rsidR="00703FAF" w:rsidRPr="004F6597" w:rsidTr="00ED2F9E">
        <w:trPr>
          <w:trHeight w:val="284"/>
          <w:jc w:val="center"/>
        </w:trPr>
        <w:tc>
          <w:tcPr>
            <w:tcW w:w="597" w:type="pct"/>
            <w:tcBorders>
              <w:left w:val="single" w:sz="4" w:space="0" w:color="auto"/>
              <w:right w:val="single" w:sz="4" w:space="0" w:color="auto"/>
            </w:tcBorders>
            <w:shd w:val="clear" w:color="auto" w:fill="B8CCE4"/>
            <w:vAlign w:val="center"/>
          </w:tcPr>
          <w:p w:rsidR="00703FAF" w:rsidRPr="004F6597" w:rsidRDefault="00703FAF" w:rsidP="00021702">
            <w:pPr>
              <w:tabs>
                <w:tab w:val="left" w:pos="7310"/>
              </w:tabs>
              <w:spacing w:after="0" w:line="240" w:lineRule="auto"/>
              <w:rPr>
                <w:rFonts w:ascii="Times New Roman" w:hAnsi="Times New Roman"/>
                <w:sz w:val="18"/>
                <w:szCs w:val="18"/>
              </w:rPr>
            </w:pPr>
            <w:r w:rsidRPr="004F6597">
              <w:rPr>
                <w:rFonts w:ascii="Times New Roman" w:hAnsi="Times New Roman"/>
                <w:sz w:val="18"/>
                <w:szCs w:val="18"/>
              </w:rPr>
              <w:t xml:space="preserve">P.G. </w:t>
            </w:r>
            <w:r w:rsidR="00021702" w:rsidRPr="004F6597">
              <w:rPr>
                <w:rFonts w:ascii="Times New Roman" w:hAnsi="Times New Roman"/>
                <w:sz w:val="18"/>
                <w:szCs w:val="18"/>
              </w:rPr>
              <w:t xml:space="preserve"> 2</w:t>
            </w:r>
            <w:r w:rsidR="00F65DC4" w:rsidRPr="004F6597">
              <w:rPr>
                <w:rFonts w:ascii="Times New Roman" w:hAnsi="Times New Roman"/>
                <w:sz w:val="18"/>
                <w:szCs w:val="18"/>
              </w:rPr>
              <w:t>.1.9</w:t>
            </w:r>
          </w:p>
        </w:tc>
        <w:tc>
          <w:tcPr>
            <w:tcW w:w="2826" w:type="pct"/>
            <w:gridSpan w:val="2"/>
            <w:tcBorders>
              <w:left w:val="single" w:sz="4" w:space="0" w:color="auto"/>
              <w:right w:val="single" w:sz="4" w:space="0" w:color="auto"/>
            </w:tcBorders>
            <w:shd w:val="clear" w:color="auto" w:fill="auto"/>
            <w:vAlign w:val="center"/>
          </w:tcPr>
          <w:p w:rsidR="00703FAF" w:rsidRPr="004F6597" w:rsidRDefault="00703FAF"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Beslenme Dostu Okul Sertifikasına sahip okul sayısı</w:t>
            </w:r>
          </w:p>
        </w:tc>
        <w:tc>
          <w:tcPr>
            <w:tcW w:w="520" w:type="pct"/>
            <w:tcBorders>
              <w:left w:val="single" w:sz="4" w:space="0" w:color="auto"/>
              <w:right w:val="single" w:sz="4" w:space="0" w:color="auto"/>
            </w:tcBorders>
            <w:shd w:val="clear" w:color="auto" w:fill="auto"/>
            <w:vAlign w:val="center"/>
          </w:tcPr>
          <w:p w:rsidR="00703FAF" w:rsidRPr="004F6597" w:rsidRDefault="00EA7292" w:rsidP="007A48D6">
            <w:pPr>
              <w:pStyle w:val="ListeParagraf"/>
              <w:tabs>
                <w:tab w:val="left" w:pos="7310"/>
              </w:tabs>
              <w:spacing w:after="0" w:line="240" w:lineRule="auto"/>
              <w:ind w:left="0"/>
              <w:jc w:val="center"/>
              <w:rPr>
                <w:rFonts w:ascii="Times New Roman" w:hAnsi="Times New Roman"/>
                <w:b w:val="0"/>
                <w:color w:val="auto"/>
                <w:sz w:val="18"/>
                <w:szCs w:val="18"/>
              </w:rPr>
            </w:pPr>
            <w:r w:rsidRPr="004F6597">
              <w:rPr>
                <w:rFonts w:ascii="Times New Roman" w:hAnsi="Times New Roman"/>
                <w:b w:val="0"/>
                <w:color w:val="auto"/>
                <w:sz w:val="18"/>
                <w:szCs w:val="18"/>
              </w:rPr>
              <w:t>0</w:t>
            </w:r>
          </w:p>
        </w:tc>
        <w:tc>
          <w:tcPr>
            <w:tcW w:w="520" w:type="pct"/>
            <w:tcBorders>
              <w:left w:val="single" w:sz="4" w:space="0" w:color="auto"/>
              <w:right w:val="single" w:sz="4" w:space="0" w:color="auto"/>
            </w:tcBorders>
          </w:tcPr>
          <w:p w:rsidR="00703FAF" w:rsidRPr="004F6597" w:rsidRDefault="00862D8C"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1</w:t>
            </w:r>
          </w:p>
        </w:tc>
        <w:tc>
          <w:tcPr>
            <w:tcW w:w="537" w:type="pct"/>
            <w:tcBorders>
              <w:left w:val="single" w:sz="4" w:space="0" w:color="auto"/>
              <w:right w:val="single" w:sz="4" w:space="0" w:color="auto"/>
            </w:tcBorders>
            <w:shd w:val="clear" w:color="auto" w:fill="auto"/>
            <w:vAlign w:val="center"/>
          </w:tcPr>
          <w:p w:rsidR="00703FAF" w:rsidRPr="004F6597" w:rsidRDefault="00641152" w:rsidP="007B0228">
            <w:pPr>
              <w:pStyle w:val="ListeParagraf"/>
              <w:tabs>
                <w:tab w:val="left" w:pos="7310"/>
              </w:tabs>
              <w:spacing w:after="0" w:line="240" w:lineRule="auto"/>
              <w:ind w:left="0"/>
              <w:rPr>
                <w:rFonts w:ascii="Times New Roman" w:hAnsi="Times New Roman"/>
                <w:b w:val="0"/>
                <w:color w:val="auto"/>
                <w:sz w:val="18"/>
                <w:szCs w:val="18"/>
              </w:rPr>
            </w:pPr>
            <w:r w:rsidRPr="004F6597">
              <w:rPr>
                <w:rFonts w:ascii="Times New Roman" w:hAnsi="Times New Roman"/>
                <w:b w:val="0"/>
                <w:color w:val="auto"/>
                <w:sz w:val="18"/>
                <w:szCs w:val="18"/>
              </w:rPr>
              <w:t>5</w:t>
            </w:r>
          </w:p>
        </w:tc>
      </w:tr>
    </w:tbl>
    <w:p w:rsidR="009917B2" w:rsidRPr="004F6597" w:rsidRDefault="009917B2" w:rsidP="009917B2">
      <w:pPr>
        <w:spacing w:after="0"/>
        <w:jc w:val="both"/>
        <w:rPr>
          <w:rFonts w:ascii="Times New Roman" w:hAnsi="Times New Roman"/>
          <w:sz w:val="18"/>
          <w:szCs w:val="18"/>
        </w:rPr>
      </w:pPr>
    </w:p>
    <w:p w:rsidR="006B6D78" w:rsidRPr="00997B56" w:rsidRDefault="009917B2" w:rsidP="009A0ADF">
      <w:pPr>
        <w:pStyle w:val="tablo"/>
      </w:pPr>
      <w:r>
        <w:br w:type="page"/>
      </w:r>
      <w:bookmarkStart w:id="293" w:name="_Toc433620115"/>
      <w:bookmarkStart w:id="294" w:name="_Toc433620478"/>
      <w:bookmarkStart w:id="295" w:name="_Toc433620568"/>
      <w:bookmarkStart w:id="296" w:name="_Toc434851660"/>
      <w:r w:rsidR="001C4CAB">
        <w:lastRenderedPageBreak/>
        <w:t>Tablo-19</w:t>
      </w:r>
      <w:r w:rsidR="009A0ADF" w:rsidRPr="00997B56">
        <w:t>.</w:t>
      </w:r>
      <w:r w:rsidR="0074492A" w:rsidRPr="00997B56">
        <w:t>Stratejiler 2.1</w:t>
      </w:r>
      <w:bookmarkEnd w:id="293"/>
      <w:bookmarkEnd w:id="294"/>
      <w:bookmarkEnd w:id="295"/>
      <w:bookmarkEnd w:id="296"/>
    </w:p>
    <w:tbl>
      <w:tblPr>
        <w:tblW w:w="5926" w:type="pct"/>
        <w:jc w:val="center"/>
        <w:tblInd w:w="-781" w:type="dxa"/>
        <w:tblLayout w:type="fixed"/>
        <w:tblCellMar>
          <w:left w:w="70" w:type="dxa"/>
          <w:right w:w="70" w:type="dxa"/>
        </w:tblCellMar>
        <w:tblLook w:val="04A0" w:firstRow="1" w:lastRow="0" w:firstColumn="1" w:lastColumn="0" w:noHBand="0" w:noVBand="1"/>
      </w:tblPr>
      <w:tblGrid>
        <w:gridCol w:w="434"/>
        <w:gridCol w:w="5662"/>
        <w:gridCol w:w="1847"/>
        <w:gridCol w:w="2974"/>
      </w:tblGrid>
      <w:tr w:rsidR="009917B2" w:rsidRPr="00997B56" w:rsidTr="000528DF">
        <w:trPr>
          <w:trHeight w:val="300"/>
          <w:jc w:val="center"/>
        </w:trPr>
        <w:tc>
          <w:tcPr>
            <w:tcW w:w="279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74492A" w:rsidRPr="009917B2" w:rsidRDefault="0077578F" w:rsidP="007B0228">
            <w:pPr>
              <w:spacing w:after="0" w:line="240" w:lineRule="auto"/>
              <w:jc w:val="center"/>
              <w:rPr>
                <w:rFonts w:ascii="Times New Roman" w:eastAsia="Times New Roman" w:hAnsi="Times New Roman"/>
                <w:b/>
                <w:bCs/>
                <w:sz w:val="18"/>
                <w:lang w:eastAsia="tr-TR"/>
              </w:rPr>
            </w:pPr>
            <w:r w:rsidRPr="009917B2">
              <w:rPr>
                <w:rFonts w:ascii="Times New Roman" w:eastAsia="Times New Roman" w:hAnsi="Times New Roman"/>
                <w:b/>
                <w:bCs/>
                <w:sz w:val="18"/>
                <w:lang w:eastAsia="tr-TR"/>
              </w:rPr>
              <w:t>Strateji</w:t>
            </w:r>
          </w:p>
        </w:tc>
        <w:tc>
          <w:tcPr>
            <w:tcW w:w="846" w:type="pct"/>
            <w:tcBorders>
              <w:top w:val="single" w:sz="4" w:space="0" w:color="auto"/>
              <w:left w:val="nil"/>
              <w:bottom w:val="single" w:sz="4" w:space="0" w:color="auto"/>
              <w:right w:val="single" w:sz="4" w:space="0" w:color="auto"/>
            </w:tcBorders>
            <w:shd w:val="clear" w:color="auto" w:fill="B8CCE4"/>
            <w:vAlign w:val="center"/>
            <w:hideMark/>
          </w:tcPr>
          <w:p w:rsidR="0074492A" w:rsidRPr="009917B2" w:rsidRDefault="0074492A" w:rsidP="00836ED1">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Ana Sorumlu Birim</w:t>
            </w:r>
          </w:p>
        </w:tc>
        <w:tc>
          <w:tcPr>
            <w:tcW w:w="1363" w:type="pct"/>
            <w:tcBorders>
              <w:top w:val="single" w:sz="4" w:space="0" w:color="auto"/>
              <w:left w:val="nil"/>
              <w:bottom w:val="single" w:sz="4" w:space="0" w:color="auto"/>
              <w:right w:val="single" w:sz="4" w:space="0" w:color="auto"/>
            </w:tcBorders>
            <w:shd w:val="clear" w:color="auto" w:fill="B8CCE4"/>
          </w:tcPr>
          <w:p w:rsidR="0074492A" w:rsidRPr="009917B2" w:rsidRDefault="0074492A" w:rsidP="00836ED1">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Diğer Sorumlu Birimler</w:t>
            </w:r>
          </w:p>
        </w:tc>
      </w:tr>
      <w:tr w:rsidR="009917B2" w:rsidRPr="00997B56" w:rsidTr="000528DF">
        <w:trPr>
          <w:trHeight w:val="12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1</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Hayat Boyu Öğrenme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0"/>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Hayat Boyu Öğrenme Hizmetleri</w:t>
            </w:r>
          </w:p>
          <w:p w:rsidR="0074492A" w:rsidRPr="00EC7A77" w:rsidRDefault="0074492A" w:rsidP="00B0486C">
            <w:pPr>
              <w:pStyle w:val="ListeParagraf"/>
              <w:numPr>
                <w:ilvl w:val="0"/>
                <w:numId w:val="10"/>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6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2</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Hayat Boyu Öğrenme Koordinasyon ve Bilgi Birimleri başta olmak üzere bütün yaygın eğitim kurumlarında hayat boyu rehberlik hizmeti alt yapısı oluşturulacaktır.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Hayat Boyu Öğrenme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1"/>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Hayat Boyu Öğrenme Hizmetleri</w:t>
            </w:r>
          </w:p>
          <w:p w:rsidR="0074492A" w:rsidRPr="00EC7A77" w:rsidRDefault="0074492A" w:rsidP="00B0486C">
            <w:pPr>
              <w:pStyle w:val="ListeParagraf"/>
              <w:numPr>
                <w:ilvl w:val="0"/>
                <w:numId w:val="11"/>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3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3</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Ortaöğretim düzeyindeki özel yetenekli öğrencilere yönelik danışmanlık hizmetleri yapılacaktır.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Özel Eğitim Ve Rehberlik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Özel Eğitim Ve Rehberlik Hizmetleri</w:t>
            </w:r>
          </w:p>
        </w:tc>
      </w:tr>
      <w:tr w:rsidR="009917B2" w:rsidRPr="00997B56" w:rsidTr="000528DF">
        <w:trPr>
          <w:trHeight w:val="765"/>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4</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Eğitsel, kişisel ve meslekî rehberlik faaliyetlerinin yürütülmesinde diğer kurumların beşeri ve fiziki kaynaklarının kullanılabilmesi amacıyla işbirliğine gidilecektir.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Özel Eğitim Ve Rehberlik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Ortaöğretim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Mesleki Ve Teknik Eğitim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Din Öğretimi Hizmetleri</w:t>
            </w:r>
          </w:p>
        </w:tc>
      </w:tr>
      <w:tr w:rsidR="009917B2" w:rsidRPr="00997B56" w:rsidTr="000528DF">
        <w:trPr>
          <w:trHeight w:val="6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5</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Rehberlik ve araştırma merkezlerinin eğitsel değerlendirme ve tanılama hizmetleri öncelikli olmak üzere bütün süreçlerinin hizmet kalitesinin artırılacaktır.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Özel Eğitim Ve Rehberlik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Özel Eğitim Ve Rehberlik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Bilgi İşlem Ve Eğitim Teknolojileri Hizmetleri</w:t>
            </w:r>
          </w:p>
        </w:tc>
      </w:tr>
      <w:tr w:rsidR="009917B2" w:rsidRPr="00997B56" w:rsidTr="000528DF">
        <w:trPr>
          <w:trHeight w:val="9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6</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Mesleki Ve Teknik Eğitim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Özel Eğitim Ve Rehberlik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Strateji Geliştirme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12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7</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Ortaöğretim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Özel Eğitim Ve Rehberlik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Strateji Geliştirme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6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8</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Öğrencilerin olay ve olguları bilimsel bakış açısıyla değerlendirebilmelerini sağlamak amacıyla bilim sınıfları oluşturma, bilim fuarları düzenleme gibi faaliyetler gerçekleştirilecektir.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Strateji Geliştirme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Strateji Geliştirme Hizmetleri</w:t>
            </w:r>
          </w:p>
          <w:p w:rsidR="0074492A" w:rsidRPr="00EC7A77" w:rsidRDefault="0074492A" w:rsidP="00B0486C">
            <w:pPr>
              <w:pStyle w:val="ListeParagraf"/>
              <w:numPr>
                <w:ilvl w:val="0"/>
                <w:numId w:val="12"/>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9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9</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Destek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Destek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Strateji Geliştirme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600"/>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10</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6827F9">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Üstün yetenekli bireylerin eğitim ve öğretim süreçleri konusunda aile, öğretmen ve yöneticilere eğitimler yapılacaktır.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Özel Eğitim Ve Rehberlik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Özel Eğitim Ve Rehberlik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İnsan Kaynakları Yönetimi Hizmetleri</w:t>
            </w:r>
          </w:p>
        </w:tc>
      </w:tr>
      <w:tr w:rsidR="009917B2" w:rsidRPr="00997B56" w:rsidTr="000528DF">
        <w:trPr>
          <w:trHeight w:val="765"/>
          <w:jc w:val="center"/>
        </w:trPr>
        <w:tc>
          <w:tcPr>
            <w:tcW w:w="199" w:type="pct"/>
            <w:tcBorders>
              <w:top w:val="nil"/>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11</w:t>
            </w:r>
          </w:p>
        </w:tc>
        <w:tc>
          <w:tcPr>
            <w:tcW w:w="2593" w:type="pct"/>
            <w:tcBorders>
              <w:top w:val="nil"/>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Eğitimde Fırsatları Artırma ve Teknolojiyi İyileştirme Hareketi (FATİH) Projesi ile ilgili öğrenci ve öğretmenlerin bu teknolojileri kullanma yetkinlikleri artırılacaktır.</w:t>
            </w:r>
          </w:p>
        </w:tc>
        <w:tc>
          <w:tcPr>
            <w:tcW w:w="846" w:type="pct"/>
            <w:tcBorders>
              <w:top w:val="nil"/>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Bilgi İşlem Ve Eğitim Teknolojileri Hizmetleri</w:t>
            </w:r>
          </w:p>
        </w:tc>
        <w:tc>
          <w:tcPr>
            <w:tcW w:w="1363" w:type="pct"/>
            <w:tcBorders>
              <w:top w:val="nil"/>
              <w:left w:val="nil"/>
              <w:bottom w:val="single" w:sz="4" w:space="0" w:color="auto"/>
              <w:right w:val="single" w:sz="4" w:space="0" w:color="auto"/>
            </w:tcBorders>
            <w:vAlign w:val="center"/>
          </w:tcPr>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Bilgi İşlem Ve Eğitim Teknolojileri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İnsan Kaynakları Yönetimi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900"/>
          <w:jc w:val="center"/>
        </w:trPr>
        <w:tc>
          <w:tcPr>
            <w:tcW w:w="1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12</w:t>
            </w:r>
          </w:p>
        </w:tc>
        <w:tc>
          <w:tcPr>
            <w:tcW w:w="2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 xml:space="preserve">Eğitim Bilişim Ağının (EBA) öğrenci, öğretmen ve ilgili bireyler tarafından kullanımını artırmak amacıyla tanıtım faaliyetleri gerçekleştirilecek ve </w:t>
            </w:r>
            <w:proofErr w:type="spellStart"/>
            <w:r w:rsidRPr="009917B2">
              <w:rPr>
                <w:rFonts w:ascii="Times New Roman" w:eastAsia="Times New Roman" w:hAnsi="Times New Roman"/>
                <w:sz w:val="18"/>
                <w:szCs w:val="20"/>
                <w:lang w:eastAsia="tr-TR"/>
              </w:rPr>
              <w:t>EBA’nın</w:t>
            </w:r>
            <w:proofErr w:type="spellEnd"/>
            <w:r w:rsidRPr="009917B2">
              <w:rPr>
                <w:rFonts w:ascii="Times New Roman" w:eastAsia="Times New Roman" w:hAnsi="Times New Roman"/>
                <w:sz w:val="18"/>
                <w:szCs w:val="20"/>
                <w:lang w:eastAsia="tr-TR"/>
              </w:rPr>
              <w:t xml:space="preserve"> etkin kullanımının sağlanması için öğretmenlere </w:t>
            </w:r>
            <w:proofErr w:type="spellStart"/>
            <w:r w:rsidRPr="009917B2">
              <w:rPr>
                <w:rFonts w:ascii="Times New Roman" w:eastAsia="Times New Roman" w:hAnsi="Times New Roman"/>
                <w:sz w:val="18"/>
                <w:szCs w:val="20"/>
                <w:lang w:eastAsia="tr-TR"/>
              </w:rPr>
              <w:t>hizmetiçi</w:t>
            </w:r>
            <w:proofErr w:type="spellEnd"/>
            <w:r w:rsidRPr="009917B2">
              <w:rPr>
                <w:rFonts w:ascii="Times New Roman" w:eastAsia="Times New Roman" w:hAnsi="Times New Roman"/>
                <w:sz w:val="18"/>
                <w:szCs w:val="20"/>
                <w:lang w:eastAsia="tr-TR"/>
              </w:rPr>
              <w:t xml:space="preserve"> eğitimler verilecektir.</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Bilgi İşlem Ve Eğitim Teknolojileri Hizmetleri</w:t>
            </w:r>
          </w:p>
        </w:tc>
        <w:tc>
          <w:tcPr>
            <w:tcW w:w="1363" w:type="pct"/>
            <w:tcBorders>
              <w:top w:val="single" w:sz="4" w:space="0" w:color="auto"/>
              <w:left w:val="single" w:sz="4" w:space="0" w:color="auto"/>
              <w:bottom w:val="single" w:sz="4" w:space="0" w:color="auto"/>
              <w:right w:val="single" w:sz="4" w:space="0" w:color="auto"/>
            </w:tcBorders>
            <w:vAlign w:val="center"/>
          </w:tcPr>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Bilgi İşlem Ve Eğitim Teknolojileri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İnsan Kaynakları Yönetimi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765"/>
          <w:jc w:val="center"/>
        </w:trPr>
        <w:tc>
          <w:tcPr>
            <w:tcW w:w="1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13</w:t>
            </w:r>
          </w:p>
        </w:tc>
        <w:tc>
          <w:tcPr>
            <w:tcW w:w="2593" w:type="pct"/>
            <w:tcBorders>
              <w:top w:val="single" w:sz="4" w:space="0" w:color="auto"/>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 xml:space="preserve">Merkezi sınav sonuçlarının il, ilçe ve okul düzeyinde analizleri yapılacaktır. </w:t>
            </w:r>
          </w:p>
        </w:tc>
        <w:tc>
          <w:tcPr>
            <w:tcW w:w="846" w:type="pct"/>
            <w:tcBorders>
              <w:top w:val="single" w:sz="4" w:space="0" w:color="auto"/>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Bilgi İşlem Ve Eğitim Teknolojileri Hizmetleri</w:t>
            </w:r>
          </w:p>
        </w:tc>
        <w:tc>
          <w:tcPr>
            <w:tcW w:w="1363" w:type="pct"/>
            <w:tcBorders>
              <w:top w:val="single" w:sz="4" w:space="0" w:color="auto"/>
              <w:left w:val="nil"/>
              <w:bottom w:val="single" w:sz="4" w:space="0" w:color="auto"/>
              <w:right w:val="single" w:sz="4" w:space="0" w:color="auto"/>
            </w:tcBorders>
            <w:vAlign w:val="center"/>
          </w:tcPr>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 xml:space="preserve">Bilgi İşlem Ve Eğitim </w:t>
            </w:r>
            <w:proofErr w:type="spellStart"/>
            <w:r w:rsidRPr="00EC7A77">
              <w:rPr>
                <w:rFonts w:ascii="Times New Roman" w:eastAsia="Times New Roman" w:hAnsi="Times New Roman"/>
                <w:b w:val="0"/>
                <w:color w:val="auto"/>
                <w:sz w:val="18"/>
                <w:szCs w:val="18"/>
                <w:lang w:eastAsia="tr-TR"/>
              </w:rPr>
              <w:t>Tek</w:t>
            </w:r>
            <w:r w:rsidR="009917B2" w:rsidRPr="00EC7A77">
              <w:rPr>
                <w:rFonts w:ascii="Times New Roman" w:eastAsia="Times New Roman" w:hAnsi="Times New Roman"/>
                <w:b w:val="0"/>
                <w:color w:val="auto"/>
                <w:sz w:val="18"/>
                <w:szCs w:val="18"/>
                <w:lang w:eastAsia="tr-TR"/>
              </w:rPr>
              <w:t>n</w:t>
            </w:r>
            <w:proofErr w:type="spellEnd"/>
            <w:r w:rsidR="009917B2" w:rsidRPr="00EC7A77">
              <w:rPr>
                <w:rFonts w:ascii="Times New Roman" w:eastAsia="Times New Roman" w:hAnsi="Times New Roman"/>
                <w:b w:val="0"/>
                <w:color w:val="auto"/>
                <w:sz w:val="18"/>
                <w:szCs w:val="18"/>
                <w:lang w:eastAsia="tr-TR"/>
              </w:rPr>
              <w:t xml:space="preserve">. </w:t>
            </w:r>
            <w:proofErr w:type="spellStart"/>
            <w:r w:rsidR="009917B2" w:rsidRPr="00EC7A77">
              <w:rPr>
                <w:rFonts w:ascii="Times New Roman" w:eastAsia="Times New Roman" w:hAnsi="Times New Roman"/>
                <w:b w:val="0"/>
                <w:color w:val="auto"/>
                <w:sz w:val="18"/>
                <w:szCs w:val="18"/>
                <w:lang w:eastAsia="tr-TR"/>
              </w:rPr>
              <w:t>Hiz</w:t>
            </w:r>
            <w:proofErr w:type="spellEnd"/>
            <w:r w:rsidR="009917B2" w:rsidRPr="00EC7A77">
              <w:rPr>
                <w:rFonts w:ascii="Times New Roman" w:eastAsia="Times New Roman" w:hAnsi="Times New Roman"/>
                <w:b w:val="0"/>
                <w:color w:val="auto"/>
                <w:sz w:val="18"/>
                <w:szCs w:val="18"/>
                <w:lang w:eastAsia="tr-TR"/>
              </w:rPr>
              <w:t>.</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Strateji Geliştirme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1200"/>
          <w:jc w:val="center"/>
        </w:trPr>
        <w:tc>
          <w:tcPr>
            <w:tcW w:w="1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14</w:t>
            </w:r>
          </w:p>
        </w:tc>
        <w:tc>
          <w:tcPr>
            <w:tcW w:w="2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492A" w:rsidRPr="009917B2" w:rsidRDefault="0074492A" w:rsidP="006827F9">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almaları  için ilgili kurum ve kuruluşlarla işbirliğine gidilecektir.</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İnsan Kaynakları Yönetimi Hizmetleri</w:t>
            </w:r>
          </w:p>
        </w:tc>
        <w:tc>
          <w:tcPr>
            <w:tcW w:w="1363" w:type="pct"/>
            <w:tcBorders>
              <w:top w:val="single" w:sz="4" w:space="0" w:color="auto"/>
              <w:left w:val="single" w:sz="4" w:space="0" w:color="auto"/>
              <w:bottom w:val="single" w:sz="4" w:space="0" w:color="auto"/>
              <w:right w:val="single" w:sz="4" w:space="0" w:color="auto"/>
            </w:tcBorders>
            <w:vAlign w:val="center"/>
          </w:tcPr>
          <w:p w:rsidR="0074492A" w:rsidRPr="00EC7A77" w:rsidRDefault="009917B2"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 xml:space="preserve">İnsan Kaynakları Yön. </w:t>
            </w:r>
            <w:r w:rsidR="0074492A" w:rsidRPr="00EC7A77">
              <w:rPr>
                <w:rFonts w:ascii="Times New Roman" w:eastAsia="Times New Roman" w:hAnsi="Times New Roman"/>
                <w:b w:val="0"/>
                <w:color w:val="auto"/>
                <w:sz w:val="18"/>
                <w:szCs w:val="18"/>
                <w:lang w:eastAsia="tr-TR"/>
              </w:rPr>
              <w:t>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Eğitim Öğretim Birimleri</w:t>
            </w:r>
          </w:p>
        </w:tc>
      </w:tr>
      <w:tr w:rsidR="009917B2" w:rsidRPr="00997B56" w:rsidTr="000528DF">
        <w:trPr>
          <w:trHeight w:val="600"/>
          <w:jc w:val="center"/>
        </w:trPr>
        <w:tc>
          <w:tcPr>
            <w:tcW w:w="19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74492A" w:rsidRPr="009917B2" w:rsidRDefault="0074492A" w:rsidP="007B0228">
            <w:pPr>
              <w:spacing w:after="0" w:line="240" w:lineRule="auto"/>
              <w:jc w:val="center"/>
              <w:rPr>
                <w:rFonts w:ascii="Times New Roman" w:eastAsia="Times New Roman" w:hAnsi="Times New Roman"/>
                <w:b/>
                <w:bCs/>
                <w:sz w:val="18"/>
                <w:szCs w:val="20"/>
                <w:lang w:eastAsia="tr-TR"/>
              </w:rPr>
            </w:pPr>
            <w:r w:rsidRPr="009917B2">
              <w:rPr>
                <w:rFonts w:ascii="Times New Roman" w:eastAsia="Times New Roman" w:hAnsi="Times New Roman"/>
                <w:b/>
                <w:bCs/>
                <w:sz w:val="18"/>
                <w:szCs w:val="20"/>
                <w:lang w:eastAsia="tr-TR"/>
              </w:rPr>
              <w:t>15</w:t>
            </w:r>
          </w:p>
        </w:tc>
        <w:tc>
          <w:tcPr>
            <w:tcW w:w="2593" w:type="pct"/>
            <w:tcBorders>
              <w:top w:val="single" w:sz="4" w:space="0" w:color="auto"/>
              <w:left w:val="nil"/>
              <w:bottom w:val="single" w:sz="4" w:space="0" w:color="auto"/>
              <w:right w:val="single" w:sz="4" w:space="0" w:color="auto"/>
            </w:tcBorders>
            <w:shd w:val="clear" w:color="auto" w:fill="auto"/>
            <w:vAlign w:val="center"/>
            <w:hideMark/>
          </w:tcPr>
          <w:p w:rsidR="0074492A" w:rsidRPr="009917B2" w:rsidRDefault="0074492A" w:rsidP="007B0228">
            <w:pPr>
              <w:spacing w:after="0" w:line="240" w:lineRule="auto"/>
              <w:rPr>
                <w:rFonts w:ascii="Times New Roman" w:eastAsia="Times New Roman" w:hAnsi="Times New Roman"/>
                <w:sz w:val="18"/>
                <w:szCs w:val="20"/>
                <w:lang w:eastAsia="tr-TR"/>
              </w:rPr>
            </w:pPr>
            <w:r w:rsidRPr="009917B2">
              <w:rPr>
                <w:rFonts w:ascii="Times New Roman" w:eastAsia="Times New Roman" w:hAnsi="Times New Roman"/>
                <w:sz w:val="18"/>
                <w:szCs w:val="20"/>
                <w:lang w:eastAsia="tr-TR"/>
              </w:rPr>
              <w:t>Özel eğitim ve rehabilitasyon merkezlerinde etkin ve verimli hizmet sunulması amacıyla izleme-değerlendirme çalışmaları yapılacaktır.</w:t>
            </w:r>
          </w:p>
        </w:tc>
        <w:tc>
          <w:tcPr>
            <w:tcW w:w="846" w:type="pct"/>
            <w:tcBorders>
              <w:top w:val="single" w:sz="4" w:space="0" w:color="auto"/>
              <w:left w:val="nil"/>
              <w:bottom w:val="single" w:sz="4" w:space="0" w:color="auto"/>
              <w:right w:val="single" w:sz="4" w:space="0" w:color="auto"/>
            </w:tcBorders>
            <w:shd w:val="clear" w:color="auto" w:fill="auto"/>
            <w:noWrap/>
            <w:vAlign w:val="center"/>
            <w:hideMark/>
          </w:tcPr>
          <w:p w:rsidR="0074492A" w:rsidRPr="009917B2" w:rsidRDefault="0074492A" w:rsidP="007B0228">
            <w:pPr>
              <w:spacing w:after="0" w:line="240" w:lineRule="auto"/>
              <w:rPr>
                <w:rFonts w:ascii="Times New Roman" w:eastAsia="Times New Roman" w:hAnsi="Times New Roman"/>
                <w:sz w:val="18"/>
                <w:szCs w:val="18"/>
                <w:lang w:eastAsia="tr-TR"/>
              </w:rPr>
            </w:pPr>
            <w:r w:rsidRPr="009917B2">
              <w:rPr>
                <w:rFonts w:ascii="Times New Roman" w:eastAsia="Times New Roman" w:hAnsi="Times New Roman"/>
                <w:sz w:val="18"/>
                <w:szCs w:val="18"/>
                <w:lang w:eastAsia="tr-TR"/>
              </w:rPr>
              <w:t>Özel Eğitim Ve Rehberlik Hizmetleri</w:t>
            </w:r>
          </w:p>
        </w:tc>
        <w:tc>
          <w:tcPr>
            <w:tcW w:w="1363" w:type="pct"/>
            <w:tcBorders>
              <w:top w:val="single" w:sz="4" w:space="0" w:color="auto"/>
              <w:left w:val="nil"/>
              <w:bottom w:val="single" w:sz="4" w:space="0" w:color="auto"/>
              <w:right w:val="single" w:sz="4" w:space="0" w:color="auto"/>
            </w:tcBorders>
            <w:vAlign w:val="center"/>
          </w:tcPr>
          <w:p w:rsidR="0074492A" w:rsidRPr="00EC7A77" w:rsidRDefault="009917B2"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 xml:space="preserve">Özel Eğitim Ve </w:t>
            </w:r>
            <w:proofErr w:type="spellStart"/>
            <w:r w:rsidRPr="00EC7A77">
              <w:rPr>
                <w:rFonts w:ascii="Times New Roman" w:eastAsia="Times New Roman" w:hAnsi="Times New Roman"/>
                <w:b w:val="0"/>
                <w:color w:val="auto"/>
                <w:sz w:val="18"/>
                <w:szCs w:val="18"/>
                <w:lang w:eastAsia="tr-TR"/>
              </w:rPr>
              <w:t>Rhbr</w:t>
            </w:r>
            <w:proofErr w:type="spellEnd"/>
            <w:r w:rsidRPr="00EC7A77">
              <w:rPr>
                <w:rFonts w:ascii="Times New Roman" w:eastAsia="Times New Roman" w:hAnsi="Times New Roman"/>
                <w:b w:val="0"/>
                <w:color w:val="auto"/>
                <w:sz w:val="18"/>
                <w:szCs w:val="18"/>
                <w:lang w:eastAsia="tr-TR"/>
              </w:rPr>
              <w:t>.</w:t>
            </w:r>
            <w:r w:rsidR="0074492A" w:rsidRPr="00EC7A77">
              <w:rPr>
                <w:rFonts w:ascii="Times New Roman" w:eastAsia="Times New Roman" w:hAnsi="Times New Roman"/>
                <w:b w:val="0"/>
                <w:color w:val="auto"/>
                <w:sz w:val="18"/>
                <w:szCs w:val="18"/>
                <w:lang w:eastAsia="tr-TR"/>
              </w:rPr>
              <w:t xml:space="preserve"> Hizmetleri</w:t>
            </w:r>
          </w:p>
          <w:p w:rsidR="0074492A" w:rsidRPr="00EC7A77" w:rsidRDefault="0074492A" w:rsidP="00B0486C">
            <w:pPr>
              <w:pStyle w:val="ListeParagraf"/>
              <w:numPr>
                <w:ilvl w:val="0"/>
                <w:numId w:val="13"/>
              </w:numPr>
              <w:spacing w:after="0" w:line="240" w:lineRule="auto"/>
              <w:rPr>
                <w:rFonts w:ascii="Times New Roman" w:eastAsia="Times New Roman" w:hAnsi="Times New Roman"/>
                <w:b w:val="0"/>
                <w:color w:val="auto"/>
                <w:sz w:val="18"/>
                <w:szCs w:val="18"/>
                <w:lang w:eastAsia="tr-TR"/>
              </w:rPr>
            </w:pPr>
            <w:r w:rsidRPr="00EC7A77">
              <w:rPr>
                <w:rFonts w:ascii="Times New Roman" w:eastAsia="Times New Roman" w:hAnsi="Times New Roman"/>
                <w:b w:val="0"/>
                <w:color w:val="auto"/>
                <w:sz w:val="18"/>
                <w:szCs w:val="18"/>
                <w:lang w:eastAsia="tr-TR"/>
              </w:rPr>
              <w:t>Maarif Müfettişleri Başkanlığı</w:t>
            </w:r>
          </w:p>
        </w:tc>
      </w:tr>
    </w:tbl>
    <w:p w:rsidR="008660F3" w:rsidRPr="00997B56" w:rsidRDefault="008660F3" w:rsidP="00D957CA">
      <w:pPr>
        <w:pStyle w:val="Balk4"/>
        <w:rPr>
          <w:color w:val="0070C0"/>
          <w:shd w:val="clear" w:color="auto" w:fill="FFFFFF"/>
        </w:rPr>
      </w:pPr>
      <w:bookmarkStart w:id="297" w:name="_Toc411199387"/>
      <w:bookmarkStart w:id="298" w:name="_Toc433620479"/>
      <w:bookmarkStart w:id="299" w:name="_Toc433620569"/>
      <w:bookmarkStart w:id="300" w:name="_Toc434851661"/>
      <w:r w:rsidRPr="00997B56">
        <w:rPr>
          <w:lang w:eastAsia="tr-TR"/>
        </w:rPr>
        <w:lastRenderedPageBreak/>
        <w:t>Stratejik Hedef-2.2</w:t>
      </w:r>
      <w:bookmarkEnd w:id="297"/>
      <w:bookmarkEnd w:id="298"/>
      <w:bookmarkEnd w:id="299"/>
      <w:bookmarkEnd w:id="300"/>
    </w:p>
    <w:p w:rsidR="008660F3" w:rsidRPr="00997B56" w:rsidRDefault="008660F3" w:rsidP="008660F3">
      <w:pPr>
        <w:spacing w:after="120" w:line="240" w:lineRule="auto"/>
        <w:rPr>
          <w:rFonts w:ascii="Times New Roman" w:hAnsi="Times New Roman"/>
          <w:sz w:val="24"/>
          <w:szCs w:val="24"/>
        </w:rPr>
      </w:pPr>
      <w:r w:rsidRPr="00997B56">
        <w:rPr>
          <w:rFonts w:ascii="Times New Roman" w:hAnsi="Times New Roman"/>
          <w:sz w:val="24"/>
          <w:szCs w:val="24"/>
        </w:rPr>
        <w:t>Plan döneminde, hayat boyu öğrenme yaklaşımı çerçevesinde işgücü piyasasının talep ettiği beceriler ile uyumlu bireyler yetiştirerek istihdam edilebilirliklerini arttırmak.</w:t>
      </w:r>
    </w:p>
    <w:p w:rsidR="00296445" w:rsidRPr="00997B56" w:rsidRDefault="00296445" w:rsidP="00296445">
      <w:pPr>
        <w:spacing w:after="0"/>
        <w:jc w:val="both"/>
        <w:rPr>
          <w:rFonts w:ascii="Times New Roman" w:hAnsi="Times New Roman"/>
          <w:sz w:val="24"/>
          <w:szCs w:val="24"/>
        </w:rPr>
      </w:pPr>
      <w:r w:rsidRPr="00997B56">
        <w:rPr>
          <w:rFonts w:ascii="Times New Roman" w:hAnsi="Times New Roman"/>
          <w:b/>
          <w:bCs/>
          <w:color w:val="0070C1"/>
          <w:sz w:val="24"/>
          <w:szCs w:val="24"/>
          <w:lang w:eastAsia="tr-TR"/>
        </w:rPr>
        <w:t>Hedefin Mevcut Durumu:</w:t>
      </w:r>
    </w:p>
    <w:p w:rsidR="00296445" w:rsidRPr="00997B56" w:rsidRDefault="00296445" w:rsidP="00296445">
      <w:pPr>
        <w:ind w:firstLine="708"/>
        <w:jc w:val="both"/>
        <w:rPr>
          <w:rFonts w:ascii="Times New Roman" w:hAnsi="Times New Roman"/>
          <w:sz w:val="24"/>
          <w:szCs w:val="24"/>
        </w:rPr>
      </w:pPr>
      <w:r w:rsidRPr="00997B56">
        <w:rPr>
          <w:rFonts w:ascii="Times New Roman" w:hAnsi="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296445" w:rsidRPr="00997B56" w:rsidRDefault="00296445" w:rsidP="00296445">
      <w:pPr>
        <w:ind w:firstLine="708"/>
        <w:jc w:val="both"/>
        <w:rPr>
          <w:rFonts w:ascii="Times New Roman" w:hAnsi="Times New Roman"/>
          <w:sz w:val="24"/>
          <w:szCs w:val="24"/>
        </w:rPr>
      </w:pPr>
      <w:r w:rsidRPr="00997B56">
        <w:rPr>
          <w:rFonts w:ascii="Times New Roman" w:hAnsi="Times New Roman"/>
          <w:sz w:val="24"/>
          <w:szCs w:val="24"/>
        </w:rPr>
        <w:t>Bu kapsamda işgücü piyasasının talep ettiği beceriler ile uyumlu ve hayat boyu öğrenme felsefesine sahip bireyler yetiştirerek istihdam edilebilirliği artırmak hedeflenmiştir.</w:t>
      </w:r>
    </w:p>
    <w:p w:rsidR="008660F3" w:rsidRPr="00997B56" w:rsidRDefault="001C4CAB" w:rsidP="009A0ADF">
      <w:pPr>
        <w:pStyle w:val="tablo"/>
      </w:pPr>
      <w:bookmarkStart w:id="301" w:name="_Toc410201830"/>
      <w:bookmarkStart w:id="302" w:name="_Toc411199388"/>
      <w:bookmarkStart w:id="303" w:name="_Toc433620116"/>
      <w:bookmarkStart w:id="304" w:name="_Toc433620480"/>
      <w:bookmarkStart w:id="305" w:name="_Toc433620570"/>
      <w:bookmarkStart w:id="306" w:name="_Toc434851662"/>
      <w:r>
        <w:t>Tablo-20</w:t>
      </w:r>
      <w:r w:rsidR="009A0ADF" w:rsidRPr="00997B56">
        <w:t>.</w:t>
      </w:r>
      <w:r w:rsidR="008660F3" w:rsidRPr="00997B56">
        <w:t>Performans Göstergeleri 2.2</w:t>
      </w:r>
      <w:bookmarkEnd w:id="301"/>
      <w:r w:rsidR="008660F3" w:rsidRPr="00997B56">
        <w:t>.</w:t>
      </w:r>
      <w:bookmarkEnd w:id="302"/>
      <w:bookmarkEnd w:id="303"/>
      <w:bookmarkEnd w:id="304"/>
      <w:bookmarkEnd w:id="305"/>
      <w:bookmarkEnd w:id="306"/>
    </w:p>
    <w:tbl>
      <w:tblPr>
        <w:tblW w:w="4616" w:type="pct"/>
        <w:jc w:val="center"/>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4524"/>
        <w:gridCol w:w="1053"/>
        <w:gridCol w:w="973"/>
        <w:gridCol w:w="803"/>
      </w:tblGrid>
      <w:tr w:rsidR="00390D5A" w:rsidRPr="00997B56" w:rsidTr="00B40F5F">
        <w:trPr>
          <w:trHeight w:val="258"/>
          <w:jc w:val="center"/>
        </w:trPr>
        <w:tc>
          <w:tcPr>
            <w:tcW w:w="3376" w:type="pct"/>
            <w:gridSpan w:val="2"/>
            <w:vMerge w:val="restart"/>
            <w:tcBorders>
              <w:top w:val="single" w:sz="4" w:space="0" w:color="auto"/>
              <w:left w:val="single" w:sz="4" w:space="0" w:color="auto"/>
              <w:right w:val="single" w:sz="4" w:space="0" w:color="auto"/>
            </w:tcBorders>
            <w:shd w:val="clear" w:color="auto" w:fill="4F81BD"/>
            <w:vAlign w:val="center"/>
          </w:tcPr>
          <w:p w:rsidR="00390D5A" w:rsidRPr="00997B56" w:rsidRDefault="00390D5A" w:rsidP="007B0228">
            <w:pPr>
              <w:pStyle w:val="ListeParagraf"/>
              <w:tabs>
                <w:tab w:val="left" w:pos="7310"/>
              </w:tabs>
              <w:spacing w:after="0"/>
              <w:ind w:left="0"/>
              <w:jc w:val="center"/>
              <w:rPr>
                <w:rFonts w:ascii="Times New Roman" w:hAnsi="Times New Roman"/>
                <w:b w:val="0"/>
                <w:color w:val="FFFFFF"/>
              </w:rPr>
            </w:pPr>
            <w:r w:rsidRPr="00997B56">
              <w:rPr>
                <w:rFonts w:ascii="Times New Roman" w:hAnsi="Times New Roman"/>
                <w:b w:val="0"/>
                <w:color w:val="FFFFFF"/>
              </w:rPr>
              <w:t>Performans Göstergesi</w:t>
            </w:r>
          </w:p>
        </w:tc>
        <w:tc>
          <w:tcPr>
            <w:tcW w:w="1207" w:type="pct"/>
            <w:gridSpan w:val="2"/>
            <w:tcBorders>
              <w:top w:val="single" w:sz="4" w:space="0" w:color="auto"/>
              <w:left w:val="single" w:sz="4" w:space="0" w:color="auto"/>
              <w:bottom w:val="single" w:sz="4" w:space="0" w:color="auto"/>
              <w:right w:val="single" w:sz="4" w:space="0" w:color="auto"/>
            </w:tcBorders>
            <w:shd w:val="clear" w:color="auto" w:fill="4F81BD"/>
            <w:vAlign w:val="center"/>
          </w:tcPr>
          <w:p w:rsidR="00390D5A" w:rsidRPr="00997B56" w:rsidRDefault="00390D5A" w:rsidP="00E518DA">
            <w:pPr>
              <w:pStyle w:val="ListeParagraf"/>
              <w:tabs>
                <w:tab w:val="left" w:pos="7310"/>
              </w:tabs>
              <w:spacing w:after="0"/>
              <w:ind w:left="0"/>
              <w:jc w:val="center"/>
              <w:rPr>
                <w:rFonts w:ascii="Times New Roman" w:hAnsi="Times New Roman"/>
                <w:b w:val="0"/>
                <w:color w:val="FFFFFF"/>
              </w:rPr>
            </w:pPr>
            <w:r w:rsidRPr="00997B56">
              <w:rPr>
                <w:rFonts w:ascii="Times New Roman" w:hAnsi="Times New Roman"/>
                <w:b w:val="0"/>
                <w:color w:val="FFFFFF"/>
              </w:rPr>
              <w:t>Önceki Yıl</w:t>
            </w:r>
            <w:r w:rsidR="00E518DA" w:rsidRPr="00997B56">
              <w:rPr>
                <w:rFonts w:ascii="Times New Roman" w:hAnsi="Times New Roman"/>
                <w:b w:val="0"/>
                <w:color w:val="FFFFFF"/>
              </w:rPr>
              <w:t>lar</w:t>
            </w:r>
          </w:p>
        </w:tc>
        <w:tc>
          <w:tcPr>
            <w:tcW w:w="417" w:type="pct"/>
            <w:tcBorders>
              <w:top w:val="single" w:sz="4" w:space="0" w:color="auto"/>
              <w:left w:val="single" w:sz="4" w:space="0" w:color="auto"/>
              <w:bottom w:val="single" w:sz="4" w:space="0" w:color="auto"/>
              <w:right w:val="single" w:sz="4" w:space="0" w:color="auto"/>
            </w:tcBorders>
            <w:shd w:val="clear" w:color="auto" w:fill="4F81BD"/>
            <w:vAlign w:val="center"/>
          </w:tcPr>
          <w:p w:rsidR="00390D5A" w:rsidRPr="00997B56" w:rsidRDefault="00390D5A" w:rsidP="007B0228">
            <w:pPr>
              <w:pStyle w:val="ListeParagraf"/>
              <w:tabs>
                <w:tab w:val="left" w:pos="7310"/>
              </w:tabs>
              <w:spacing w:after="0"/>
              <w:ind w:left="0"/>
              <w:rPr>
                <w:rFonts w:ascii="Times New Roman" w:hAnsi="Times New Roman"/>
                <w:b w:val="0"/>
                <w:color w:val="FFFFFF"/>
              </w:rPr>
            </w:pPr>
            <w:r w:rsidRPr="00997B56">
              <w:rPr>
                <w:rFonts w:ascii="Times New Roman" w:hAnsi="Times New Roman"/>
                <w:b w:val="0"/>
                <w:color w:val="FFFFFF"/>
              </w:rPr>
              <w:t>Hedef</w:t>
            </w:r>
          </w:p>
        </w:tc>
      </w:tr>
      <w:tr w:rsidR="00274092" w:rsidRPr="00997B56" w:rsidTr="00B40F5F">
        <w:trPr>
          <w:trHeight w:val="173"/>
          <w:jc w:val="center"/>
        </w:trPr>
        <w:tc>
          <w:tcPr>
            <w:tcW w:w="3376" w:type="pct"/>
            <w:gridSpan w:val="2"/>
            <w:vMerge/>
            <w:tcBorders>
              <w:left w:val="single" w:sz="4" w:space="0" w:color="auto"/>
              <w:bottom w:val="single" w:sz="4" w:space="0" w:color="auto"/>
              <w:right w:val="single" w:sz="4" w:space="0" w:color="auto"/>
            </w:tcBorders>
            <w:shd w:val="clear" w:color="auto" w:fill="4F81BD"/>
          </w:tcPr>
          <w:p w:rsidR="00703FAF" w:rsidRPr="00997B56" w:rsidRDefault="00703FAF" w:rsidP="007B0228">
            <w:pPr>
              <w:spacing w:after="0" w:line="240" w:lineRule="auto"/>
              <w:rPr>
                <w:rFonts w:ascii="Times New Roman" w:hAnsi="Times New Roman"/>
                <w:b/>
                <w:color w:val="FFFFFF"/>
                <w:sz w:val="20"/>
                <w:szCs w:val="20"/>
              </w:rPr>
            </w:pPr>
          </w:p>
        </w:tc>
        <w:tc>
          <w:tcPr>
            <w:tcW w:w="627"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703FAF" w:rsidRPr="00997B56" w:rsidRDefault="00E518DA" w:rsidP="007B0228">
            <w:pPr>
              <w:pStyle w:val="ListeParagraf"/>
              <w:tabs>
                <w:tab w:val="left" w:pos="7310"/>
              </w:tabs>
              <w:spacing w:after="0"/>
              <w:ind w:left="0"/>
              <w:rPr>
                <w:rFonts w:ascii="Times New Roman" w:hAnsi="Times New Roman"/>
                <w:b w:val="0"/>
                <w:color w:val="FFFFFF"/>
              </w:rPr>
            </w:pPr>
            <w:r w:rsidRPr="00997B56">
              <w:rPr>
                <w:rFonts w:ascii="Times New Roman" w:hAnsi="Times New Roman"/>
                <w:b w:val="0"/>
                <w:color w:val="FFFFFF"/>
              </w:rPr>
              <w:t>2013</w:t>
            </w:r>
          </w:p>
        </w:tc>
        <w:tc>
          <w:tcPr>
            <w:tcW w:w="580" w:type="pct"/>
            <w:tcBorders>
              <w:top w:val="single" w:sz="4" w:space="0" w:color="auto"/>
              <w:left w:val="single" w:sz="4" w:space="0" w:color="auto"/>
              <w:bottom w:val="single" w:sz="4" w:space="0" w:color="auto"/>
              <w:right w:val="single" w:sz="4" w:space="0" w:color="auto"/>
            </w:tcBorders>
            <w:shd w:val="clear" w:color="auto" w:fill="4F81BD"/>
          </w:tcPr>
          <w:p w:rsidR="00703FAF" w:rsidRPr="00997B56" w:rsidRDefault="00390D5A" w:rsidP="00E518DA">
            <w:pPr>
              <w:pStyle w:val="ListeParagraf"/>
              <w:tabs>
                <w:tab w:val="left" w:pos="7310"/>
              </w:tabs>
              <w:spacing w:after="0"/>
              <w:ind w:left="0"/>
              <w:rPr>
                <w:rFonts w:ascii="Times New Roman" w:hAnsi="Times New Roman"/>
                <w:b w:val="0"/>
                <w:color w:val="FFFFFF"/>
              </w:rPr>
            </w:pPr>
            <w:r w:rsidRPr="00997B56">
              <w:rPr>
                <w:rFonts w:ascii="Times New Roman" w:hAnsi="Times New Roman"/>
                <w:b w:val="0"/>
                <w:color w:val="FFFFFF"/>
              </w:rPr>
              <w:t>201</w:t>
            </w:r>
            <w:r w:rsidR="00E518DA" w:rsidRPr="00997B56">
              <w:rPr>
                <w:rFonts w:ascii="Times New Roman" w:hAnsi="Times New Roman"/>
                <w:b w:val="0"/>
                <w:color w:val="FFFFFF"/>
              </w:rPr>
              <w:t>4</w:t>
            </w:r>
          </w:p>
        </w:tc>
        <w:tc>
          <w:tcPr>
            <w:tcW w:w="417"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703FAF" w:rsidRPr="00997B56" w:rsidRDefault="00703FAF" w:rsidP="007B0228">
            <w:pPr>
              <w:pStyle w:val="ListeParagraf"/>
              <w:tabs>
                <w:tab w:val="left" w:pos="7310"/>
              </w:tabs>
              <w:spacing w:after="0"/>
              <w:ind w:left="0"/>
              <w:rPr>
                <w:rFonts w:ascii="Times New Roman" w:hAnsi="Times New Roman"/>
                <w:b w:val="0"/>
                <w:color w:val="FFFFFF"/>
              </w:rPr>
            </w:pPr>
            <w:r w:rsidRPr="00997B56">
              <w:rPr>
                <w:rFonts w:ascii="Times New Roman" w:hAnsi="Times New Roman"/>
                <w:b w:val="0"/>
                <w:color w:val="FFFFFF"/>
              </w:rPr>
              <w:t>2019</w:t>
            </w:r>
          </w:p>
        </w:tc>
      </w:tr>
      <w:tr w:rsidR="00274092" w:rsidRPr="00997B56" w:rsidTr="00B40F5F">
        <w:trPr>
          <w:trHeight w:val="113"/>
          <w:jc w:val="center"/>
        </w:trPr>
        <w:tc>
          <w:tcPr>
            <w:tcW w:w="725" w:type="pct"/>
            <w:tcBorders>
              <w:left w:val="single" w:sz="4" w:space="0" w:color="auto"/>
              <w:right w:val="single" w:sz="4" w:space="0" w:color="auto"/>
            </w:tcBorders>
            <w:shd w:val="clear" w:color="auto" w:fill="DBE5F1"/>
          </w:tcPr>
          <w:p w:rsidR="00703FAF" w:rsidRPr="00997B56" w:rsidRDefault="00C8753D" w:rsidP="00C8753D">
            <w:pPr>
              <w:spacing w:after="0" w:line="240" w:lineRule="auto"/>
              <w:rPr>
                <w:rFonts w:ascii="Times New Roman" w:hAnsi="Times New Roman"/>
                <w:b/>
                <w:sz w:val="20"/>
                <w:szCs w:val="20"/>
              </w:rPr>
            </w:pPr>
            <w:r w:rsidRPr="00997B56">
              <w:rPr>
                <w:rFonts w:ascii="Times New Roman" w:hAnsi="Times New Roman"/>
                <w:b/>
                <w:sz w:val="20"/>
                <w:szCs w:val="20"/>
              </w:rPr>
              <w:t>PG 2.2.1</w:t>
            </w:r>
          </w:p>
        </w:tc>
        <w:tc>
          <w:tcPr>
            <w:tcW w:w="2651" w:type="pct"/>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20"/>
                <w:szCs w:val="20"/>
              </w:rPr>
            </w:pPr>
            <w:r w:rsidRPr="00997B56">
              <w:rPr>
                <w:rFonts w:ascii="Times New Roman" w:hAnsi="Times New Roman"/>
                <w:sz w:val="20"/>
                <w:szCs w:val="20"/>
              </w:rPr>
              <w:t>Mesleki ve teknik ortaöğretim mezunlarının mesleki yeterliliklerine yönelik işveren memnuniyet oranı</w:t>
            </w:r>
          </w:p>
        </w:tc>
        <w:tc>
          <w:tcPr>
            <w:tcW w:w="627" w:type="pct"/>
            <w:tcBorders>
              <w:left w:val="single" w:sz="4" w:space="0" w:color="auto"/>
              <w:right w:val="single" w:sz="4" w:space="0" w:color="auto"/>
            </w:tcBorders>
            <w:shd w:val="clear" w:color="auto" w:fill="auto"/>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580" w:type="pct"/>
            <w:tcBorders>
              <w:left w:val="single" w:sz="4" w:space="0" w:color="auto"/>
              <w:right w:val="single" w:sz="4" w:space="0" w:color="auto"/>
            </w:tcBorders>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417" w:type="pct"/>
            <w:tcBorders>
              <w:left w:val="single" w:sz="4" w:space="0" w:color="auto"/>
              <w:right w:val="single" w:sz="4" w:space="0" w:color="auto"/>
            </w:tcBorders>
            <w:shd w:val="clear" w:color="auto" w:fill="auto"/>
            <w:vAlign w:val="center"/>
          </w:tcPr>
          <w:p w:rsidR="00703FAF" w:rsidRPr="00981CAA" w:rsidRDefault="00F943BF" w:rsidP="007B0228">
            <w:pPr>
              <w:pStyle w:val="ListeParagraf"/>
              <w:tabs>
                <w:tab w:val="left" w:pos="7310"/>
              </w:tabs>
              <w:spacing w:after="0" w:line="240" w:lineRule="auto"/>
              <w:ind w:left="0"/>
              <w:rPr>
                <w:rFonts w:ascii="Times New Roman" w:hAnsi="Times New Roman"/>
                <w:b w:val="0"/>
                <w:color w:val="auto"/>
                <w:sz w:val="20"/>
              </w:rPr>
            </w:pPr>
            <w:r w:rsidRPr="00981CAA">
              <w:rPr>
                <w:rFonts w:ascii="Times New Roman" w:hAnsi="Times New Roman"/>
                <w:b w:val="0"/>
                <w:color w:val="auto"/>
                <w:sz w:val="20"/>
              </w:rPr>
              <w:t>70</w:t>
            </w:r>
          </w:p>
        </w:tc>
      </w:tr>
      <w:tr w:rsidR="00274092" w:rsidRPr="00997B56" w:rsidTr="00B40F5F">
        <w:trPr>
          <w:trHeight w:val="113"/>
          <w:jc w:val="center"/>
        </w:trPr>
        <w:tc>
          <w:tcPr>
            <w:tcW w:w="725" w:type="pct"/>
            <w:tcBorders>
              <w:left w:val="single" w:sz="4" w:space="0" w:color="auto"/>
              <w:right w:val="single" w:sz="4" w:space="0" w:color="auto"/>
            </w:tcBorders>
            <w:shd w:val="clear" w:color="auto" w:fill="DBE5F1"/>
          </w:tcPr>
          <w:p w:rsidR="00703FAF" w:rsidRPr="00997B56" w:rsidRDefault="00C8753D" w:rsidP="00C8753D">
            <w:pPr>
              <w:spacing w:after="0" w:line="240" w:lineRule="auto"/>
              <w:rPr>
                <w:rFonts w:ascii="Times New Roman" w:hAnsi="Times New Roman"/>
                <w:b/>
              </w:rPr>
            </w:pPr>
            <w:r w:rsidRPr="00997B56">
              <w:rPr>
                <w:rFonts w:ascii="Times New Roman" w:hAnsi="Times New Roman"/>
                <w:b/>
              </w:rPr>
              <w:t>PG 2.2.</w:t>
            </w:r>
            <w:r w:rsidR="00390D5A" w:rsidRPr="00997B56">
              <w:rPr>
                <w:rFonts w:ascii="Times New Roman" w:hAnsi="Times New Roman"/>
                <w:b/>
              </w:rPr>
              <w:t>2</w:t>
            </w:r>
          </w:p>
        </w:tc>
        <w:tc>
          <w:tcPr>
            <w:tcW w:w="2651" w:type="pct"/>
            <w:tcBorders>
              <w:left w:val="single" w:sz="4" w:space="0" w:color="auto"/>
              <w:right w:val="single" w:sz="4" w:space="0" w:color="auto"/>
            </w:tcBorders>
            <w:shd w:val="clear" w:color="auto" w:fill="auto"/>
            <w:vAlign w:val="center"/>
          </w:tcPr>
          <w:p w:rsidR="00703FAF" w:rsidRPr="00997B56" w:rsidRDefault="00703FAF" w:rsidP="007B0228">
            <w:pPr>
              <w:spacing w:after="0" w:line="240" w:lineRule="auto"/>
              <w:rPr>
                <w:rFonts w:ascii="Times New Roman" w:hAnsi="Times New Roman"/>
                <w:sz w:val="20"/>
                <w:szCs w:val="20"/>
              </w:rPr>
            </w:pPr>
            <w:r w:rsidRPr="00997B56">
              <w:rPr>
                <w:rFonts w:ascii="Times New Roman" w:hAnsi="Times New Roman"/>
                <w:sz w:val="20"/>
                <w:szCs w:val="20"/>
              </w:rPr>
              <w:t>Okul, öğrenci veya öğretmenlerin yaptığı patent veya faydalı model başvuru sayısı</w:t>
            </w:r>
          </w:p>
        </w:tc>
        <w:tc>
          <w:tcPr>
            <w:tcW w:w="627" w:type="pct"/>
            <w:tcBorders>
              <w:left w:val="single" w:sz="4" w:space="0" w:color="auto"/>
              <w:right w:val="single" w:sz="4" w:space="0" w:color="auto"/>
            </w:tcBorders>
            <w:shd w:val="clear" w:color="auto" w:fill="auto"/>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580" w:type="pct"/>
            <w:tcBorders>
              <w:left w:val="single" w:sz="4" w:space="0" w:color="auto"/>
              <w:right w:val="single" w:sz="4" w:space="0" w:color="auto"/>
            </w:tcBorders>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417" w:type="pct"/>
            <w:tcBorders>
              <w:left w:val="single" w:sz="4" w:space="0" w:color="auto"/>
              <w:right w:val="single" w:sz="4" w:space="0" w:color="auto"/>
            </w:tcBorders>
            <w:shd w:val="clear" w:color="auto" w:fill="auto"/>
            <w:vAlign w:val="center"/>
          </w:tcPr>
          <w:p w:rsidR="00703FAF" w:rsidRPr="00981CAA" w:rsidRDefault="00F943BF" w:rsidP="007B0228">
            <w:pPr>
              <w:pStyle w:val="ListeParagraf"/>
              <w:tabs>
                <w:tab w:val="left" w:pos="7310"/>
              </w:tabs>
              <w:spacing w:after="0" w:line="240" w:lineRule="auto"/>
              <w:ind w:left="0"/>
              <w:rPr>
                <w:rFonts w:ascii="Times New Roman" w:hAnsi="Times New Roman"/>
                <w:b w:val="0"/>
                <w:color w:val="auto"/>
                <w:sz w:val="20"/>
              </w:rPr>
            </w:pPr>
            <w:r w:rsidRPr="00981CAA">
              <w:rPr>
                <w:rFonts w:ascii="Times New Roman" w:hAnsi="Times New Roman"/>
                <w:b w:val="0"/>
                <w:color w:val="auto"/>
                <w:sz w:val="20"/>
              </w:rPr>
              <w:t>1</w:t>
            </w:r>
          </w:p>
        </w:tc>
      </w:tr>
      <w:tr w:rsidR="00274092" w:rsidRPr="00997B56" w:rsidTr="00B40F5F">
        <w:trPr>
          <w:trHeight w:val="113"/>
          <w:jc w:val="center"/>
        </w:trPr>
        <w:tc>
          <w:tcPr>
            <w:tcW w:w="725" w:type="pct"/>
            <w:tcBorders>
              <w:left w:val="single" w:sz="4" w:space="0" w:color="auto"/>
              <w:right w:val="single" w:sz="4" w:space="0" w:color="auto"/>
            </w:tcBorders>
            <w:shd w:val="clear" w:color="auto" w:fill="DBE5F1"/>
          </w:tcPr>
          <w:p w:rsidR="00703FAF" w:rsidRPr="00997B56" w:rsidRDefault="00390D5A" w:rsidP="00390D5A">
            <w:pPr>
              <w:spacing w:after="0" w:line="240" w:lineRule="auto"/>
              <w:rPr>
                <w:rFonts w:ascii="Times New Roman" w:hAnsi="Times New Roman"/>
                <w:b/>
              </w:rPr>
            </w:pPr>
            <w:r w:rsidRPr="00997B56">
              <w:rPr>
                <w:rFonts w:ascii="Times New Roman" w:hAnsi="Times New Roman"/>
                <w:b/>
              </w:rPr>
              <w:t>PG 2.2.3</w:t>
            </w:r>
          </w:p>
        </w:tc>
        <w:tc>
          <w:tcPr>
            <w:tcW w:w="2651" w:type="pct"/>
            <w:tcBorders>
              <w:left w:val="single" w:sz="4" w:space="0" w:color="auto"/>
              <w:right w:val="single" w:sz="4" w:space="0" w:color="auto"/>
            </w:tcBorders>
            <w:shd w:val="clear" w:color="auto" w:fill="auto"/>
            <w:vAlign w:val="center"/>
          </w:tcPr>
          <w:p w:rsidR="00703FAF" w:rsidRPr="00997B56" w:rsidRDefault="00703FAF" w:rsidP="00B40F5F">
            <w:pPr>
              <w:spacing w:after="0" w:line="240" w:lineRule="auto"/>
              <w:rPr>
                <w:rFonts w:ascii="Times New Roman" w:hAnsi="Times New Roman"/>
                <w:color w:val="FF0000"/>
                <w:sz w:val="20"/>
                <w:szCs w:val="20"/>
              </w:rPr>
            </w:pPr>
            <w:r w:rsidRPr="00997B56">
              <w:rPr>
                <w:rFonts w:ascii="Times New Roman" w:hAnsi="Times New Roman"/>
                <w:sz w:val="20"/>
                <w:szCs w:val="20"/>
              </w:rPr>
              <w:t>Sektörle işbirliği protokolü kapsamında eğitim alan birey sayısı</w:t>
            </w:r>
          </w:p>
        </w:tc>
        <w:tc>
          <w:tcPr>
            <w:tcW w:w="627" w:type="pct"/>
            <w:tcBorders>
              <w:left w:val="single" w:sz="4" w:space="0" w:color="auto"/>
              <w:right w:val="single" w:sz="4" w:space="0" w:color="auto"/>
            </w:tcBorders>
            <w:shd w:val="clear" w:color="auto" w:fill="auto"/>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580" w:type="pct"/>
            <w:tcBorders>
              <w:left w:val="single" w:sz="4" w:space="0" w:color="auto"/>
              <w:right w:val="single" w:sz="4" w:space="0" w:color="auto"/>
            </w:tcBorders>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417" w:type="pct"/>
            <w:tcBorders>
              <w:left w:val="single" w:sz="4" w:space="0" w:color="auto"/>
              <w:right w:val="single" w:sz="4" w:space="0" w:color="auto"/>
            </w:tcBorders>
            <w:shd w:val="clear" w:color="auto" w:fill="auto"/>
            <w:vAlign w:val="center"/>
          </w:tcPr>
          <w:p w:rsidR="00703FAF" w:rsidRPr="00981CAA" w:rsidRDefault="00F943BF" w:rsidP="007B0228">
            <w:pPr>
              <w:pStyle w:val="ListeParagraf"/>
              <w:tabs>
                <w:tab w:val="left" w:pos="7310"/>
              </w:tabs>
              <w:spacing w:after="0" w:line="240" w:lineRule="auto"/>
              <w:ind w:left="0"/>
              <w:rPr>
                <w:rFonts w:ascii="Times New Roman" w:hAnsi="Times New Roman"/>
                <w:b w:val="0"/>
                <w:color w:val="auto"/>
                <w:sz w:val="20"/>
              </w:rPr>
            </w:pPr>
            <w:r w:rsidRPr="00981CAA">
              <w:rPr>
                <w:rFonts w:ascii="Times New Roman" w:hAnsi="Times New Roman"/>
                <w:b w:val="0"/>
                <w:color w:val="auto"/>
                <w:sz w:val="20"/>
              </w:rPr>
              <w:t>25</w:t>
            </w:r>
          </w:p>
        </w:tc>
      </w:tr>
      <w:tr w:rsidR="00274092" w:rsidRPr="00997B56" w:rsidTr="00B40F5F">
        <w:trPr>
          <w:trHeight w:val="113"/>
          <w:jc w:val="center"/>
        </w:trPr>
        <w:tc>
          <w:tcPr>
            <w:tcW w:w="725" w:type="pct"/>
            <w:tcBorders>
              <w:left w:val="single" w:sz="4" w:space="0" w:color="auto"/>
              <w:right w:val="single" w:sz="4" w:space="0" w:color="auto"/>
            </w:tcBorders>
            <w:shd w:val="clear" w:color="auto" w:fill="DBE5F1"/>
          </w:tcPr>
          <w:p w:rsidR="00703FAF" w:rsidRPr="00997B56" w:rsidRDefault="00390D5A" w:rsidP="00390D5A">
            <w:pPr>
              <w:spacing w:line="240" w:lineRule="auto"/>
              <w:rPr>
                <w:rFonts w:ascii="Times New Roman" w:hAnsi="Times New Roman"/>
                <w:b/>
              </w:rPr>
            </w:pPr>
            <w:r w:rsidRPr="00997B56">
              <w:rPr>
                <w:rFonts w:ascii="Times New Roman" w:hAnsi="Times New Roman"/>
                <w:b/>
              </w:rPr>
              <w:t>PG 2.2.4</w:t>
            </w:r>
          </w:p>
        </w:tc>
        <w:tc>
          <w:tcPr>
            <w:tcW w:w="2651" w:type="pct"/>
            <w:tcBorders>
              <w:left w:val="single" w:sz="4" w:space="0" w:color="auto"/>
              <w:right w:val="single" w:sz="4" w:space="0" w:color="auto"/>
            </w:tcBorders>
            <w:shd w:val="clear" w:color="auto" w:fill="auto"/>
          </w:tcPr>
          <w:p w:rsidR="00B40F5F" w:rsidRPr="00997B56" w:rsidRDefault="00B40F5F" w:rsidP="00B40F5F">
            <w:pPr>
              <w:autoSpaceDE w:val="0"/>
              <w:autoSpaceDN w:val="0"/>
              <w:adjustRightInd w:val="0"/>
              <w:spacing w:after="0" w:line="240" w:lineRule="auto"/>
              <w:rPr>
                <w:rFonts w:ascii="Times New Roman" w:hAnsi="Times New Roman"/>
                <w:sz w:val="24"/>
                <w:szCs w:val="24"/>
                <w:lang w:eastAsia="tr-TR"/>
              </w:rPr>
            </w:pPr>
            <w:r w:rsidRPr="00997B56">
              <w:rPr>
                <w:rFonts w:ascii="Times New Roman" w:hAnsi="Times New Roman"/>
                <w:sz w:val="24"/>
                <w:szCs w:val="24"/>
                <w:lang w:eastAsia="tr-TR"/>
              </w:rPr>
              <w:t>Önceki öğrenmelerin tanınması kapsamında</w:t>
            </w:r>
          </w:p>
          <w:p w:rsidR="00703FAF" w:rsidRPr="00997B56" w:rsidRDefault="00B40F5F" w:rsidP="00B40F5F">
            <w:pPr>
              <w:spacing w:line="240" w:lineRule="auto"/>
              <w:rPr>
                <w:rFonts w:ascii="Times New Roman" w:hAnsi="Times New Roman"/>
                <w:color w:val="FF0000"/>
                <w:sz w:val="20"/>
                <w:szCs w:val="20"/>
              </w:rPr>
            </w:pPr>
            <w:r w:rsidRPr="00997B56">
              <w:rPr>
                <w:rFonts w:ascii="Times New Roman" w:hAnsi="Times New Roman"/>
                <w:sz w:val="24"/>
                <w:szCs w:val="24"/>
                <w:lang w:eastAsia="tr-TR"/>
              </w:rPr>
              <w:t>diploma veya sertifika alan birey sayısı</w:t>
            </w:r>
          </w:p>
        </w:tc>
        <w:tc>
          <w:tcPr>
            <w:tcW w:w="627" w:type="pct"/>
            <w:tcBorders>
              <w:left w:val="single" w:sz="4" w:space="0" w:color="auto"/>
              <w:right w:val="single" w:sz="4" w:space="0" w:color="auto"/>
            </w:tcBorders>
            <w:shd w:val="clear" w:color="auto" w:fill="auto"/>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580" w:type="pct"/>
            <w:tcBorders>
              <w:left w:val="single" w:sz="4" w:space="0" w:color="auto"/>
              <w:right w:val="single" w:sz="4" w:space="0" w:color="auto"/>
            </w:tcBorders>
            <w:vAlign w:val="center"/>
          </w:tcPr>
          <w:p w:rsidR="00703FAF" w:rsidRPr="00981CAA" w:rsidRDefault="00F943BF" w:rsidP="00390D5A">
            <w:pPr>
              <w:pStyle w:val="ListeParagraf"/>
              <w:tabs>
                <w:tab w:val="left" w:pos="7310"/>
              </w:tabs>
              <w:spacing w:after="0" w:line="240" w:lineRule="auto"/>
              <w:ind w:left="0"/>
              <w:jc w:val="center"/>
              <w:rPr>
                <w:rFonts w:ascii="Times New Roman" w:hAnsi="Times New Roman"/>
                <w:b w:val="0"/>
                <w:color w:val="auto"/>
                <w:sz w:val="20"/>
              </w:rPr>
            </w:pPr>
            <w:r w:rsidRPr="00981CAA">
              <w:rPr>
                <w:rFonts w:ascii="Times New Roman" w:hAnsi="Times New Roman"/>
                <w:b w:val="0"/>
                <w:color w:val="auto"/>
                <w:sz w:val="20"/>
              </w:rPr>
              <w:t>---</w:t>
            </w:r>
          </w:p>
        </w:tc>
        <w:tc>
          <w:tcPr>
            <w:tcW w:w="417" w:type="pct"/>
            <w:tcBorders>
              <w:left w:val="single" w:sz="4" w:space="0" w:color="auto"/>
              <w:right w:val="single" w:sz="4" w:space="0" w:color="auto"/>
            </w:tcBorders>
            <w:shd w:val="clear" w:color="auto" w:fill="auto"/>
            <w:vAlign w:val="center"/>
          </w:tcPr>
          <w:p w:rsidR="00703FAF" w:rsidRPr="00981CAA" w:rsidRDefault="00F12729" w:rsidP="007B0228">
            <w:pPr>
              <w:pStyle w:val="ListeParagraf"/>
              <w:tabs>
                <w:tab w:val="left" w:pos="7310"/>
              </w:tabs>
              <w:spacing w:after="0" w:line="240" w:lineRule="auto"/>
              <w:ind w:left="0"/>
              <w:rPr>
                <w:rFonts w:ascii="Times New Roman" w:hAnsi="Times New Roman"/>
                <w:b w:val="0"/>
                <w:color w:val="auto"/>
                <w:sz w:val="20"/>
              </w:rPr>
            </w:pPr>
            <w:r w:rsidRPr="00981CAA">
              <w:rPr>
                <w:rFonts w:ascii="Times New Roman" w:hAnsi="Times New Roman"/>
                <w:b w:val="0"/>
                <w:color w:val="auto"/>
                <w:sz w:val="20"/>
              </w:rPr>
              <w:t>50</w:t>
            </w:r>
          </w:p>
        </w:tc>
      </w:tr>
    </w:tbl>
    <w:p w:rsidR="00C22FA3" w:rsidRPr="00997B56" w:rsidRDefault="009A0ADF" w:rsidP="009A0ADF">
      <w:pPr>
        <w:pStyle w:val="tablo"/>
      </w:pPr>
      <w:bookmarkStart w:id="307" w:name="_Toc433620117"/>
      <w:bookmarkStart w:id="308" w:name="_Toc433620481"/>
      <w:bookmarkStart w:id="309" w:name="_Toc433620571"/>
      <w:bookmarkStart w:id="310" w:name="_Toc434851663"/>
      <w:r>
        <w:t>Tablo-2</w:t>
      </w:r>
      <w:r w:rsidR="001C4CAB">
        <w:t>1</w:t>
      </w:r>
      <w:r w:rsidRPr="00997B56">
        <w:t>.</w:t>
      </w:r>
      <w:r w:rsidR="00EC6773" w:rsidRPr="00997B56">
        <w:t>Stratejiler</w:t>
      </w:r>
      <w:r w:rsidR="00C22FA3" w:rsidRPr="00997B56">
        <w:t xml:space="preserve"> 2.2</w:t>
      </w:r>
      <w:bookmarkEnd w:id="307"/>
      <w:bookmarkEnd w:id="308"/>
      <w:bookmarkEnd w:id="309"/>
      <w:bookmarkEnd w:id="310"/>
    </w:p>
    <w:tbl>
      <w:tblPr>
        <w:tblW w:w="5658" w:type="pct"/>
        <w:jc w:val="center"/>
        <w:tblInd w:w="-639" w:type="dxa"/>
        <w:tblLayout w:type="fixed"/>
        <w:tblCellMar>
          <w:left w:w="70" w:type="dxa"/>
          <w:right w:w="70" w:type="dxa"/>
        </w:tblCellMar>
        <w:tblLook w:val="04A0" w:firstRow="1" w:lastRow="0" w:firstColumn="1" w:lastColumn="0" w:noHBand="0" w:noVBand="1"/>
      </w:tblPr>
      <w:tblGrid>
        <w:gridCol w:w="368"/>
        <w:gridCol w:w="5685"/>
        <w:gridCol w:w="1568"/>
        <w:gridCol w:w="2802"/>
      </w:tblGrid>
      <w:tr w:rsidR="00047B1A" w:rsidRPr="00997B56" w:rsidTr="004F2AFD">
        <w:trPr>
          <w:trHeight w:val="300"/>
          <w:jc w:val="center"/>
        </w:trPr>
        <w:tc>
          <w:tcPr>
            <w:tcW w:w="290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47B1A" w:rsidRPr="00997B56" w:rsidRDefault="00047B1A" w:rsidP="007B0228">
            <w:pPr>
              <w:spacing w:after="0" w:line="240" w:lineRule="auto"/>
              <w:jc w:val="center"/>
              <w:rPr>
                <w:rFonts w:ascii="Times New Roman" w:eastAsia="Times New Roman" w:hAnsi="Times New Roman"/>
                <w:b/>
                <w:bCs/>
                <w:lang w:eastAsia="tr-TR"/>
              </w:rPr>
            </w:pPr>
            <w:r w:rsidRPr="00997B56">
              <w:rPr>
                <w:rFonts w:ascii="Times New Roman" w:eastAsia="Times New Roman" w:hAnsi="Times New Roman"/>
                <w:b/>
                <w:bCs/>
                <w:lang w:eastAsia="tr-TR"/>
              </w:rPr>
              <w:t>Strateji</w:t>
            </w:r>
          </w:p>
        </w:tc>
        <w:tc>
          <w:tcPr>
            <w:tcW w:w="752" w:type="pct"/>
            <w:tcBorders>
              <w:top w:val="single" w:sz="4" w:space="0" w:color="auto"/>
              <w:left w:val="nil"/>
              <w:bottom w:val="single" w:sz="4" w:space="0" w:color="auto"/>
              <w:right w:val="single" w:sz="4" w:space="0" w:color="auto"/>
            </w:tcBorders>
            <w:shd w:val="clear" w:color="auto" w:fill="B8CCE4"/>
            <w:vAlign w:val="center"/>
            <w:hideMark/>
          </w:tcPr>
          <w:p w:rsidR="00047B1A" w:rsidRPr="00997B56" w:rsidRDefault="00047B1A"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Ana Sorumlu Birim</w:t>
            </w:r>
          </w:p>
        </w:tc>
        <w:tc>
          <w:tcPr>
            <w:tcW w:w="1344" w:type="pct"/>
            <w:tcBorders>
              <w:top w:val="single" w:sz="4" w:space="0" w:color="auto"/>
              <w:left w:val="nil"/>
              <w:bottom w:val="single" w:sz="4" w:space="0" w:color="auto"/>
              <w:right w:val="single" w:sz="4" w:space="0" w:color="auto"/>
            </w:tcBorders>
            <w:shd w:val="clear" w:color="auto" w:fill="B8CCE4"/>
          </w:tcPr>
          <w:p w:rsidR="00047B1A" w:rsidRPr="00997B56" w:rsidRDefault="00047B1A"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Diğer Sorumlu Birimler</w:t>
            </w:r>
          </w:p>
        </w:tc>
      </w:tr>
      <w:tr w:rsidR="00047B1A" w:rsidRPr="00997B56" w:rsidTr="004F2AFD">
        <w:trPr>
          <w:trHeight w:val="600"/>
          <w:jc w:val="center"/>
        </w:trPr>
        <w:tc>
          <w:tcPr>
            <w:tcW w:w="177" w:type="pct"/>
            <w:tcBorders>
              <w:top w:val="nil"/>
              <w:left w:val="single" w:sz="4" w:space="0" w:color="auto"/>
              <w:bottom w:val="single" w:sz="4" w:space="0" w:color="auto"/>
              <w:right w:val="single" w:sz="4" w:space="0" w:color="auto"/>
            </w:tcBorders>
            <w:shd w:val="clear" w:color="auto" w:fill="DBE5F1"/>
            <w:vAlign w:val="center"/>
            <w:hideMark/>
          </w:tcPr>
          <w:p w:rsidR="00047B1A" w:rsidRPr="00997B56" w:rsidRDefault="00047B1A"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w:t>
            </w:r>
          </w:p>
        </w:tc>
        <w:tc>
          <w:tcPr>
            <w:tcW w:w="2727" w:type="pct"/>
            <w:tcBorders>
              <w:top w:val="nil"/>
              <w:left w:val="nil"/>
              <w:bottom w:val="single" w:sz="4" w:space="0" w:color="auto"/>
              <w:right w:val="single" w:sz="4" w:space="0" w:color="auto"/>
            </w:tcBorders>
            <w:shd w:val="clear" w:color="auto" w:fill="auto"/>
            <w:vAlign w:val="center"/>
            <w:hideMark/>
          </w:tcPr>
          <w:p w:rsidR="00047B1A" w:rsidRPr="004F2AFD" w:rsidRDefault="00047B1A" w:rsidP="007B0228">
            <w:pPr>
              <w:spacing w:after="0" w:line="240" w:lineRule="auto"/>
              <w:rPr>
                <w:rFonts w:ascii="Times New Roman" w:eastAsia="Times New Roman" w:hAnsi="Times New Roman"/>
                <w:sz w:val="18"/>
                <w:szCs w:val="20"/>
                <w:lang w:eastAsia="tr-TR"/>
              </w:rPr>
            </w:pPr>
            <w:r w:rsidRPr="004F2AFD">
              <w:rPr>
                <w:rFonts w:ascii="Times New Roman" w:eastAsia="Times New Roman" w:hAnsi="Times New Roman"/>
                <w:sz w:val="18"/>
                <w:szCs w:val="20"/>
                <w:lang w:eastAsia="tr-TR"/>
              </w:rPr>
              <w:t>Sektörle işbirliği yapılarak atölye ve laboratuvar öğretmenlerinin ilgili sektördeki gelişmeleri ve işgücü piyasası ihtiyaçlarını takip etmeleri ve öğrencilere bu yönde rehberlik etmeleri sağlanacaktır.</w:t>
            </w:r>
          </w:p>
        </w:tc>
        <w:tc>
          <w:tcPr>
            <w:tcW w:w="752" w:type="pct"/>
            <w:tcBorders>
              <w:top w:val="nil"/>
              <w:left w:val="nil"/>
              <w:bottom w:val="single" w:sz="4" w:space="0" w:color="auto"/>
              <w:right w:val="single" w:sz="4" w:space="0" w:color="auto"/>
            </w:tcBorders>
            <w:shd w:val="clear" w:color="auto" w:fill="auto"/>
            <w:noWrap/>
            <w:vAlign w:val="center"/>
            <w:hideMark/>
          </w:tcPr>
          <w:p w:rsidR="00047B1A" w:rsidRPr="004F2AFD" w:rsidRDefault="00047B1A" w:rsidP="007B0228">
            <w:pPr>
              <w:spacing w:after="0" w:line="240" w:lineRule="auto"/>
              <w:rPr>
                <w:rFonts w:ascii="Times New Roman" w:eastAsia="Times New Roman" w:hAnsi="Times New Roman"/>
                <w:sz w:val="18"/>
                <w:szCs w:val="18"/>
                <w:lang w:eastAsia="tr-TR"/>
              </w:rPr>
            </w:pPr>
            <w:r w:rsidRPr="004F2AFD">
              <w:rPr>
                <w:rFonts w:ascii="Times New Roman" w:eastAsia="Times New Roman" w:hAnsi="Times New Roman"/>
                <w:sz w:val="18"/>
                <w:szCs w:val="18"/>
                <w:lang w:eastAsia="tr-TR"/>
              </w:rPr>
              <w:t>Mesleki Ve Teknik Eğitim Hizmetleri</w:t>
            </w:r>
          </w:p>
        </w:tc>
        <w:tc>
          <w:tcPr>
            <w:tcW w:w="1344" w:type="pct"/>
            <w:tcBorders>
              <w:top w:val="nil"/>
              <w:left w:val="nil"/>
              <w:bottom w:val="single" w:sz="4" w:space="0" w:color="auto"/>
              <w:right w:val="single" w:sz="4" w:space="0" w:color="auto"/>
            </w:tcBorders>
            <w:vAlign w:val="center"/>
          </w:tcPr>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Mesleki Ve Teknik Eğitim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Hayat Boyu Öğrenme Hizmetleri</w:t>
            </w:r>
          </w:p>
        </w:tc>
      </w:tr>
      <w:tr w:rsidR="00047B1A" w:rsidRPr="00997B56" w:rsidTr="004F2AFD">
        <w:trPr>
          <w:trHeight w:val="765"/>
          <w:jc w:val="center"/>
        </w:trPr>
        <w:tc>
          <w:tcPr>
            <w:tcW w:w="177" w:type="pct"/>
            <w:tcBorders>
              <w:top w:val="nil"/>
              <w:left w:val="single" w:sz="4" w:space="0" w:color="auto"/>
              <w:bottom w:val="single" w:sz="4" w:space="0" w:color="auto"/>
              <w:right w:val="single" w:sz="4" w:space="0" w:color="auto"/>
            </w:tcBorders>
            <w:shd w:val="clear" w:color="auto" w:fill="DBE5F1"/>
            <w:vAlign w:val="center"/>
            <w:hideMark/>
          </w:tcPr>
          <w:p w:rsidR="00047B1A" w:rsidRPr="00997B56" w:rsidRDefault="00047B1A"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2</w:t>
            </w:r>
          </w:p>
        </w:tc>
        <w:tc>
          <w:tcPr>
            <w:tcW w:w="2727" w:type="pct"/>
            <w:tcBorders>
              <w:top w:val="nil"/>
              <w:left w:val="nil"/>
              <w:bottom w:val="single" w:sz="4" w:space="0" w:color="auto"/>
              <w:right w:val="single" w:sz="4" w:space="0" w:color="auto"/>
            </w:tcBorders>
            <w:shd w:val="clear" w:color="auto" w:fill="auto"/>
            <w:vAlign w:val="center"/>
            <w:hideMark/>
          </w:tcPr>
          <w:p w:rsidR="00047B1A" w:rsidRPr="004F2AFD" w:rsidRDefault="00047B1A" w:rsidP="007B0228">
            <w:pPr>
              <w:spacing w:after="0" w:line="240" w:lineRule="auto"/>
              <w:rPr>
                <w:rFonts w:ascii="Times New Roman" w:eastAsia="Times New Roman" w:hAnsi="Times New Roman"/>
                <w:sz w:val="18"/>
                <w:szCs w:val="20"/>
                <w:lang w:eastAsia="tr-TR"/>
              </w:rPr>
            </w:pPr>
            <w:r w:rsidRPr="004F2AFD">
              <w:rPr>
                <w:rFonts w:ascii="Times New Roman" w:eastAsia="Times New Roman" w:hAnsi="Times New Roman"/>
                <w:sz w:val="18"/>
                <w:szCs w:val="20"/>
                <w:lang w:eastAsia="tr-TR"/>
              </w:rPr>
              <w:t xml:space="preserve">Mesleki ve teknik eğitim okul ve kurumları ile KOBİ’ler ve büyük ölçekli firmalar ile endüstriyel Ar-Ge kapsamında işbirliği yapılacaktır.   </w:t>
            </w:r>
          </w:p>
        </w:tc>
        <w:tc>
          <w:tcPr>
            <w:tcW w:w="752" w:type="pct"/>
            <w:tcBorders>
              <w:top w:val="nil"/>
              <w:left w:val="nil"/>
              <w:bottom w:val="single" w:sz="4" w:space="0" w:color="auto"/>
              <w:right w:val="single" w:sz="4" w:space="0" w:color="auto"/>
            </w:tcBorders>
            <w:shd w:val="clear" w:color="auto" w:fill="auto"/>
            <w:noWrap/>
            <w:vAlign w:val="center"/>
            <w:hideMark/>
          </w:tcPr>
          <w:p w:rsidR="00047B1A" w:rsidRPr="004F2AFD" w:rsidRDefault="00047B1A" w:rsidP="007B0228">
            <w:pPr>
              <w:spacing w:after="0" w:line="240" w:lineRule="auto"/>
              <w:rPr>
                <w:rFonts w:ascii="Times New Roman" w:eastAsia="Times New Roman" w:hAnsi="Times New Roman"/>
                <w:sz w:val="18"/>
                <w:szCs w:val="18"/>
                <w:lang w:eastAsia="tr-TR"/>
              </w:rPr>
            </w:pPr>
            <w:r w:rsidRPr="004F2AFD">
              <w:rPr>
                <w:rFonts w:ascii="Times New Roman" w:eastAsia="Times New Roman" w:hAnsi="Times New Roman"/>
                <w:sz w:val="18"/>
                <w:szCs w:val="18"/>
                <w:lang w:eastAsia="tr-TR"/>
              </w:rPr>
              <w:t>Mesleki Ve Teknik Eğitim Hizmetleri</w:t>
            </w:r>
          </w:p>
        </w:tc>
        <w:tc>
          <w:tcPr>
            <w:tcW w:w="1344" w:type="pct"/>
            <w:tcBorders>
              <w:top w:val="nil"/>
              <w:left w:val="nil"/>
              <w:bottom w:val="single" w:sz="4" w:space="0" w:color="auto"/>
              <w:right w:val="single" w:sz="4" w:space="0" w:color="auto"/>
            </w:tcBorders>
            <w:vAlign w:val="center"/>
          </w:tcPr>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Mesleki Ve Teknik Eğitim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Hayat Boyu Öğrenme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Strateji Geliştirme Hizmetleri</w:t>
            </w:r>
          </w:p>
        </w:tc>
      </w:tr>
      <w:tr w:rsidR="00047B1A" w:rsidRPr="00997B56" w:rsidTr="004F2AFD">
        <w:trPr>
          <w:trHeight w:val="765"/>
          <w:jc w:val="center"/>
        </w:trPr>
        <w:tc>
          <w:tcPr>
            <w:tcW w:w="177" w:type="pct"/>
            <w:tcBorders>
              <w:top w:val="nil"/>
              <w:left w:val="single" w:sz="4" w:space="0" w:color="auto"/>
              <w:bottom w:val="single" w:sz="4" w:space="0" w:color="auto"/>
              <w:right w:val="single" w:sz="4" w:space="0" w:color="auto"/>
            </w:tcBorders>
            <w:shd w:val="clear" w:color="auto" w:fill="DBE5F1"/>
            <w:vAlign w:val="center"/>
            <w:hideMark/>
          </w:tcPr>
          <w:p w:rsidR="00047B1A" w:rsidRPr="00997B56" w:rsidRDefault="00047B1A"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3</w:t>
            </w:r>
          </w:p>
        </w:tc>
        <w:tc>
          <w:tcPr>
            <w:tcW w:w="2727" w:type="pct"/>
            <w:tcBorders>
              <w:top w:val="nil"/>
              <w:left w:val="nil"/>
              <w:bottom w:val="single" w:sz="4" w:space="0" w:color="auto"/>
              <w:right w:val="single" w:sz="4" w:space="0" w:color="auto"/>
            </w:tcBorders>
            <w:shd w:val="clear" w:color="auto" w:fill="auto"/>
            <w:vAlign w:val="center"/>
            <w:hideMark/>
          </w:tcPr>
          <w:p w:rsidR="00047B1A" w:rsidRPr="004F2AFD" w:rsidRDefault="00047B1A" w:rsidP="007B0228">
            <w:pPr>
              <w:spacing w:after="0" w:line="240" w:lineRule="auto"/>
              <w:rPr>
                <w:rFonts w:ascii="Times New Roman" w:eastAsia="Times New Roman" w:hAnsi="Times New Roman"/>
                <w:sz w:val="18"/>
                <w:szCs w:val="20"/>
                <w:lang w:eastAsia="tr-TR"/>
              </w:rPr>
            </w:pPr>
            <w:r w:rsidRPr="004F2AFD">
              <w:rPr>
                <w:rFonts w:ascii="Times New Roman" w:eastAsia="Times New Roman" w:hAnsi="Times New Roman"/>
                <w:sz w:val="18"/>
                <w:szCs w:val="20"/>
                <w:lang w:eastAsia="tr-TR"/>
              </w:rPr>
              <w:t xml:space="preserve">Mesleki ve teknik eğitimde girişimcilik, yaratıcılık ve </w:t>
            </w:r>
            <w:proofErr w:type="spellStart"/>
            <w:r w:rsidRPr="004F2AFD">
              <w:rPr>
                <w:rFonts w:ascii="Times New Roman" w:eastAsia="Times New Roman" w:hAnsi="Times New Roman"/>
                <w:sz w:val="18"/>
                <w:szCs w:val="20"/>
                <w:lang w:eastAsia="tr-TR"/>
              </w:rPr>
              <w:t>yenileşim</w:t>
            </w:r>
            <w:proofErr w:type="spellEnd"/>
            <w:r w:rsidRPr="004F2AFD">
              <w:rPr>
                <w:rFonts w:ascii="Times New Roman" w:eastAsia="Times New Roman" w:hAnsi="Times New Roman"/>
                <w:sz w:val="18"/>
                <w:szCs w:val="20"/>
                <w:lang w:eastAsia="tr-TR"/>
              </w:rPr>
              <w:t xml:space="preserve"> (</w:t>
            </w:r>
            <w:proofErr w:type="spellStart"/>
            <w:r w:rsidRPr="004F2AFD">
              <w:rPr>
                <w:rFonts w:ascii="Times New Roman" w:eastAsia="Times New Roman" w:hAnsi="Times New Roman"/>
                <w:sz w:val="18"/>
                <w:szCs w:val="20"/>
                <w:lang w:eastAsia="tr-TR"/>
              </w:rPr>
              <w:t>inovasyon</w:t>
            </w:r>
            <w:proofErr w:type="spellEnd"/>
            <w:r w:rsidRPr="004F2AFD">
              <w:rPr>
                <w:rFonts w:ascii="Times New Roman" w:eastAsia="Times New Roman" w:hAnsi="Times New Roman"/>
                <w:sz w:val="18"/>
                <w:szCs w:val="20"/>
                <w:lang w:eastAsia="tr-TR"/>
              </w:rPr>
              <w:t>) kültürünün yerleşmesi için mevcut süreçler değerlendirilerek gerekli çalışmalar yapılacaktır.</w:t>
            </w:r>
          </w:p>
        </w:tc>
        <w:tc>
          <w:tcPr>
            <w:tcW w:w="752" w:type="pct"/>
            <w:tcBorders>
              <w:top w:val="nil"/>
              <w:left w:val="nil"/>
              <w:bottom w:val="single" w:sz="4" w:space="0" w:color="auto"/>
              <w:right w:val="single" w:sz="4" w:space="0" w:color="auto"/>
            </w:tcBorders>
            <w:shd w:val="clear" w:color="auto" w:fill="auto"/>
            <w:noWrap/>
            <w:vAlign w:val="center"/>
            <w:hideMark/>
          </w:tcPr>
          <w:p w:rsidR="00047B1A" w:rsidRPr="004F2AFD" w:rsidRDefault="00047B1A" w:rsidP="007B0228">
            <w:pPr>
              <w:spacing w:after="0" w:line="240" w:lineRule="auto"/>
              <w:rPr>
                <w:rFonts w:ascii="Times New Roman" w:eastAsia="Times New Roman" w:hAnsi="Times New Roman"/>
                <w:sz w:val="18"/>
                <w:szCs w:val="18"/>
                <w:lang w:eastAsia="tr-TR"/>
              </w:rPr>
            </w:pPr>
            <w:r w:rsidRPr="004F2AFD">
              <w:rPr>
                <w:rFonts w:ascii="Times New Roman" w:eastAsia="Times New Roman" w:hAnsi="Times New Roman"/>
                <w:sz w:val="18"/>
                <w:szCs w:val="18"/>
                <w:lang w:eastAsia="tr-TR"/>
              </w:rPr>
              <w:t>Mesleki Ve Teknik Eğitim Hizmetleri</w:t>
            </w:r>
          </w:p>
        </w:tc>
        <w:tc>
          <w:tcPr>
            <w:tcW w:w="1344" w:type="pct"/>
            <w:tcBorders>
              <w:top w:val="nil"/>
              <w:left w:val="nil"/>
              <w:bottom w:val="single" w:sz="4" w:space="0" w:color="auto"/>
              <w:right w:val="single" w:sz="4" w:space="0" w:color="auto"/>
            </w:tcBorders>
            <w:vAlign w:val="center"/>
          </w:tcPr>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Mesleki Ve Teknik Eğitim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İnsan Kaynakları Yönetimi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Strateji Geliştirme Hizmetleri</w:t>
            </w:r>
          </w:p>
        </w:tc>
      </w:tr>
      <w:tr w:rsidR="00047B1A" w:rsidRPr="00997B56" w:rsidTr="004F2AFD">
        <w:trPr>
          <w:trHeight w:val="900"/>
          <w:jc w:val="center"/>
        </w:trPr>
        <w:tc>
          <w:tcPr>
            <w:tcW w:w="177" w:type="pct"/>
            <w:tcBorders>
              <w:top w:val="nil"/>
              <w:left w:val="single" w:sz="4" w:space="0" w:color="auto"/>
              <w:bottom w:val="single" w:sz="4" w:space="0" w:color="auto"/>
              <w:right w:val="single" w:sz="4" w:space="0" w:color="auto"/>
            </w:tcBorders>
            <w:shd w:val="clear" w:color="auto" w:fill="DBE5F1"/>
            <w:vAlign w:val="center"/>
            <w:hideMark/>
          </w:tcPr>
          <w:p w:rsidR="00047B1A" w:rsidRPr="00997B56" w:rsidRDefault="00047B1A"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4</w:t>
            </w:r>
          </w:p>
        </w:tc>
        <w:tc>
          <w:tcPr>
            <w:tcW w:w="2727" w:type="pct"/>
            <w:tcBorders>
              <w:top w:val="nil"/>
              <w:left w:val="nil"/>
              <w:bottom w:val="single" w:sz="4" w:space="0" w:color="auto"/>
              <w:right w:val="single" w:sz="4" w:space="0" w:color="auto"/>
            </w:tcBorders>
            <w:shd w:val="clear" w:color="auto" w:fill="auto"/>
            <w:vAlign w:val="center"/>
            <w:hideMark/>
          </w:tcPr>
          <w:p w:rsidR="00047B1A" w:rsidRPr="004F2AFD" w:rsidRDefault="00047B1A" w:rsidP="00E11329">
            <w:pPr>
              <w:spacing w:after="0" w:line="240" w:lineRule="auto"/>
              <w:rPr>
                <w:rFonts w:ascii="Times New Roman" w:eastAsia="Times New Roman" w:hAnsi="Times New Roman"/>
                <w:sz w:val="18"/>
                <w:szCs w:val="20"/>
                <w:lang w:eastAsia="tr-TR"/>
              </w:rPr>
            </w:pPr>
            <w:r w:rsidRPr="004F2AFD">
              <w:rPr>
                <w:rFonts w:ascii="Times New Roman" w:eastAsia="Times New Roman" w:hAnsi="Times New Roman"/>
                <w:sz w:val="18"/>
                <w:szCs w:val="20"/>
                <w:lang w:eastAsia="tr-TR"/>
              </w:rPr>
              <w:t>Mesleki ve teknik ortaöğretim okul ve kurumlarından gerekli şartları sağlayanların sınav ve belgelendirme merkezi olarak akredite edilmesi için ilgili kurum ve kuruluşlarla işbirliği  yapılacaktır.</w:t>
            </w:r>
          </w:p>
        </w:tc>
        <w:tc>
          <w:tcPr>
            <w:tcW w:w="752" w:type="pct"/>
            <w:tcBorders>
              <w:top w:val="nil"/>
              <w:left w:val="nil"/>
              <w:bottom w:val="single" w:sz="4" w:space="0" w:color="auto"/>
              <w:right w:val="single" w:sz="4" w:space="0" w:color="auto"/>
            </w:tcBorders>
            <w:shd w:val="clear" w:color="auto" w:fill="auto"/>
            <w:noWrap/>
            <w:vAlign w:val="center"/>
            <w:hideMark/>
          </w:tcPr>
          <w:p w:rsidR="00047B1A" w:rsidRPr="004F2AFD" w:rsidRDefault="00047B1A" w:rsidP="007B0228">
            <w:pPr>
              <w:spacing w:after="0" w:line="240" w:lineRule="auto"/>
              <w:rPr>
                <w:rFonts w:ascii="Times New Roman" w:eastAsia="Times New Roman" w:hAnsi="Times New Roman"/>
                <w:sz w:val="18"/>
                <w:szCs w:val="18"/>
                <w:lang w:eastAsia="tr-TR"/>
              </w:rPr>
            </w:pPr>
            <w:r w:rsidRPr="004F2AFD">
              <w:rPr>
                <w:rFonts w:ascii="Times New Roman" w:eastAsia="Times New Roman" w:hAnsi="Times New Roman"/>
                <w:sz w:val="18"/>
                <w:szCs w:val="18"/>
                <w:lang w:eastAsia="tr-TR"/>
              </w:rPr>
              <w:t>Mesleki Ve Teknik Eğitim Hizmetleri</w:t>
            </w:r>
          </w:p>
        </w:tc>
        <w:tc>
          <w:tcPr>
            <w:tcW w:w="1344" w:type="pct"/>
            <w:tcBorders>
              <w:top w:val="nil"/>
              <w:left w:val="nil"/>
              <w:bottom w:val="single" w:sz="4" w:space="0" w:color="auto"/>
              <w:right w:val="single" w:sz="4" w:space="0" w:color="auto"/>
            </w:tcBorders>
            <w:vAlign w:val="center"/>
          </w:tcPr>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Mesleki Ve Teknik Eğitim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Strateji Geliştirme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Bilgi İşlem Ve Eğitim Teknolojileri Hizmetleri</w:t>
            </w:r>
          </w:p>
        </w:tc>
      </w:tr>
      <w:tr w:rsidR="00047B1A" w:rsidRPr="00997B56" w:rsidTr="004F2AFD">
        <w:trPr>
          <w:trHeight w:val="900"/>
          <w:jc w:val="center"/>
        </w:trPr>
        <w:tc>
          <w:tcPr>
            <w:tcW w:w="177" w:type="pct"/>
            <w:tcBorders>
              <w:top w:val="nil"/>
              <w:left w:val="single" w:sz="4" w:space="0" w:color="auto"/>
              <w:bottom w:val="single" w:sz="4" w:space="0" w:color="auto"/>
              <w:right w:val="single" w:sz="4" w:space="0" w:color="auto"/>
            </w:tcBorders>
            <w:shd w:val="clear" w:color="auto" w:fill="DBE5F1"/>
            <w:vAlign w:val="center"/>
            <w:hideMark/>
          </w:tcPr>
          <w:p w:rsidR="00047B1A" w:rsidRPr="00997B56" w:rsidRDefault="00047B1A"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5</w:t>
            </w:r>
          </w:p>
        </w:tc>
        <w:tc>
          <w:tcPr>
            <w:tcW w:w="2727" w:type="pct"/>
            <w:tcBorders>
              <w:top w:val="nil"/>
              <w:left w:val="nil"/>
              <w:bottom w:val="single" w:sz="4" w:space="0" w:color="auto"/>
              <w:right w:val="single" w:sz="4" w:space="0" w:color="auto"/>
            </w:tcBorders>
            <w:shd w:val="clear" w:color="auto" w:fill="auto"/>
            <w:vAlign w:val="center"/>
            <w:hideMark/>
          </w:tcPr>
          <w:p w:rsidR="00047B1A" w:rsidRPr="004F2AFD" w:rsidRDefault="00047B1A" w:rsidP="007B0228">
            <w:pPr>
              <w:spacing w:after="0" w:line="240" w:lineRule="auto"/>
              <w:rPr>
                <w:rFonts w:ascii="Times New Roman" w:eastAsia="Times New Roman" w:hAnsi="Times New Roman"/>
                <w:sz w:val="18"/>
                <w:szCs w:val="20"/>
                <w:lang w:eastAsia="tr-TR"/>
              </w:rPr>
            </w:pPr>
            <w:r w:rsidRPr="004F2AFD">
              <w:rPr>
                <w:rFonts w:ascii="Times New Roman" w:eastAsia="Times New Roman" w:hAnsi="Times New Roman"/>
                <w:sz w:val="18"/>
                <w:szCs w:val="20"/>
                <w:lang w:eastAsia="tr-TR"/>
              </w:rPr>
              <w:t xml:space="preserve">Bireylerin mesleki ve teknik eğitim imkânları ve istihdam fırsatları hakkında bilgi edinmeleri amacıyla geliştirilen Hayat Boyu Öğrenme </w:t>
            </w:r>
            <w:proofErr w:type="spellStart"/>
            <w:r w:rsidRPr="004F2AFD">
              <w:rPr>
                <w:rFonts w:ascii="Times New Roman" w:eastAsia="Times New Roman" w:hAnsi="Times New Roman"/>
                <w:sz w:val="18"/>
                <w:szCs w:val="20"/>
                <w:lang w:eastAsia="tr-TR"/>
              </w:rPr>
              <w:t>Portalına</w:t>
            </w:r>
            <w:proofErr w:type="spellEnd"/>
            <w:r w:rsidRPr="004F2AFD">
              <w:rPr>
                <w:rFonts w:ascii="Times New Roman" w:eastAsia="Times New Roman" w:hAnsi="Times New Roman"/>
                <w:sz w:val="18"/>
                <w:szCs w:val="20"/>
                <w:lang w:eastAsia="tr-TR"/>
              </w:rPr>
              <w:t xml:space="preserve">  (http://www.hbo.gov.tr/) ilişkin farkındalık oluşturulacaktır.</w:t>
            </w:r>
          </w:p>
        </w:tc>
        <w:tc>
          <w:tcPr>
            <w:tcW w:w="752" w:type="pct"/>
            <w:tcBorders>
              <w:top w:val="nil"/>
              <w:left w:val="nil"/>
              <w:bottom w:val="single" w:sz="4" w:space="0" w:color="auto"/>
              <w:right w:val="single" w:sz="4" w:space="0" w:color="auto"/>
            </w:tcBorders>
            <w:shd w:val="clear" w:color="auto" w:fill="auto"/>
            <w:noWrap/>
            <w:vAlign w:val="center"/>
            <w:hideMark/>
          </w:tcPr>
          <w:p w:rsidR="00047B1A" w:rsidRPr="004F2AFD" w:rsidRDefault="00047B1A" w:rsidP="007B0228">
            <w:pPr>
              <w:spacing w:after="0" w:line="240" w:lineRule="auto"/>
              <w:rPr>
                <w:rFonts w:ascii="Times New Roman" w:eastAsia="Times New Roman" w:hAnsi="Times New Roman"/>
                <w:sz w:val="18"/>
                <w:szCs w:val="18"/>
                <w:lang w:eastAsia="tr-TR"/>
              </w:rPr>
            </w:pPr>
            <w:r w:rsidRPr="004F2AFD">
              <w:rPr>
                <w:rFonts w:ascii="Times New Roman" w:eastAsia="Times New Roman" w:hAnsi="Times New Roman"/>
                <w:sz w:val="18"/>
                <w:szCs w:val="18"/>
                <w:lang w:eastAsia="tr-TR"/>
              </w:rPr>
              <w:t>Hayat Boyu Öğrenme Hizmetleri</w:t>
            </w:r>
          </w:p>
        </w:tc>
        <w:tc>
          <w:tcPr>
            <w:tcW w:w="1344" w:type="pct"/>
            <w:tcBorders>
              <w:top w:val="nil"/>
              <w:left w:val="nil"/>
              <w:bottom w:val="single" w:sz="4" w:space="0" w:color="auto"/>
              <w:right w:val="single" w:sz="4" w:space="0" w:color="auto"/>
            </w:tcBorders>
            <w:vAlign w:val="center"/>
          </w:tcPr>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Hayat Boyu Öğrenme Hizmetleri</w:t>
            </w:r>
          </w:p>
          <w:p w:rsidR="00047B1A" w:rsidRPr="004F2AFD" w:rsidRDefault="00047B1A" w:rsidP="00B0486C">
            <w:pPr>
              <w:pStyle w:val="ListeParagraf"/>
              <w:numPr>
                <w:ilvl w:val="0"/>
                <w:numId w:val="14"/>
              </w:numPr>
              <w:spacing w:after="0" w:line="240" w:lineRule="auto"/>
              <w:rPr>
                <w:rFonts w:ascii="Times New Roman" w:eastAsia="Times New Roman" w:hAnsi="Times New Roman"/>
                <w:b w:val="0"/>
                <w:color w:val="auto"/>
                <w:sz w:val="18"/>
                <w:lang w:eastAsia="tr-TR"/>
              </w:rPr>
            </w:pPr>
            <w:r w:rsidRPr="004F2AFD">
              <w:rPr>
                <w:rFonts w:ascii="Times New Roman" w:eastAsia="Times New Roman" w:hAnsi="Times New Roman"/>
                <w:b w:val="0"/>
                <w:color w:val="auto"/>
                <w:sz w:val="18"/>
                <w:lang w:eastAsia="tr-TR"/>
              </w:rPr>
              <w:t>Mesleki Ve Teknik Eğitim Hizmetleri</w:t>
            </w:r>
          </w:p>
        </w:tc>
      </w:tr>
    </w:tbl>
    <w:p w:rsidR="00CC11AE" w:rsidRDefault="00CC11AE" w:rsidP="008660F3">
      <w:pPr>
        <w:rPr>
          <w:rFonts w:ascii="Times New Roman" w:hAnsi="Times New Roman"/>
          <w:b/>
          <w:color w:val="0070C0"/>
          <w:sz w:val="24"/>
          <w:szCs w:val="24"/>
          <w:shd w:val="clear" w:color="auto" w:fill="FFFFFF"/>
        </w:rPr>
      </w:pPr>
      <w:bookmarkStart w:id="311" w:name="_Toc411199389"/>
    </w:p>
    <w:p w:rsidR="00D23CD0" w:rsidRPr="00997B56" w:rsidRDefault="00D23CD0" w:rsidP="008660F3">
      <w:pPr>
        <w:rPr>
          <w:rFonts w:ascii="Times New Roman" w:hAnsi="Times New Roman"/>
          <w:b/>
          <w:color w:val="0070C0"/>
          <w:sz w:val="24"/>
          <w:szCs w:val="24"/>
          <w:shd w:val="clear" w:color="auto" w:fill="FFFFFF"/>
        </w:rPr>
      </w:pPr>
      <w:bookmarkStart w:id="312" w:name="_GoBack"/>
      <w:bookmarkEnd w:id="312"/>
    </w:p>
    <w:p w:rsidR="008660F3" w:rsidRPr="00997B56" w:rsidRDefault="008660F3" w:rsidP="00D957CA">
      <w:pPr>
        <w:pStyle w:val="Balk4"/>
        <w:rPr>
          <w:lang w:eastAsia="tr-TR"/>
        </w:rPr>
      </w:pPr>
      <w:bookmarkStart w:id="313" w:name="_Toc433620482"/>
      <w:bookmarkStart w:id="314" w:name="_Toc433620572"/>
      <w:bookmarkStart w:id="315" w:name="_Toc434851664"/>
      <w:r w:rsidRPr="00997B56">
        <w:rPr>
          <w:lang w:eastAsia="tr-TR"/>
        </w:rPr>
        <w:lastRenderedPageBreak/>
        <w:t>Stratejik Hedef-</w:t>
      </w:r>
      <w:proofErr w:type="gramStart"/>
      <w:r w:rsidRPr="00997B56">
        <w:rPr>
          <w:lang w:eastAsia="tr-TR"/>
        </w:rPr>
        <w:t>2.3</w:t>
      </w:r>
      <w:bookmarkEnd w:id="311"/>
      <w:bookmarkEnd w:id="313"/>
      <w:bookmarkEnd w:id="314"/>
      <w:bookmarkEnd w:id="315"/>
      <w:proofErr w:type="gramEnd"/>
    </w:p>
    <w:p w:rsidR="001177BD" w:rsidRPr="00997B56" w:rsidRDefault="001177BD" w:rsidP="00AF180E">
      <w:pPr>
        <w:rPr>
          <w:rFonts w:ascii="Times New Roman" w:hAnsi="Times New Roman"/>
          <w:b/>
          <w:bCs/>
          <w:color w:val="0070C1"/>
          <w:sz w:val="24"/>
          <w:szCs w:val="24"/>
          <w:lang w:eastAsia="tr-TR"/>
        </w:rPr>
      </w:pPr>
      <w:bookmarkStart w:id="316" w:name="_Toc411199390"/>
      <w:r w:rsidRPr="00997B56">
        <w:rPr>
          <w:rFonts w:ascii="Times New Roman" w:hAnsi="Times New Roman"/>
        </w:rPr>
        <w:tab/>
      </w:r>
      <w:r w:rsidR="008660F3" w:rsidRPr="00997B56">
        <w:rPr>
          <w:rFonts w:ascii="Times New Roman" w:hAnsi="Times New Roman"/>
        </w:rPr>
        <w:t>Plan döneminde eğitimde yenilikçi yaklaşımlar kullanılarak yüksek derecede dil becerisine sahip bireyler yetiştirmek ve öğretmen/öğrencilerin uluslararası hareketlilik düzeyini arttırmak.</w:t>
      </w:r>
      <w:bookmarkEnd w:id="316"/>
    </w:p>
    <w:p w:rsidR="001177BD" w:rsidRPr="00997B56" w:rsidRDefault="001177BD" w:rsidP="001177BD">
      <w:pPr>
        <w:spacing w:after="0"/>
        <w:jc w:val="both"/>
        <w:rPr>
          <w:rFonts w:ascii="Times New Roman" w:hAnsi="Times New Roman"/>
          <w:sz w:val="24"/>
          <w:szCs w:val="24"/>
        </w:rPr>
      </w:pPr>
      <w:r w:rsidRPr="00997B56">
        <w:rPr>
          <w:rFonts w:ascii="Times New Roman" w:hAnsi="Times New Roman"/>
          <w:b/>
          <w:bCs/>
          <w:color w:val="0070C1"/>
          <w:sz w:val="24"/>
          <w:szCs w:val="24"/>
          <w:lang w:eastAsia="tr-TR"/>
        </w:rPr>
        <w:t>Hedefin Mevcut Durumu:</w:t>
      </w:r>
    </w:p>
    <w:p w:rsidR="0077578F" w:rsidRPr="00997B56" w:rsidRDefault="001177BD" w:rsidP="0077578F">
      <w:pPr>
        <w:jc w:val="both"/>
        <w:rPr>
          <w:rFonts w:ascii="Times New Roman" w:hAnsi="Times New Roman"/>
          <w:sz w:val="24"/>
          <w:szCs w:val="24"/>
        </w:rPr>
      </w:pPr>
      <w:r w:rsidRPr="00997B56">
        <w:rPr>
          <w:rFonts w:ascii="Times New Roman" w:hAnsi="Times New Roman"/>
          <w:sz w:val="24"/>
          <w:szCs w:val="24"/>
        </w:rPr>
        <w:tab/>
      </w:r>
      <w:r w:rsidR="0077578F" w:rsidRPr="00997B56">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AF180E" w:rsidRDefault="001177BD" w:rsidP="00AF180E">
      <w:pPr>
        <w:jc w:val="both"/>
        <w:rPr>
          <w:rFonts w:ascii="Times New Roman" w:hAnsi="Times New Roman"/>
          <w:sz w:val="24"/>
          <w:szCs w:val="24"/>
        </w:rPr>
      </w:pPr>
      <w:r w:rsidRPr="00997B56">
        <w:rPr>
          <w:rFonts w:ascii="Times New Roman" w:hAnsi="Times New Roman"/>
          <w:sz w:val="24"/>
          <w:szCs w:val="24"/>
        </w:rPr>
        <w:tab/>
      </w:r>
      <w:r w:rsidR="0077578F" w:rsidRPr="00997B56">
        <w:rPr>
          <w:rFonts w:ascii="Times New Roman" w:hAnsi="Times New Roman"/>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77578F" w:rsidRPr="00997B56" w:rsidRDefault="001177BD" w:rsidP="00AF180E">
      <w:pPr>
        <w:jc w:val="both"/>
        <w:rPr>
          <w:rFonts w:ascii="Times New Roman" w:hAnsi="Times New Roman"/>
        </w:rPr>
      </w:pPr>
      <w:r w:rsidRPr="00997B56">
        <w:rPr>
          <w:rFonts w:ascii="Times New Roman" w:hAnsi="Times New Roman"/>
          <w:sz w:val="24"/>
          <w:szCs w:val="24"/>
        </w:rPr>
        <w:tab/>
      </w:r>
      <w:r w:rsidR="0077578F" w:rsidRPr="00997B56">
        <w:rPr>
          <w:rFonts w:ascii="Times New Roman" w:hAnsi="Times New Roman"/>
          <w:sz w:val="24"/>
          <w:szCs w:val="24"/>
        </w:rPr>
        <w:t>Bu kapsamda yenilikçi yaklaşımlar kullanılarak bireylerin yabancı dil yeterliliğini ve uluslararası öğrenci/öğretmen hareketliliğini artırmak hedeflenmektedir.</w:t>
      </w:r>
    </w:p>
    <w:p w:rsidR="008660F3" w:rsidRPr="00997B56" w:rsidRDefault="001C4CAB" w:rsidP="009A0ADF">
      <w:pPr>
        <w:pStyle w:val="tablo"/>
      </w:pPr>
      <w:bookmarkStart w:id="317" w:name="_Toc411199391"/>
      <w:bookmarkStart w:id="318" w:name="_Toc433620118"/>
      <w:bookmarkStart w:id="319" w:name="_Toc433620483"/>
      <w:bookmarkStart w:id="320" w:name="_Toc433620573"/>
      <w:bookmarkStart w:id="321" w:name="_Toc434851665"/>
      <w:r>
        <w:t>Tablo-22</w:t>
      </w:r>
      <w:r w:rsidR="009A0ADF" w:rsidRPr="00997B56">
        <w:t>.</w:t>
      </w:r>
      <w:r w:rsidR="008660F3" w:rsidRPr="00997B56">
        <w:t>Performans Göstergeleri 2.3</w:t>
      </w:r>
      <w:bookmarkEnd w:id="317"/>
      <w:bookmarkEnd w:id="318"/>
      <w:bookmarkEnd w:id="319"/>
      <w:bookmarkEnd w:id="320"/>
      <w:bookmarkEnd w:id="321"/>
    </w:p>
    <w:tbl>
      <w:tblPr>
        <w:tblW w:w="5080" w:type="pct"/>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5665"/>
        <w:gridCol w:w="1051"/>
        <w:gridCol w:w="1036"/>
        <w:gridCol w:w="15"/>
        <w:gridCol w:w="694"/>
      </w:tblGrid>
      <w:tr w:rsidR="0077578F" w:rsidRPr="00997B56" w:rsidTr="0077578F">
        <w:trPr>
          <w:trHeight w:val="358"/>
          <w:jc w:val="center"/>
        </w:trPr>
        <w:tc>
          <w:tcPr>
            <w:tcW w:w="3518" w:type="pct"/>
            <w:gridSpan w:val="2"/>
            <w:vMerge w:val="restart"/>
            <w:tcBorders>
              <w:top w:val="single" w:sz="4" w:space="0" w:color="auto"/>
              <w:left w:val="single" w:sz="4" w:space="0" w:color="auto"/>
              <w:right w:val="single" w:sz="4" w:space="0" w:color="auto"/>
            </w:tcBorders>
            <w:shd w:val="clear" w:color="auto" w:fill="4F81BD"/>
            <w:vAlign w:val="center"/>
          </w:tcPr>
          <w:p w:rsidR="0077578F" w:rsidRPr="00997B56" w:rsidRDefault="0077578F" w:rsidP="0077578F">
            <w:pPr>
              <w:tabs>
                <w:tab w:val="left" w:pos="7310"/>
              </w:tabs>
              <w:spacing w:after="0"/>
              <w:contextualSpacing/>
              <w:jc w:val="center"/>
              <w:rPr>
                <w:rFonts w:ascii="Times New Roman" w:hAnsi="Times New Roman"/>
                <w:b/>
                <w:color w:val="FFFFFF"/>
                <w:sz w:val="18"/>
                <w:szCs w:val="18"/>
              </w:rPr>
            </w:pPr>
            <w:r w:rsidRPr="00997B56">
              <w:rPr>
                <w:rFonts w:ascii="Times New Roman" w:hAnsi="Times New Roman"/>
                <w:b/>
                <w:color w:val="FFFFFF"/>
                <w:sz w:val="18"/>
                <w:szCs w:val="18"/>
              </w:rPr>
              <w:t>Performans Göstergesi</w:t>
            </w:r>
          </w:p>
        </w:tc>
        <w:tc>
          <w:tcPr>
            <w:tcW w:w="1106" w:type="pct"/>
            <w:gridSpan w:val="2"/>
            <w:tcBorders>
              <w:top w:val="single" w:sz="4" w:space="0" w:color="auto"/>
              <w:left w:val="single" w:sz="4" w:space="0" w:color="auto"/>
              <w:right w:val="single" w:sz="4" w:space="0" w:color="auto"/>
            </w:tcBorders>
            <w:shd w:val="clear" w:color="auto" w:fill="4F81BD"/>
          </w:tcPr>
          <w:p w:rsidR="0077578F" w:rsidRPr="00997B56" w:rsidRDefault="0077578F" w:rsidP="007B0228">
            <w:pPr>
              <w:tabs>
                <w:tab w:val="left" w:pos="7310"/>
              </w:tabs>
              <w:spacing w:after="0"/>
              <w:contextualSpacing/>
              <w:rPr>
                <w:rFonts w:ascii="Times New Roman" w:hAnsi="Times New Roman"/>
                <w:b/>
                <w:color w:val="FFFFFF"/>
                <w:sz w:val="18"/>
                <w:szCs w:val="18"/>
              </w:rPr>
            </w:pPr>
            <w:r w:rsidRPr="00997B56">
              <w:rPr>
                <w:rFonts w:ascii="Times New Roman" w:hAnsi="Times New Roman"/>
                <w:b/>
                <w:color w:val="FFFFFF"/>
                <w:sz w:val="18"/>
                <w:szCs w:val="18"/>
              </w:rPr>
              <w:t>Önceki Yıllar</w:t>
            </w:r>
          </w:p>
        </w:tc>
        <w:tc>
          <w:tcPr>
            <w:tcW w:w="376" w:type="pct"/>
            <w:gridSpan w:val="2"/>
            <w:tcBorders>
              <w:top w:val="single" w:sz="4" w:space="0" w:color="auto"/>
              <w:left w:val="single" w:sz="4" w:space="0" w:color="auto"/>
              <w:bottom w:val="single" w:sz="4" w:space="0" w:color="auto"/>
              <w:right w:val="single" w:sz="4" w:space="0" w:color="auto"/>
            </w:tcBorders>
            <w:shd w:val="clear" w:color="auto" w:fill="4F81BD"/>
            <w:vAlign w:val="center"/>
          </w:tcPr>
          <w:p w:rsidR="0077578F" w:rsidRPr="00997B56" w:rsidRDefault="0077578F" w:rsidP="007B0228">
            <w:pPr>
              <w:tabs>
                <w:tab w:val="left" w:pos="7310"/>
              </w:tabs>
              <w:spacing w:after="0"/>
              <w:contextualSpacing/>
              <w:rPr>
                <w:rFonts w:ascii="Times New Roman" w:hAnsi="Times New Roman"/>
                <w:b/>
                <w:color w:val="FFFFFF"/>
                <w:sz w:val="18"/>
                <w:szCs w:val="18"/>
              </w:rPr>
            </w:pPr>
            <w:r w:rsidRPr="00997B56">
              <w:rPr>
                <w:rFonts w:ascii="Times New Roman" w:hAnsi="Times New Roman"/>
                <w:b/>
                <w:color w:val="FFFFFF"/>
                <w:sz w:val="18"/>
                <w:szCs w:val="18"/>
              </w:rPr>
              <w:t>Hedef</w:t>
            </w:r>
          </w:p>
        </w:tc>
      </w:tr>
      <w:tr w:rsidR="0077578F" w:rsidRPr="00997B56" w:rsidTr="0077578F">
        <w:trPr>
          <w:trHeight w:val="358"/>
          <w:jc w:val="center"/>
        </w:trPr>
        <w:tc>
          <w:tcPr>
            <w:tcW w:w="3518" w:type="pct"/>
            <w:gridSpan w:val="2"/>
            <w:vMerge/>
            <w:tcBorders>
              <w:left w:val="single" w:sz="4" w:space="0" w:color="auto"/>
              <w:bottom w:val="single" w:sz="4" w:space="0" w:color="auto"/>
              <w:right w:val="single" w:sz="4" w:space="0" w:color="auto"/>
            </w:tcBorders>
            <w:shd w:val="clear" w:color="auto" w:fill="4F81BD"/>
          </w:tcPr>
          <w:p w:rsidR="0077578F" w:rsidRPr="00997B56" w:rsidRDefault="0077578F" w:rsidP="007B0228">
            <w:pPr>
              <w:spacing w:after="0" w:line="240" w:lineRule="auto"/>
              <w:rPr>
                <w:rFonts w:ascii="Times New Roman" w:hAnsi="Times New Roman"/>
                <w:b/>
                <w:color w:val="FFFFFF"/>
                <w:sz w:val="18"/>
                <w:szCs w:val="18"/>
              </w:rPr>
            </w:pPr>
          </w:p>
        </w:tc>
        <w:tc>
          <w:tcPr>
            <w:tcW w:w="557" w:type="pct"/>
            <w:tcBorders>
              <w:left w:val="single" w:sz="4" w:space="0" w:color="auto"/>
              <w:bottom w:val="single" w:sz="4" w:space="0" w:color="auto"/>
              <w:right w:val="single" w:sz="4" w:space="0" w:color="auto"/>
            </w:tcBorders>
            <w:shd w:val="clear" w:color="auto" w:fill="4F81BD"/>
          </w:tcPr>
          <w:p w:rsidR="0077578F" w:rsidRPr="00997B56" w:rsidRDefault="0077578F" w:rsidP="007B0228">
            <w:pPr>
              <w:tabs>
                <w:tab w:val="left" w:pos="7310"/>
              </w:tabs>
              <w:spacing w:after="0"/>
              <w:contextualSpacing/>
              <w:rPr>
                <w:rFonts w:ascii="Times New Roman" w:hAnsi="Times New Roman"/>
                <w:b/>
                <w:color w:val="FFFFFF"/>
                <w:sz w:val="18"/>
                <w:szCs w:val="18"/>
              </w:rPr>
            </w:pPr>
            <w:r w:rsidRPr="00997B56">
              <w:rPr>
                <w:rFonts w:ascii="Times New Roman" w:hAnsi="Times New Roman"/>
                <w:b/>
                <w:color w:val="FFFFFF"/>
                <w:sz w:val="18"/>
                <w:szCs w:val="18"/>
              </w:rPr>
              <w:t>2013</w:t>
            </w:r>
          </w:p>
        </w:tc>
        <w:tc>
          <w:tcPr>
            <w:tcW w:w="557" w:type="pct"/>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rsidR="0077578F" w:rsidRPr="00997B56" w:rsidRDefault="0077578F" w:rsidP="007B0228">
            <w:pPr>
              <w:tabs>
                <w:tab w:val="left" w:pos="7310"/>
              </w:tabs>
              <w:spacing w:after="0"/>
              <w:contextualSpacing/>
              <w:rPr>
                <w:rFonts w:ascii="Times New Roman" w:hAnsi="Times New Roman"/>
                <w:b/>
                <w:color w:val="FFFFFF"/>
                <w:sz w:val="18"/>
                <w:szCs w:val="18"/>
              </w:rPr>
            </w:pPr>
            <w:r w:rsidRPr="00997B56">
              <w:rPr>
                <w:rFonts w:ascii="Times New Roman" w:hAnsi="Times New Roman"/>
                <w:b/>
                <w:color w:val="FFFFFF"/>
                <w:sz w:val="18"/>
                <w:szCs w:val="18"/>
              </w:rPr>
              <w:t>2014</w:t>
            </w:r>
          </w:p>
        </w:tc>
        <w:tc>
          <w:tcPr>
            <w:tcW w:w="368"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77578F" w:rsidRPr="00997B56" w:rsidRDefault="0077578F" w:rsidP="007B0228">
            <w:pPr>
              <w:tabs>
                <w:tab w:val="left" w:pos="7310"/>
              </w:tabs>
              <w:spacing w:after="0"/>
              <w:contextualSpacing/>
              <w:rPr>
                <w:rFonts w:ascii="Times New Roman" w:hAnsi="Times New Roman"/>
                <w:b/>
                <w:color w:val="FFFFFF"/>
                <w:sz w:val="18"/>
                <w:szCs w:val="18"/>
              </w:rPr>
            </w:pPr>
            <w:r w:rsidRPr="00997B56">
              <w:rPr>
                <w:rFonts w:ascii="Times New Roman" w:hAnsi="Times New Roman"/>
                <w:b/>
                <w:color w:val="FFFFFF"/>
                <w:sz w:val="18"/>
                <w:szCs w:val="18"/>
              </w:rPr>
              <w:t>2019</w:t>
            </w:r>
          </w:p>
        </w:tc>
      </w:tr>
      <w:tr w:rsidR="0077578F" w:rsidRPr="00891ED1" w:rsidTr="0077578F">
        <w:trPr>
          <w:trHeight w:val="358"/>
          <w:jc w:val="center"/>
        </w:trPr>
        <w:tc>
          <w:tcPr>
            <w:tcW w:w="516" w:type="pct"/>
            <w:tcBorders>
              <w:left w:val="single" w:sz="4" w:space="0" w:color="auto"/>
              <w:right w:val="single" w:sz="4" w:space="0" w:color="auto"/>
            </w:tcBorders>
            <w:shd w:val="clear" w:color="auto" w:fill="B8CCE4"/>
          </w:tcPr>
          <w:p w:rsidR="0077578F" w:rsidRPr="00891ED1" w:rsidRDefault="0077578F" w:rsidP="007B0228">
            <w:pPr>
              <w:spacing w:after="0" w:line="240" w:lineRule="auto"/>
              <w:contextualSpacing/>
              <w:rPr>
                <w:rFonts w:ascii="Times New Roman" w:hAnsi="Times New Roman"/>
                <w:b/>
                <w:sz w:val="20"/>
                <w:szCs w:val="18"/>
              </w:rPr>
            </w:pPr>
            <w:r w:rsidRPr="00891ED1">
              <w:rPr>
                <w:rFonts w:ascii="Times New Roman" w:hAnsi="Times New Roman"/>
                <w:b/>
                <w:sz w:val="20"/>
                <w:szCs w:val="18"/>
              </w:rPr>
              <w:t>PG 2.3.1</w:t>
            </w:r>
          </w:p>
        </w:tc>
        <w:tc>
          <w:tcPr>
            <w:tcW w:w="3002" w:type="pct"/>
            <w:tcBorders>
              <w:left w:val="single" w:sz="4" w:space="0" w:color="auto"/>
              <w:right w:val="single" w:sz="4" w:space="0" w:color="auto"/>
            </w:tcBorders>
            <w:shd w:val="clear" w:color="auto" w:fill="auto"/>
          </w:tcPr>
          <w:p w:rsidR="0077578F" w:rsidRPr="00891ED1" w:rsidRDefault="00C37921" w:rsidP="007B0228">
            <w:pPr>
              <w:spacing w:after="0" w:line="240" w:lineRule="auto"/>
              <w:rPr>
                <w:rFonts w:ascii="Times New Roman" w:hAnsi="Times New Roman"/>
                <w:sz w:val="20"/>
                <w:szCs w:val="18"/>
              </w:rPr>
            </w:pPr>
            <w:r w:rsidRPr="00891ED1">
              <w:rPr>
                <w:rFonts w:ascii="Times New Roman" w:hAnsi="Times New Roman"/>
                <w:sz w:val="20"/>
                <w:szCs w:val="18"/>
              </w:rPr>
              <w:t>Uluslararası hareketlilik programlarına/projelerine katılan öğretmen sayısı</w:t>
            </w:r>
          </w:p>
        </w:tc>
        <w:tc>
          <w:tcPr>
            <w:tcW w:w="557" w:type="pct"/>
            <w:tcBorders>
              <w:left w:val="single" w:sz="4" w:space="0" w:color="auto"/>
              <w:right w:val="single" w:sz="4" w:space="0" w:color="auto"/>
            </w:tcBorders>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0</w:t>
            </w:r>
          </w:p>
        </w:tc>
        <w:tc>
          <w:tcPr>
            <w:tcW w:w="557" w:type="pct"/>
            <w:gridSpan w:val="2"/>
            <w:tcBorders>
              <w:left w:val="single" w:sz="4" w:space="0" w:color="auto"/>
              <w:right w:val="single" w:sz="4" w:space="0" w:color="auto"/>
            </w:tcBorders>
            <w:shd w:val="clear" w:color="auto" w:fill="auto"/>
            <w:vAlign w:val="center"/>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0</w:t>
            </w:r>
          </w:p>
        </w:tc>
        <w:tc>
          <w:tcPr>
            <w:tcW w:w="368" w:type="pct"/>
            <w:tcBorders>
              <w:left w:val="single" w:sz="4" w:space="0" w:color="auto"/>
              <w:right w:val="single" w:sz="4" w:space="0" w:color="auto"/>
            </w:tcBorders>
            <w:shd w:val="clear" w:color="auto" w:fill="auto"/>
            <w:vAlign w:val="center"/>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10</w:t>
            </w:r>
          </w:p>
        </w:tc>
      </w:tr>
      <w:tr w:rsidR="0077578F" w:rsidRPr="00891ED1" w:rsidTr="0077578F">
        <w:trPr>
          <w:trHeight w:val="358"/>
          <w:jc w:val="center"/>
        </w:trPr>
        <w:tc>
          <w:tcPr>
            <w:tcW w:w="516" w:type="pct"/>
            <w:tcBorders>
              <w:left w:val="single" w:sz="4" w:space="0" w:color="auto"/>
              <w:right w:val="single" w:sz="4" w:space="0" w:color="auto"/>
            </w:tcBorders>
            <w:shd w:val="clear" w:color="auto" w:fill="B8CCE4"/>
          </w:tcPr>
          <w:p w:rsidR="0077578F" w:rsidRPr="00891ED1" w:rsidRDefault="0077578F" w:rsidP="007B0228">
            <w:pPr>
              <w:spacing w:after="0" w:line="240" w:lineRule="auto"/>
              <w:contextualSpacing/>
              <w:rPr>
                <w:rFonts w:ascii="Times New Roman" w:hAnsi="Times New Roman"/>
                <w:b/>
                <w:sz w:val="20"/>
                <w:szCs w:val="18"/>
              </w:rPr>
            </w:pPr>
            <w:r w:rsidRPr="00891ED1">
              <w:rPr>
                <w:rFonts w:ascii="Times New Roman" w:hAnsi="Times New Roman"/>
                <w:b/>
                <w:sz w:val="20"/>
                <w:szCs w:val="18"/>
              </w:rPr>
              <w:t>PG 2.3.2</w:t>
            </w:r>
          </w:p>
        </w:tc>
        <w:tc>
          <w:tcPr>
            <w:tcW w:w="3002" w:type="pct"/>
            <w:tcBorders>
              <w:left w:val="single" w:sz="4" w:space="0" w:color="auto"/>
              <w:right w:val="single" w:sz="4" w:space="0" w:color="auto"/>
            </w:tcBorders>
            <w:shd w:val="clear" w:color="auto" w:fill="auto"/>
          </w:tcPr>
          <w:p w:rsidR="0077578F" w:rsidRPr="00891ED1" w:rsidRDefault="00C37921" w:rsidP="007B0228">
            <w:pPr>
              <w:spacing w:after="0" w:line="240" w:lineRule="auto"/>
              <w:rPr>
                <w:rFonts w:ascii="Times New Roman" w:hAnsi="Times New Roman"/>
                <w:sz w:val="20"/>
                <w:szCs w:val="18"/>
              </w:rPr>
            </w:pPr>
            <w:r w:rsidRPr="00891ED1">
              <w:rPr>
                <w:rFonts w:ascii="Times New Roman" w:hAnsi="Times New Roman"/>
                <w:sz w:val="20"/>
                <w:szCs w:val="18"/>
              </w:rPr>
              <w:t>Uluslararası hareketlilik programlarına/projelerine katılan öğrenci sayısı</w:t>
            </w:r>
          </w:p>
        </w:tc>
        <w:tc>
          <w:tcPr>
            <w:tcW w:w="557" w:type="pct"/>
            <w:tcBorders>
              <w:left w:val="single" w:sz="4" w:space="0" w:color="auto"/>
              <w:right w:val="single" w:sz="4" w:space="0" w:color="auto"/>
            </w:tcBorders>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0</w:t>
            </w:r>
          </w:p>
        </w:tc>
        <w:tc>
          <w:tcPr>
            <w:tcW w:w="557" w:type="pct"/>
            <w:gridSpan w:val="2"/>
            <w:tcBorders>
              <w:left w:val="single" w:sz="4" w:space="0" w:color="auto"/>
              <w:right w:val="single" w:sz="4" w:space="0" w:color="auto"/>
            </w:tcBorders>
            <w:shd w:val="clear" w:color="auto" w:fill="auto"/>
            <w:vAlign w:val="center"/>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0</w:t>
            </w:r>
          </w:p>
        </w:tc>
        <w:tc>
          <w:tcPr>
            <w:tcW w:w="368" w:type="pct"/>
            <w:tcBorders>
              <w:left w:val="single" w:sz="4" w:space="0" w:color="auto"/>
              <w:right w:val="single" w:sz="4" w:space="0" w:color="auto"/>
            </w:tcBorders>
            <w:shd w:val="clear" w:color="auto" w:fill="auto"/>
            <w:vAlign w:val="center"/>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20</w:t>
            </w:r>
          </w:p>
        </w:tc>
      </w:tr>
      <w:tr w:rsidR="0077578F" w:rsidRPr="00891ED1" w:rsidTr="0077578F">
        <w:trPr>
          <w:trHeight w:val="358"/>
          <w:jc w:val="center"/>
        </w:trPr>
        <w:tc>
          <w:tcPr>
            <w:tcW w:w="516" w:type="pct"/>
            <w:tcBorders>
              <w:left w:val="single" w:sz="4" w:space="0" w:color="auto"/>
              <w:right w:val="single" w:sz="4" w:space="0" w:color="auto"/>
            </w:tcBorders>
            <w:shd w:val="clear" w:color="auto" w:fill="B8CCE4"/>
          </w:tcPr>
          <w:p w:rsidR="0077578F" w:rsidRPr="00891ED1" w:rsidRDefault="0077578F" w:rsidP="007B0228">
            <w:pPr>
              <w:spacing w:after="0" w:line="240" w:lineRule="auto"/>
              <w:contextualSpacing/>
              <w:rPr>
                <w:rFonts w:ascii="Times New Roman" w:hAnsi="Times New Roman"/>
                <w:b/>
                <w:sz w:val="20"/>
                <w:szCs w:val="18"/>
              </w:rPr>
            </w:pPr>
            <w:r w:rsidRPr="00891ED1">
              <w:rPr>
                <w:rFonts w:ascii="Times New Roman" w:hAnsi="Times New Roman"/>
                <w:b/>
                <w:sz w:val="20"/>
                <w:szCs w:val="18"/>
              </w:rPr>
              <w:t>PG 2.3.3</w:t>
            </w:r>
          </w:p>
        </w:tc>
        <w:tc>
          <w:tcPr>
            <w:tcW w:w="3002" w:type="pct"/>
            <w:tcBorders>
              <w:left w:val="single" w:sz="4" w:space="0" w:color="auto"/>
              <w:right w:val="single" w:sz="4" w:space="0" w:color="auto"/>
            </w:tcBorders>
            <w:shd w:val="clear" w:color="auto" w:fill="auto"/>
            <w:vAlign w:val="center"/>
          </w:tcPr>
          <w:p w:rsidR="0077578F" w:rsidRPr="00891ED1" w:rsidRDefault="00C37921" w:rsidP="007B0228">
            <w:pPr>
              <w:spacing w:after="0" w:line="240" w:lineRule="auto"/>
              <w:rPr>
                <w:rFonts w:ascii="Times New Roman" w:hAnsi="Times New Roman"/>
                <w:sz w:val="20"/>
                <w:szCs w:val="18"/>
              </w:rPr>
            </w:pPr>
            <w:r w:rsidRPr="00891ED1">
              <w:rPr>
                <w:rFonts w:ascii="Times New Roman" w:hAnsi="Times New Roman"/>
                <w:sz w:val="20"/>
                <w:szCs w:val="18"/>
              </w:rPr>
              <w:t>Yabancı dil dersi yılsonu puanı ortalaması</w:t>
            </w:r>
          </w:p>
        </w:tc>
        <w:tc>
          <w:tcPr>
            <w:tcW w:w="557" w:type="pct"/>
            <w:tcBorders>
              <w:left w:val="single" w:sz="4" w:space="0" w:color="auto"/>
              <w:right w:val="single" w:sz="4" w:space="0" w:color="auto"/>
            </w:tcBorders>
          </w:tcPr>
          <w:p w:rsidR="0077578F" w:rsidRPr="00891ED1" w:rsidRDefault="00634013"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59,03</w:t>
            </w:r>
          </w:p>
        </w:tc>
        <w:tc>
          <w:tcPr>
            <w:tcW w:w="557" w:type="pct"/>
            <w:gridSpan w:val="2"/>
            <w:tcBorders>
              <w:left w:val="single" w:sz="4" w:space="0" w:color="auto"/>
              <w:right w:val="single" w:sz="4" w:space="0" w:color="auto"/>
            </w:tcBorders>
            <w:shd w:val="clear" w:color="auto" w:fill="auto"/>
            <w:vAlign w:val="center"/>
          </w:tcPr>
          <w:p w:rsidR="0077578F" w:rsidRPr="00891ED1" w:rsidRDefault="00D93940"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62,72</w:t>
            </w:r>
          </w:p>
        </w:tc>
        <w:tc>
          <w:tcPr>
            <w:tcW w:w="368" w:type="pct"/>
            <w:tcBorders>
              <w:left w:val="single" w:sz="4" w:space="0" w:color="auto"/>
              <w:right w:val="single" w:sz="4" w:space="0" w:color="auto"/>
            </w:tcBorders>
            <w:shd w:val="clear" w:color="auto" w:fill="auto"/>
            <w:vAlign w:val="center"/>
          </w:tcPr>
          <w:p w:rsidR="0077578F" w:rsidRPr="00891ED1" w:rsidRDefault="00D93940" w:rsidP="00D93940">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80</w:t>
            </w:r>
          </w:p>
        </w:tc>
      </w:tr>
      <w:tr w:rsidR="0077578F" w:rsidRPr="00891ED1" w:rsidTr="0077578F">
        <w:trPr>
          <w:trHeight w:val="358"/>
          <w:jc w:val="center"/>
        </w:trPr>
        <w:tc>
          <w:tcPr>
            <w:tcW w:w="516" w:type="pct"/>
            <w:tcBorders>
              <w:left w:val="single" w:sz="4" w:space="0" w:color="auto"/>
              <w:right w:val="single" w:sz="4" w:space="0" w:color="auto"/>
            </w:tcBorders>
            <w:shd w:val="clear" w:color="auto" w:fill="B8CCE4"/>
          </w:tcPr>
          <w:p w:rsidR="0077578F" w:rsidRPr="00891ED1" w:rsidRDefault="0077578F" w:rsidP="007B0228">
            <w:pPr>
              <w:spacing w:after="0" w:line="240" w:lineRule="auto"/>
              <w:contextualSpacing/>
              <w:rPr>
                <w:rFonts w:ascii="Times New Roman" w:hAnsi="Times New Roman"/>
                <w:b/>
                <w:sz w:val="20"/>
                <w:szCs w:val="18"/>
              </w:rPr>
            </w:pPr>
            <w:r w:rsidRPr="00891ED1">
              <w:rPr>
                <w:rFonts w:ascii="Times New Roman" w:hAnsi="Times New Roman"/>
                <w:b/>
                <w:sz w:val="20"/>
                <w:szCs w:val="18"/>
              </w:rPr>
              <w:t>PG 2.3.4</w:t>
            </w:r>
          </w:p>
        </w:tc>
        <w:tc>
          <w:tcPr>
            <w:tcW w:w="3002" w:type="pct"/>
            <w:tcBorders>
              <w:left w:val="single" w:sz="4" w:space="0" w:color="auto"/>
              <w:right w:val="single" w:sz="4" w:space="0" w:color="auto"/>
            </w:tcBorders>
            <w:shd w:val="clear" w:color="auto" w:fill="auto"/>
          </w:tcPr>
          <w:p w:rsidR="00C37921" w:rsidRPr="00891ED1" w:rsidRDefault="00C37921" w:rsidP="00C37921">
            <w:pPr>
              <w:autoSpaceDE w:val="0"/>
              <w:autoSpaceDN w:val="0"/>
              <w:adjustRightInd w:val="0"/>
              <w:spacing w:after="0" w:line="240" w:lineRule="auto"/>
              <w:rPr>
                <w:rFonts w:ascii="Times New Roman" w:hAnsi="Times New Roman"/>
                <w:sz w:val="20"/>
                <w:szCs w:val="18"/>
              </w:rPr>
            </w:pPr>
            <w:r w:rsidRPr="00891ED1">
              <w:rPr>
                <w:rFonts w:ascii="Times New Roman" w:hAnsi="Times New Roman"/>
                <w:sz w:val="20"/>
                <w:szCs w:val="18"/>
              </w:rPr>
              <w:t>AB Eğitim ve Gençlik Programları kapsamında</w:t>
            </w:r>
          </w:p>
          <w:p w:rsidR="0077578F" w:rsidRPr="00891ED1" w:rsidRDefault="00C37921" w:rsidP="00C37921">
            <w:pPr>
              <w:spacing w:after="0" w:line="240" w:lineRule="auto"/>
              <w:rPr>
                <w:rFonts w:ascii="Times New Roman" w:hAnsi="Times New Roman"/>
                <w:sz w:val="20"/>
                <w:szCs w:val="18"/>
              </w:rPr>
            </w:pPr>
            <w:r w:rsidRPr="00891ED1">
              <w:rPr>
                <w:rFonts w:ascii="Times New Roman" w:hAnsi="Times New Roman"/>
                <w:sz w:val="20"/>
                <w:szCs w:val="18"/>
              </w:rPr>
              <w:t>yapılan kurumsal/bireysel proje başvuru sayısı</w:t>
            </w:r>
          </w:p>
        </w:tc>
        <w:tc>
          <w:tcPr>
            <w:tcW w:w="557" w:type="pct"/>
            <w:tcBorders>
              <w:left w:val="single" w:sz="4" w:space="0" w:color="auto"/>
              <w:right w:val="single" w:sz="4" w:space="0" w:color="auto"/>
            </w:tcBorders>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0</w:t>
            </w:r>
          </w:p>
        </w:tc>
        <w:tc>
          <w:tcPr>
            <w:tcW w:w="557" w:type="pct"/>
            <w:gridSpan w:val="2"/>
            <w:tcBorders>
              <w:left w:val="single" w:sz="4" w:space="0" w:color="auto"/>
              <w:right w:val="single" w:sz="4" w:space="0" w:color="auto"/>
            </w:tcBorders>
            <w:shd w:val="clear" w:color="auto" w:fill="auto"/>
            <w:vAlign w:val="center"/>
          </w:tcPr>
          <w:p w:rsidR="0077578F" w:rsidRPr="00891ED1" w:rsidRDefault="0077578F"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0</w:t>
            </w:r>
          </w:p>
        </w:tc>
        <w:tc>
          <w:tcPr>
            <w:tcW w:w="368" w:type="pct"/>
            <w:tcBorders>
              <w:left w:val="single" w:sz="4" w:space="0" w:color="auto"/>
              <w:right w:val="single" w:sz="4" w:space="0" w:color="auto"/>
            </w:tcBorders>
            <w:shd w:val="clear" w:color="auto" w:fill="auto"/>
            <w:vAlign w:val="center"/>
          </w:tcPr>
          <w:p w:rsidR="0077578F" w:rsidRPr="00891ED1" w:rsidRDefault="003835F4" w:rsidP="007B0228">
            <w:pPr>
              <w:tabs>
                <w:tab w:val="left" w:pos="7310"/>
              </w:tabs>
              <w:spacing w:after="0" w:line="240" w:lineRule="auto"/>
              <w:contextualSpacing/>
              <w:rPr>
                <w:rFonts w:ascii="Times New Roman" w:hAnsi="Times New Roman"/>
                <w:sz w:val="20"/>
                <w:szCs w:val="18"/>
              </w:rPr>
            </w:pPr>
            <w:r w:rsidRPr="00891ED1">
              <w:rPr>
                <w:rFonts w:ascii="Times New Roman" w:hAnsi="Times New Roman"/>
                <w:sz w:val="20"/>
                <w:szCs w:val="18"/>
              </w:rPr>
              <w:t>5</w:t>
            </w:r>
          </w:p>
        </w:tc>
      </w:tr>
    </w:tbl>
    <w:p w:rsidR="001F40A1" w:rsidRPr="00891ED1" w:rsidRDefault="001F40A1" w:rsidP="008660F3">
      <w:pPr>
        <w:rPr>
          <w:rFonts w:ascii="Times New Roman" w:hAnsi="Times New Roman"/>
          <w:sz w:val="28"/>
          <w:szCs w:val="24"/>
        </w:rPr>
      </w:pPr>
    </w:p>
    <w:p w:rsidR="001F40A1" w:rsidRPr="00997B56" w:rsidRDefault="009A0ADF" w:rsidP="009A0ADF">
      <w:pPr>
        <w:pStyle w:val="tablo"/>
      </w:pPr>
      <w:bookmarkStart w:id="322" w:name="_Toc433620119"/>
      <w:bookmarkStart w:id="323" w:name="_Toc433620484"/>
      <w:bookmarkStart w:id="324" w:name="_Toc433620574"/>
      <w:bookmarkStart w:id="325" w:name="_Toc434851666"/>
      <w:r>
        <w:t>Tablo-2</w:t>
      </w:r>
      <w:r w:rsidR="001C4CAB">
        <w:t>3</w:t>
      </w:r>
      <w:r w:rsidRPr="00997B56">
        <w:t>.</w:t>
      </w:r>
      <w:r w:rsidR="0077578F" w:rsidRPr="00997B56">
        <w:t>Stratejiler 2.3</w:t>
      </w:r>
      <w:bookmarkEnd w:id="322"/>
      <w:bookmarkEnd w:id="323"/>
      <w:bookmarkEnd w:id="324"/>
      <w:bookmarkEnd w:id="325"/>
    </w:p>
    <w:tbl>
      <w:tblPr>
        <w:tblW w:w="5504" w:type="pct"/>
        <w:jc w:val="center"/>
        <w:tblInd w:w="-431" w:type="dxa"/>
        <w:tblLayout w:type="fixed"/>
        <w:tblCellMar>
          <w:left w:w="70" w:type="dxa"/>
          <w:right w:w="70" w:type="dxa"/>
        </w:tblCellMar>
        <w:tblLook w:val="04A0" w:firstRow="1" w:lastRow="0" w:firstColumn="1" w:lastColumn="0" w:noHBand="0" w:noVBand="1"/>
      </w:tblPr>
      <w:tblGrid>
        <w:gridCol w:w="365"/>
        <w:gridCol w:w="5544"/>
        <w:gridCol w:w="1732"/>
        <w:gridCol w:w="2498"/>
      </w:tblGrid>
      <w:tr w:rsidR="00732E50" w:rsidRPr="00997B56" w:rsidTr="000528DF">
        <w:trPr>
          <w:trHeight w:val="300"/>
          <w:jc w:val="center"/>
        </w:trPr>
        <w:tc>
          <w:tcPr>
            <w:tcW w:w="291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732E50" w:rsidRPr="00997B56" w:rsidRDefault="00732E50" w:rsidP="007B0228">
            <w:pPr>
              <w:spacing w:after="0" w:line="240" w:lineRule="auto"/>
              <w:jc w:val="center"/>
              <w:rPr>
                <w:rFonts w:ascii="Times New Roman" w:eastAsia="Times New Roman" w:hAnsi="Times New Roman"/>
                <w:b/>
                <w:bCs/>
                <w:lang w:eastAsia="tr-TR"/>
              </w:rPr>
            </w:pPr>
            <w:r w:rsidRPr="00997B56">
              <w:rPr>
                <w:rFonts w:ascii="Times New Roman" w:eastAsia="Times New Roman" w:hAnsi="Times New Roman"/>
                <w:b/>
                <w:bCs/>
                <w:lang w:eastAsia="tr-TR"/>
              </w:rPr>
              <w:t>Strateji</w:t>
            </w:r>
          </w:p>
        </w:tc>
        <w:tc>
          <w:tcPr>
            <w:tcW w:w="854" w:type="pct"/>
            <w:tcBorders>
              <w:top w:val="single" w:sz="4" w:space="0" w:color="auto"/>
              <w:left w:val="nil"/>
              <w:bottom w:val="single" w:sz="4" w:space="0" w:color="auto"/>
              <w:right w:val="single" w:sz="4" w:space="0" w:color="auto"/>
            </w:tcBorders>
            <w:shd w:val="clear" w:color="auto" w:fill="B8CCE4"/>
            <w:vAlign w:val="center"/>
            <w:hideMark/>
          </w:tcPr>
          <w:p w:rsidR="00732E50" w:rsidRPr="00997B56" w:rsidRDefault="00732E50"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Ana Sorumlu Birim</w:t>
            </w:r>
          </w:p>
        </w:tc>
        <w:tc>
          <w:tcPr>
            <w:tcW w:w="1233" w:type="pct"/>
            <w:tcBorders>
              <w:top w:val="single" w:sz="4" w:space="0" w:color="auto"/>
              <w:left w:val="nil"/>
              <w:bottom w:val="single" w:sz="4" w:space="0" w:color="auto"/>
              <w:right w:val="single" w:sz="4" w:space="0" w:color="auto"/>
            </w:tcBorders>
            <w:shd w:val="clear" w:color="auto" w:fill="B8CCE4"/>
          </w:tcPr>
          <w:p w:rsidR="00732E50" w:rsidRPr="00997B56" w:rsidRDefault="00732E50" w:rsidP="00836ED1">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Diğer Sorumlu Birimler</w:t>
            </w:r>
          </w:p>
        </w:tc>
      </w:tr>
      <w:tr w:rsidR="00732E50" w:rsidRPr="00997B56" w:rsidTr="000528DF">
        <w:trPr>
          <w:trHeight w:val="1020"/>
          <w:jc w:val="center"/>
        </w:trPr>
        <w:tc>
          <w:tcPr>
            <w:tcW w:w="180" w:type="pct"/>
            <w:tcBorders>
              <w:top w:val="nil"/>
              <w:left w:val="single" w:sz="4" w:space="0" w:color="auto"/>
              <w:bottom w:val="single" w:sz="4" w:space="0" w:color="auto"/>
              <w:right w:val="single" w:sz="4" w:space="0" w:color="auto"/>
            </w:tcBorders>
            <w:shd w:val="clear" w:color="auto" w:fill="DBE5F1"/>
            <w:vAlign w:val="center"/>
            <w:hideMark/>
          </w:tcPr>
          <w:p w:rsidR="00732E50" w:rsidRPr="00997B56" w:rsidRDefault="00732E50"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w:t>
            </w:r>
          </w:p>
        </w:tc>
        <w:tc>
          <w:tcPr>
            <w:tcW w:w="2734" w:type="pct"/>
            <w:tcBorders>
              <w:top w:val="nil"/>
              <w:left w:val="nil"/>
              <w:bottom w:val="single" w:sz="4" w:space="0" w:color="auto"/>
              <w:right w:val="single" w:sz="4" w:space="0" w:color="auto"/>
            </w:tcBorders>
            <w:shd w:val="clear" w:color="auto" w:fill="auto"/>
            <w:vAlign w:val="center"/>
            <w:hideMark/>
          </w:tcPr>
          <w:p w:rsidR="00732E50" w:rsidRPr="00997B56" w:rsidRDefault="00732E50"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Yabancı dil eğitimi alan bireylerin, teorik bilgilerini uygulamada kullanıp geliştirebilmeleri amacıyla sektör ve ilgili kurumlarla işbirliği yapılacaktır.</w:t>
            </w:r>
          </w:p>
        </w:tc>
        <w:tc>
          <w:tcPr>
            <w:tcW w:w="854" w:type="pct"/>
            <w:tcBorders>
              <w:top w:val="nil"/>
              <w:left w:val="nil"/>
              <w:bottom w:val="single" w:sz="4" w:space="0" w:color="auto"/>
              <w:right w:val="single" w:sz="4" w:space="0" w:color="auto"/>
            </w:tcBorders>
            <w:shd w:val="clear" w:color="auto" w:fill="auto"/>
            <w:noWrap/>
            <w:vAlign w:val="center"/>
            <w:hideMark/>
          </w:tcPr>
          <w:p w:rsidR="00732E50" w:rsidRPr="00997B56" w:rsidRDefault="00732E50"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Özel Eğitim Ve Rehberlik Hizmetleri</w:t>
            </w:r>
          </w:p>
        </w:tc>
        <w:tc>
          <w:tcPr>
            <w:tcW w:w="1233" w:type="pct"/>
            <w:tcBorders>
              <w:top w:val="nil"/>
              <w:left w:val="nil"/>
              <w:bottom w:val="single" w:sz="4" w:space="0" w:color="auto"/>
              <w:right w:val="single" w:sz="4" w:space="0" w:color="auto"/>
            </w:tcBorders>
            <w:vAlign w:val="center"/>
          </w:tcPr>
          <w:p w:rsidR="00732E50" w:rsidRPr="00C33F11" w:rsidRDefault="00732E50"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Özel Eğitim Ve Rehberlik Hizmetleri</w:t>
            </w:r>
          </w:p>
          <w:p w:rsidR="00732E50" w:rsidRPr="00C33F11" w:rsidRDefault="00732E50"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Hayat Boyu Öğrenme        Hizmetleri</w:t>
            </w:r>
          </w:p>
        </w:tc>
      </w:tr>
      <w:tr w:rsidR="00070504" w:rsidRPr="00997B56" w:rsidTr="000528DF">
        <w:trPr>
          <w:trHeight w:val="1020"/>
          <w:jc w:val="center"/>
        </w:trPr>
        <w:tc>
          <w:tcPr>
            <w:tcW w:w="180" w:type="pct"/>
            <w:tcBorders>
              <w:top w:val="nil"/>
              <w:left w:val="single" w:sz="4" w:space="0" w:color="auto"/>
              <w:bottom w:val="single" w:sz="4" w:space="0" w:color="auto"/>
              <w:right w:val="single" w:sz="4" w:space="0" w:color="auto"/>
            </w:tcBorders>
            <w:shd w:val="clear" w:color="auto" w:fill="DBE5F1"/>
            <w:vAlign w:val="center"/>
            <w:hideMark/>
          </w:tcPr>
          <w:p w:rsidR="00070504" w:rsidRPr="00997B56" w:rsidRDefault="00567072" w:rsidP="007B0228">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w:t>
            </w:r>
          </w:p>
        </w:tc>
        <w:tc>
          <w:tcPr>
            <w:tcW w:w="2734" w:type="pct"/>
            <w:tcBorders>
              <w:top w:val="nil"/>
              <w:left w:val="nil"/>
              <w:bottom w:val="single" w:sz="4" w:space="0" w:color="auto"/>
              <w:right w:val="single" w:sz="4" w:space="0" w:color="auto"/>
            </w:tcBorders>
            <w:shd w:val="clear" w:color="auto" w:fill="auto"/>
            <w:vAlign w:val="center"/>
            <w:hideMark/>
          </w:tcPr>
          <w:p w:rsidR="00070504" w:rsidRPr="00997B56" w:rsidRDefault="00070504" w:rsidP="00070504">
            <w:pPr>
              <w:autoSpaceDE w:val="0"/>
              <w:autoSpaceDN w:val="0"/>
              <w:adjustRightInd w:val="0"/>
              <w:spacing w:after="0" w:line="240" w:lineRule="auto"/>
              <w:rPr>
                <w:rFonts w:ascii="Times New Roman" w:hAnsi="Times New Roman"/>
                <w:sz w:val="18"/>
                <w:szCs w:val="18"/>
                <w:lang w:eastAsia="tr-TR"/>
              </w:rPr>
            </w:pPr>
            <w:r w:rsidRPr="00997B56">
              <w:rPr>
                <w:rFonts w:ascii="Times New Roman" w:hAnsi="Times New Roman"/>
                <w:sz w:val="18"/>
                <w:szCs w:val="18"/>
                <w:lang w:eastAsia="tr-TR"/>
              </w:rPr>
              <w:t>Eğitim kademelerine göre bireylerin yabancı dil yeterlilikleri tespit</w:t>
            </w:r>
          </w:p>
          <w:p w:rsidR="00070504" w:rsidRPr="00997B56" w:rsidRDefault="00070504" w:rsidP="00070504">
            <w:pPr>
              <w:spacing w:after="0" w:line="240" w:lineRule="auto"/>
              <w:rPr>
                <w:rFonts w:ascii="Times New Roman" w:eastAsia="Times New Roman" w:hAnsi="Times New Roman"/>
                <w:sz w:val="20"/>
                <w:szCs w:val="20"/>
                <w:lang w:eastAsia="tr-TR"/>
              </w:rPr>
            </w:pPr>
            <w:r w:rsidRPr="00997B56">
              <w:rPr>
                <w:rFonts w:ascii="Times New Roman" w:hAnsi="Times New Roman"/>
                <w:sz w:val="18"/>
                <w:szCs w:val="18"/>
                <w:lang w:eastAsia="tr-TR"/>
              </w:rPr>
              <w:t>edilerek geliştirilmesi sağlanacaktır.</w:t>
            </w:r>
          </w:p>
        </w:tc>
        <w:tc>
          <w:tcPr>
            <w:tcW w:w="854" w:type="pct"/>
            <w:tcBorders>
              <w:top w:val="nil"/>
              <w:left w:val="nil"/>
              <w:bottom w:val="single" w:sz="4" w:space="0" w:color="auto"/>
              <w:right w:val="single" w:sz="4" w:space="0" w:color="auto"/>
            </w:tcBorders>
            <w:shd w:val="clear" w:color="auto" w:fill="auto"/>
            <w:noWrap/>
            <w:vAlign w:val="center"/>
            <w:hideMark/>
          </w:tcPr>
          <w:p w:rsidR="00070504" w:rsidRPr="00997B56" w:rsidRDefault="00070504"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c>
          <w:tcPr>
            <w:tcW w:w="1233" w:type="pct"/>
            <w:tcBorders>
              <w:top w:val="nil"/>
              <w:left w:val="nil"/>
              <w:bottom w:val="single" w:sz="4" w:space="0" w:color="auto"/>
              <w:right w:val="single" w:sz="4" w:space="0" w:color="auto"/>
            </w:tcBorders>
            <w:vAlign w:val="center"/>
          </w:tcPr>
          <w:p w:rsidR="00070504" w:rsidRPr="00C33F11" w:rsidRDefault="00070504"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Özel Eğitim Ve Rehberlik Hizmetleri</w:t>
            </w:r>
          </w:p>
          <w:p w:rsidR="00070504" w:rsidRPr="00C33F11" w:rsidRDefault="00070504"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Hayat Boyu Öğrenme        Hizmetleri</w:t>
            </w:r>
          </w:p>
        </w:tc>
      </w:tr>
      <w:tr w:rsidR="00567072" w:rsidRPr="00997B56" w:rsidTr="000528DF">
        <w:trPr>
          <w:trHeight w:val="1020"/>
          <w:jc w:val="center"/>
        </w:trPr>
        <w:tc>
          <w:tcPr>
            <w:tcW w:w="180" w:type="pct"/>
            <w:tcBorders>
              <w:top w:val="nil"/>
              <w:left w:val="single" w:sz="4" w:space="0" w:color="auto"/>
              <w:bottom w:val="single" w:sz="4" w:space="0" w:color="auto"/>
              <w:right w:val="single" w:sz="4" w:space="0" w:color="auto"/>
            </w:tcBorders>
            <w:shd w:val="clear" w:color="auto" w:fill="DBE5F1"/>
            <w:vAlign w:val="center"/>
          </w:tcPr>
          <w:p w:rsidR="00567072" w:rsidRPr="00997B56" w:rsidRDefault="00567072" w:rsidP="007B0228">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3</w:t>
            </w:r>
          </w:p>
        </w:tc>
        <w:tc>
          <w:tcPr>
            <w:tcW w:w="2734" w:type="pct"/>
            <w:tcBorders>
              <w:top w:val="nil"/>
              <w:left w:val="nil"/>
              <w:bottom w:val="single" w:sz="4" w:space="0" w:color="auto"/>
              <w:right w:val="single" w:sz="4" w:space="0" w:color="auto"/>
            </w:tcBorders>
            <w:shd w:val="clear" w:color="auto" w:fill="auto"/>
            <w:vAlign w:val="center"/>
          </w:tcPr>
          <w:p w:rsidR="00567072" w:rsidRPr="00997B56" w:rsidRDefault="00567072" w:rsidP="00070504">
            <w:pPr>
              <w:autoSpaceDE w:val="0"/>
              <w:autoSpaceDN w:val="0"/>
              <w:adjustRightInd w:val="0"/>
              <w:spacing w:after="0" w:line="240" w:lineRule="auto"/>
              <w:rPr>
                <w:rFonts w:ascii="Times New Roman" w:hAnsi="Times New Roman"/>
                <w:sz w:val="18"/>
                <w:szCs w:val="18"/>
                <w:lang w:eastAsia="tr-TR"/>
              </w:rPr>
            </w:pPr>
            <w:r>
              <w:rPr>
                <w:rFonts w:ascii="Times New Roman" w:hAnsi="Times New Roman"/>
                <w:sz w:val="18"/>
                <w:szCs w:val="18"/>
                <w:lang w:eastAsia="tr-TR"/>
              </w:rPr>
              <w:t>Yabancı Dil Eğitimine erken yaşlarda başlanarak bireylerin en az bir yabancı dili iyi derecede öğrenmesini sağlayacak düzenlemeler yapılması.</w:t>
            </w:r>
          </w:p>
        </w:tc>
        <w:tc>
          <w:tcPr>
            <w:tcW w:w="854" w:type="pct"/>
            <w:tcBorders>
              <w:top w:val="nil"/>
              <w:left w:val="nil"/>
              <w:bottom w:val="single" w:sz="4" w:space="0" w:color="auto"/>
              <w:right w:val="single" w:sz="4" w:space="0" w:color="auto"/>
            </w:tcBorders>
            <w:shd w:val="clear" w:color="auto" w:fill="auto"/>
            <w:noWrap/>
            <w:vAlign w:val="center"/>
          </w:tcPr>
          <w:p w:rsidR="00567072" w:rsidRDefault="00567072"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Özel Eğitim Ve Rehberlik Hizmetleri</w:t>
            </w:r>
          </w:p>
          <w:p w:rsidR="00567072" w:rsidRPr="00997B56" w:rsidRDefault="00567072" w:rsidP="00836ED1">
            <w:pPr>
              <w:spacing w:after="0" w:line="240" w:lineRule="auto"/>
              <w:rPr>
                <w:rFonts w:ascii="Times New Roman" w:eastAsia="Times New Roman" w:hAnsi="Times New Roman"/>
                <w:sz w:val="20"/>
                <w:szCs w:val="20"/>
                <w:lang w:eastAsia="tr-TR"/>
              </w:rPr>
            </w:pPr>
          </w:p>
        </w:tc>
        <w:tc>
          <w:tcPr>
            <w:tcW w:w="1233" w:type="pct"/>
            <w:tcBorders>
              <w:top w:val="nil"/>
              <w:left w:val="nil"/>
              <w:bottom w:val="single" w:sz="4" w:space="0" w:color="auto"/>
              <w:right w:val="single" w:sz="4" w:space="0" w:color="auto"/>
            </w:tcBorders>
            <w:vAlign w:val="center"/>
          </w:tcPr>
          <w:p w:rsidR="00567072" w:rsidRPr="00C33F11" w:rsidRDefault="00567072" w:rsidP="00567072">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Özel Eğitim Ve Rehberlik Hizmetleri</w:t>
            </w:r>
          </w:p>
          <w:p w:rsidR="00567072" w:rsidRPr="00567072" w:rsidRDefault="00567072" w:rsidP="00567072">
            <w:pPr>
              <w:spacing w:after="0" w:line="240" w:lineRule="auto"/>
              <w:rPr>
                <w:rFonts w:ascii="Times New Roman" w:eastAsia="Times New Roman" w:hAnsi="Times New Roman"/>
                <w:sz w:val="20"/>
                <w:lang w:eastAsia="tr-TR"/>
              </w:rPr>
            </w:pPr>
            <w:r>
              <w:rPr>
                <w:rFonts w:ascii="Times New Roman" w:eastAsia="Times New Roman" w:hAnsi="Times New Roman"/>
                <w:sz w:val="20"/>
                <w:lang w:eastAsia="tr-TR"/>
              </w:rPr>
              <w:t xml:space="preserve">   </w:t>
            </w:r>
            <w:r w:rsidRPr="00C33F11">
              <w:rPr>
                <w:rFonts w:ascii="Times New Roman" w:eastAsia="Times New Roman" w:hAnsi="Times New Roman"/>
                <w:sz w:val="20"/>
                <w:lang w:eastAsia="tr-TR"/>
              </w:rPr>
              <w:t xml:space="preserve">Hayat Boyu Öğrenme        </w:t>
            </w:r>
            <w:r>
              <w:rPr>
                <w:rFonts w:ascii="Times New Roman" w:eastAsia="Times New Roman" w:hAnsi="Times New Roman"/>
                <w:sz w:val="20"/>
                <w:lang w:eastAsia="tr-TR"/>
              </w:rPr>
              <w:t xml:space="preserve">   </w:t>
            </w:r>
            <w:r w:rsidRPr="00C33F11">
              <w:rPr>
                <w:rFonts w:ascii="Times New Roman" w:eastAsia="Times New Roman" w:hAnsi="Times New Roman"/>
                <w:sz w:val="20"/>
                <w:lang w:eastAsia="tr-TR"/>
              </w:rPr>
              <w:t>Hizmetleri</w:t>
            </w:r>
          </w:p>
        </w:tc>
      </w:tr>
      <w:tr w:rsidR="00732E50" w:rsidRPr="00997B56" w:rsidTr="000528DF">
        <w:trPr>
          <w:trHeight w:val="600"/>
          <w:jc w:val="center"/>
        </w:trPr>
        <w:tc>
          <w:tcPr>
            <w:tcW w:w="180" w:type="pct"/>
            <w:tcBorders>
              <w:top w:val="nil"/>
              <w:left w:val="single" w:sz="4" w:space="0" w:color="auto"/>
              <w:bottom w:val="single" w:sz="4" w:space="0" w:color="auto"/>
              <w:right w:val="single" w:sz="4" w:space="0" w:color="auto"/>
            </w:tcBorders>
            <w:shd w:val="clear" w:color="auto" w:fill="DBE5F1"/>
            <w:vAlign w:val="center"/>
            <w:hideMark/>
          </w:tcPr>
          <w:p w:rsidR="00732E50" w:rsidRPr="00997B56" w:rsidRDefault="00567072" w:rsidP="007B0228">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4</w:t>
            </w:r>
          </w:p>
        </w:tc>
        <w:tc>
          <w:tcPr>
            <w:tcW w:w="2734" w:type="pct"/>
            <w:tcBorders>
              <w:top w:val="nil"/>
              <w:left w:val="nil"/>
              <w:bottom w:val="single" w:sz="4" w:space="0" w:color="auto"/>
              <w:right w:val="single" w:sz="4" w:space="0" w:color="auto"/>
            </w:tcBorders>
            <w:shd w:val="clear" w:color="auto" w:fill="auto"/>
            <w:vAlign w:val="center"/>
            <w:hideMark/>
          </w:tcPr>
          <w:p w:rsidR="00732E50" w:rsidRPr="00997B56" w:rsidRDefault="00732E50"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İdareci ve Öğretmenlere Proje yazma eğitimi verilecek</w:t>
            </w:r>
          </w:p>
        </w:tc>
        <w:tc>
          <w:tcPr>
            <w:tcW w:w="854" w:type="pct"/>
            <w:tcBorders>
              <w:top w:val="nil"/>
              <w:left w:val="nil"/>
              <w:bottom w:val="single" w:sz="4" w:space="0" w:color="auto"/>
              <w:right w:val="single" w:sz="4" w:space="0" w:color="auto"/>
            </w:tcBorders>
            <w:shd w:val="clear" w:color="auto" w:fill="auto"/>
            <w:noWrap/>
            <w:vAlign w:val="center"/>
            <w:hideMark/>
          </w:tcPr>
          <w:p w:rsidR="00732E50" w:rsidRPr="00997B56" w:rsidRDefault="00732E50"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c>
          <w:tcPr>
            <w:tcW w:w="1233" w:type="pct"/>
            <w:tcBorders>
              <w:top w:val="nil"/>
              <w:left w:val="nil"/>
              <w:bottom w:val="single" w:sz="4" w:space="0" w:color="auto"/>
              <w:right w:val="single" w:sz="4" w:space="0" w:color="auto"/>
            </w:tcBorders>
            <w:vAlign w:val="center"/>
          </w:tcPr>
          <w:p w:rsidR="00732E50" w:rsidRPr="00C33F11" w:rsidRDefault="00070504"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Strateji Geliştirme Hizmetleri</w:t>
            </w:r>
          </w:p>
        </w:tc>
      </w:tr>
      <w:tr w:rsidR="00732E50" w:rsidRPr="00997B56" w:rsidTr="000528DF">
        <w:trPr>
          <w:trHeight w:val="600"/>
          <w:jc w:val="center"/>
        </w:trPr>
        <w:tc>
          <w:tcPr>
            <w:tcW w:w="180" w:type="pct"/>
            <w:tcBorders>
              <w:top w:val="nil"/>
              <w:left w:val="single" w:sz="4" w:space="0" w:color="auto"/>
              <w:bottom w:val="single" w:sz="4" w:space="0" w:color="auto"/>
              <w:right w:val="single" w:sz="4" w:space="0" w:color="auto"/>
            </w:tcBorders>
            <w:shd w:val="clear" w:color="auto" w:fill="DBE5F1"/>
            <w:vAlign w:val="center"/>
            <w:hideMark/>
          </w:tcPr>
          <w:p w:rsidR="00732E50" w:rsidRPr="00997B56" w:rsidRDefault="00567072" w:rsidP="007B0228">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5</w:t>
            </w:r>
          </w:p>
        </w:tc>
        <w:tc>
          <w:tcPr>
            <w:tcW w:w="2734" w:type="pct"/>
            <w:tcBorders>
              <w:top w:val="nil"/>
              <w:left w:val="nil"/>
              <w:bottom w:val="single" w:sz="4" w:space="0" w:color="auto"/>
              <w:right w:val="single" w:sz="4" w:space="0" w:color="auto"/>
            </w:tcBorders>
            <w:shd w:val="clear" w:color="auto" w:fill="auto"/>
            <w:vAlign w:val="center"/>
            <w:hideMark/>
          </w:tcPr>
          <w:p w:rsidR="00732E50" w:rsidRPr="00997B56" w:rsidRDefault="00732E50"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Öğrenci ve öğretmenler için hibe imkânlarına ilişkin bilgilendirme faaliyetleri yapılarak uluslararası hareketliliğin artırılması için öğrenci ve öğretmenlerin uluslararası program ve projelere katılımları desteklenecektir.</w:t>
            </w:r>
          </w:p>
        </w:tc>
        <w:tc>
          <w:tcPr>
            <w:tcW w:w="854" w:type="pct"/>
            <w:tcBorders>
              <w:top w:val="nil"/>
              <w:left w:val="nil"/>
              <w:bottom w:val="single" w:sz="4" w:space="0" w:color="auto"/>
              <w:right w:val="single" w:sz="4" w:space="0" w:color="auto"/>
            </w:tcBorders>
            <w:shd w:val="clear" w:color="auto" w:fill="auto"/>
            <w:noWrap/>
            <w:vAlign w:val="center"/>
            <w:hideMark/>
          </w:tcPr>
          <w:p w:rsidR="00732E50" w:rsidRPr="00997B56" w:rsidRDefault="00732E50"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c>
          <w:tcPr>
            <w:tcW w:w="1233" w:type="pct"/>
            <w:tcBorders>
              <w:top w:val="nil"/>
              <w:left w:val="nil"/>
              <w:bottom w:val="single" w:sz="4" w:space="0" w:color="auto"/>
              <w:right w:val="single" w:sz="4" w:space="0" w:color="auto"/>
            </w:tcBorders>
            <w:vAlign w:val="center"/>
          </w:tcPr>
          <w:p w:rsidR="00732E50" w:rsidRPr="00C33F11" w:rsidRDefault="00732E50"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Strateji Geliştirme Hizmetleri</w:t>
            </w:r>
          </w:p>
          <w:p w:rsidR="00732E50" w:rsidRPr="00C33F11" w:rsidRDefault="00732E50"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Eğitim Öğretim Birimleri</w:t>
            </w:r>
          </w:p>
        </w:tc>
      </w:tr>
      <w:tr w:rsidR="00070504" w:rsidRPr="00997B56" w:rsidTr="000528DF">
        <w:trPr>
          <w:trHeight w:val="600"/>
          <w:jc w:val="center"/>
        </w:trPr>
        <w:tc>
          <w:tcPr>
            <w:tcW w:w="180" w:type="pct"/>
            <w:tcBorders>
              <w:top w:val="nil"/>
              <w:left w:val="single" w:sz="4" w:space="0" w:color="auto"/>
              <w:bottom w:val="nil"/>
              <w:right w:val="single" w:sz="4" w:space="0" w:color="auto"/>
            </w:tcBorders>
            <w:shd w:val="clear" w:color="auto" w:fill="DBE5F1"/>
            <w:vAlign w:val="center"/>
            <w:hideMark/>
          </w:tcPr>
          <w:p w:rsidR="00070504" w:rsidRPr="00997B56" w:rsidRDefault="00070504" w:rsidP="007B0228">
            <w:pPr>
              <w:spacing w:after="0" w:line="240" w:lineRule="auto"/>
              <w:jc w:val="center"/>
              <w:rPr>
                <w:rFonts w:ascii="Times New Roman" w:eastAsia="Times New Roman" w:hAnsi="Times New Roman"/>
                <w:b/>
                <w:bCs/>
                <w:sz w:val="20"/>
                <w:szCs w:val="20"/>
                <w:lang w:eastAsia="tr-TR"/>
              </w:rPr>
            </w:pPr>
          </w:p>
        </w:tc>
        <w:tc>
          <w:tcPr>
            <w:tcW w:w="2734" w:type="pct"/>
            <w:tcBorders>
              <w:top w:val="nil"/>
              <w:left w:val="nil"/>
              <w:bottom w:val="nil"/>
              <w:right w:val="single" w:sz="4" w:space="0" w:color="auto"/>
            </w:tcBorders>
            <w:shd w:val="clear" w:color="auto" w:fill="auto"/>
            <w:vAlign w:val="center"/>
            <w:hideMark/>
          </w:tcPr>
          <w:p w:rsidR="00070504" w:rsidRPr="00997B56" w:rsidRDefault="00070504" w:rsidP="00070504">
            <w:pPr>
              <w:autoSpaceDE w:val="0"/>
              <w:autoSpaceDN w:val="0"/>
              <w:adjustRightInd w:val="0"/>
              <w:spacing w:after="0" w:line="240" w:lineRule="auto"/>
              <w:rPr>
                <w:rFonts w:ascii="Times New Roman" w:hAnsi="Times New Roman"/>
                <w:sz w:val="18"/>
                <w:szCs w:val="18"/>
                <w:lang w:eastAsia="tr-TR"/>
              </w:rPr>
            </w:pPr>
            <w:r w:rsidRPr="00997B56">
              <w:rPr>
                <w:rFonts w:ascii="Times New Roman" w:hAnsi="Times New Roman"/>
                <w:sz w:val="18"/>
                <w:szCs w:val="18"/>
                <w:lang w:eastAsia="tr-TR"/>
              </w:rPr>
              <w:t>Ulusal burslardan daha geniş bir kesimin faydalanabilmesi amacıyla</w:t>
            </w:r>
          </w:p>
          <w:p w:rsidR="00070504" w:rsidRPr="00997B56" w:rsidRDefault="00070504" w:rsidP="00070504">
            <w:pPr>
              <w:spacing w:after="0" w:line="240" w:lineRule="auto"/>
              <w:rPr>
                <w:rFonts w:ascii="Times New Roman" w:eastAsia="Times New Roman" w:hAnsi="Times New Roman"/>
                <w:sz w:val="20"/>
                <w:szCs w:val="20"/>
                <w:lang w:eastAsia="tr-TR"/>
              </w:rPr>
            </w:pPr>
            <w:r w:rsidRPr="00997B56">
              <w:rPr>
                <w:rFonts w:ascii="Times New Roman" w:hAnsi="Times New Roman"/>
                <w:sz w:val="18"/>
                <w:szCs w:val="18"/>
                <w:lang w:eastAsia="tr-TR"/>
              </w:rPr>
              <w:t>tanıtım faaliyetleri gerçekleştirilecektir.</w:t>
            </w:r>
          </w:p>
        </w:tc>
        <w:tc>
          <w:tcPr>
            <w:tcW w:w="854" w:type="pct"/>
            <w:tcBorders>
              <w:top w:val="nil"/>
              <w:left w:val="nil"/>
              <w:bottom w:val="nil"/>
              <w:right w:val="single" w:sz="4" w:space="0" w:color="auto"/>
            </w:tcBorders>
            <w:shd w:val="clear" w:color="auto" w:fill="auto"/>
            <w:noWrap/>
            <w:vAlign w:val="center"/>
            <w:hideMark/>
          </w:tcPr>
          <w:p w:rsidR="00070504" w:rsidRPr="00997B56" w:rsidRDefault="00070504" w:rsidP="00836ED1">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c>
          <w:tcPr>
            <w:tcW w:w="1233" w:type="pct"/>
            <w:tcBorders>
              <w:top w:val="nil"/>
              <w:left w:val="nil"/>
              <w:bottom w:val="nil"/>
              <w:right w:val="single" w:sz="4" w:space="0" w:color="auto"/>
            </w:tcBorders>
            <w:vAlign w:val="center"/>
          </w:tcPr>
          <w:p w:rsidR="00070504" w:rsidRPr="00C33F11" w:rsidRDefault="00070504" w:rsidP="00B0486C">
            <w:pPr>
              <w:pStyle w:val="ListeParagraf"/>
              <w:numPr>
                <w:ilvl w:val="0"/>
                <w:numId w:val="15"/>
              </w:numPr>
              <w:spacing w:after="0" w:line="240" w:lineRule="auto"/>
              <w:rPr>
                <w:rFonts w:ascii="Times New Roman" w:eastAsia="Times New Roman" w:hAnsi="Times New Roman"/>
                <w:b w:val="0"/>
                <w:color w:val="auto"/>
                <w:sz w:val="20"/>
                <w:lang w:eastAsia="tr-TR"/>
              </w:rPr>
            </w:pPr>
            <w:r w:rsidRPr="00C33F11">
              <w:rPr>
                <w:rFonts w:ascii="Times New Roman" w:eastAsia="Times New Roman" w:hAnsi="Times New Roman"/>
                <w:b w:val="0"/>
                <w:color w:val="auto"/>
                <w:sz w:val="20"/>
                <w:lang w:eastAsia="tr-TR"/>
              </w:rPr>
              <w:t>Strateji Geliştirme Hizmetleri</w:t>
            </w:r>
          </w:p>
        </w:tc>
      </w:tr>
      <w:tr w:rsidR="00070504" w:rsidRPr="00997B56" w:rsidTr="000528DF">
        <w:trPr>
          <w:trHeight w:val="243"/>
          <w:jc w:val="center"/>
        </w:trPr>
        <w:tc>
          <w:tcPr>
            <w:tcW w:w="180" w:type="pct"/>
            <w:tcBorders>
              <w:top w:val="nil"/>
              <w:left w:val="single" w:sz="4" w:space="0" w:color="auto"/>
              <w:bottom w:val="single" w:sz="4" w:space="0" w:color="auto"/>
              <w:right w:val="single" w:sz="4" w:space="0" w:color="auto"/>
            </w:tcBorders>
            <w:shd w:val="clear" w:color="auto" w:fill="DBE5F1"/>
            <w:vAlign w:val="center"/>
            <w:hideMark/>
          </w:tcPr>
          <w:p w:rsidR="00070504" w:rsidRPr="00997B56" w:rsidRDefault="00070504" w:rsidP="007B0228">
            <w:pPr>
              <w:spacing w:after="0" w:line="240" w:lineRule="auto"/>
              <w:jc w:val="center"/>
              <w:rPr>
                <w:rFonts w:ascii="Times New Roman" w:eastAsia="Times New Roman" w:hAnsi="Times New Roman"/>
                <w:b/>
                <w:bCs/>
                <w:sz w:val="20"/>
                <w:szCs w:val="20"/>
                <w:lang w:eastAsia="tr-TR"/>
              </w:rPr>
            </w:pPr>
          </w:p>
        </w:tc>
        <w:tc>
          <w:tcPr>
            <w:tcW w:w="2734" w:type="pct"/>
            <w:tcBorders>
              <w:top w:val="nil"/>
              <w:left w:val="nil"/>
              <w:bottom w:val="single" w:sz="4" w:space="0" w:color="auto"/>
              <w:right w:val="single" w:sz="4" w:space="0" w:color="auto"/>
            </w:tcBorders>
            <w:shd w:val="clear" w:color="auto" w:fill="auto"/>
            <w:vAlign w:val="center"/>
            <w:hideMark/>
          </w:tcPr>
          <w:p w:rsidR="00070504" w:rsidRPr="00997B56" w:rsidRDefault="00070504" w:rsidP="00E65843">
            <w:pPr>
              <w:spacing w:after="0" w:line="240" w:lineRule="auto"/>
              <w:rPr>
                <w:rFonts w:ascii="Times New Roman" w:eastAsia="Times New Roman" w:hAnsi="Times New Roman"/>
                <w:sz w:val="20"/>
                <w:szCs w:val="20"/>
                <w:lang w:eastAsia="tr-TR"/>
              </w:rPr>
            </w:pPr>
          </w:p>
        </w:tc>
        <w:tc>
          <w:tcPr>
            <w:tcW w:w="854" w:type="pct"/>
            <w:tcBorders>
              <w:top w:val="nil"/>
              <w:left w:val="nil"/>
              <w:bottom w:val="single" w:sz="4" w:space="0" w:color="auto"/>
              <w:right w:val="single" w:sz="4" w:space="0" w:color="auto"/>
            </w:tcBorders>
            <w:shd w:val="clear" w:color="auto" w:fill="auto"/>
            <w:noWrap/>
            <w:vAlign w:val="center"/>
            <w:hideMark/>
          </w:tcPr>
          <w:p w:rsidR="00070504" w:rsidRPr="00997B56" w:rsidRDefault="00070504" w:rsidP="00836ED1">
            <w:pPr>
              <w:spacing w:after="0" w:line="240" w:lineRule="auto"/>
              <w:rPr>
                <w:rFonts w:ascii="Times New Roman" w:eastAsia="Times New Roman" w:hAnsi="Times New Roman"/>
                <w:sz w:val="20"/>
                <w:szCs w:val="20"/>
                <w:lang w:eastAsia="tr-TR"/>
              </w:rPr>
            </w:pPr>
          </w:p>
        </w:tc>
        <w:tc>
          <w:tcPr>
            <w:tcW w:w="1233" w:type="pct"/>
            <w:tcBorders>
              <w:top w:val="nil"/>
              <w:left w:val="nil"/>
              <w:bottom w:val="single" w:sz="4" w:space="0" w:color="auto"/>
              <w:right w:val="single" w:sz="4" w:space="0" w:color="auto"/>
            </w:tcBorders>
            <w:vAlign w:val="center"/>
          </w:tcPr>
          <w:p w:rsidR="00070504" w:rsidRPr="00360D4F" w:rsidRDefault="00070504" w:rsidP="00070504">
            <w:pPr>
              <w:pStyle w:val="ListeParagraf"/>
              <w:spacing w:after="0" w:line="240" w:lineRule="auto"/>
              <w:ind w:left="170"/>
              <w:rPr>
                <w:rFonts w:ascii="Times New Roman" w:eastAsia="Times New Roman" w:hAnsi="Times New Roman"/>
                <w:lang w:eastAsia="tr-TR"/>
              </w:rPr>
            </w:pPr>
          </w:p>
        </w:tc>
      </w:tr>
    </w:tbl>
    <w:p w:rsidR="002100FF" w:rsidRPr="00997B56" w:rsidRDefault="002100FF" w:rsidP="00426809">
      <w:pPr>
        <w:autoSpaceDE w:val="0"/>
        <w:autoSpaceDN w:val="0"/>
        <w:adjustRightInd w:val="0"/>
        <w:spacing w:after="0" w:line="240" w:lineRule="auto"/>
        <w:jc w:val="both"/>
        <w:rPr>
          <w:rFonts w:ascii="Times New Roman" w:hAnsi="Times New Roman"/>
          <w:b/>
          <w:bCs/>
          <w:color w:val="0070C1"/>
          <w:sz w:val="24"/>
          <w:szCs w:val="24"/>
          <w:lang w:eastAsia="tr-TR"/>
        </w:rPr>
      </w:pPr>
      <w:bookmarkStart w:id="326" w:name="_Toc411199392"/>
      <w:bookmarkStart w:id="327" w:name="_Toc410201837"/>
    </w:p>
    <w:p w:rsidR="00AF180E" w:rsidRDefault="00AF180E" w:rsidP="00426809">
      <w:pPr>
        <w:autoSpaceDE w:val="0"/>
        <w:autoSpaceDN w:val="0"/>
        <w:adjustRightInd w:val="0"/>
        <w:spacing w:after="0" w:line="240" w:lineRule="auto"/>
        <w:jc w:val="both"/>
        <w:rPr>
          <w:rStyle w:val="Balk3Char"/>
          <w:rFonts w:eastAsia="Calibri"/>
        </w:rPr>
      </w:pPr>
      <w:bookmarkStart w:id="328" w:name="_Toc433620120"/>
      <w:bookmarkStart w:id="329" w:name="_Toc433620485"/>
      <w:bookmarkStart w:id="330" w:name="_Toc433620575"/>
      <w:bookmarkStart w:id="331" w:name="_Toc434851667"/>
    </w:p>
    <w:p w:rsidR="00AF180E" w:rsidRDefault="00AF180E" w:rsidP="00426809">
      <w:pPr>
        <w:autoSpaceDE w:val="0"/>
        <w:autoSpaceDN w:val="0"/>
        <w:adjustRightInd w:val="0"/>
        <w:spacing w:after="0" w:line="240" w:lineRule="auto"/>
        <w:jc w:val="both"/>
        <w:rPr>
          <w:rStyle w:val="Balk3Char"/>
          <w:rFonts w:eastAsia="Calibri"/>
        </w:rPr>
      </w:pPr>
    </w:p>
    <w:p w:rsidR="008660F3" w:rsidRPr="00997B56" w:rsidRDefault="00426809" w:rsidP="00426809">
      <w:pPr>
        <w:autoSpaceDE w:val="0"/>
        <w:autoSpaceDN w:val="0"/>
        <w:adjustRightInd w:val="0"/>
        <w:spacing w:after="0" w:line="240" w:lineRule="auto"/>
        <w:jc w:val="both"/>
        <w:rPr>
          <w:rFonts w:ascii="Times New Roman" w:hAnsi="Times New Roman"/>
          <w:color w:val="000000"/>
          <w:sz w:val="24"/>
          <w:szCs w:val="24"/>
          <w:lang w:eastAsia="tr-TR"/>
        </w:rPr>
      </w:pPr>
      <w:r w:rsidRPr="00D957CA">
        <w:rPr>
          <w:rStyle w:val="Balk3Char"/>
          <w:rFonts w:eastAsia="Calibri"/>
        </w:rPr>
        <w:t>3- KURUMSAL KAPASİTENİN GELİŞTİRİLMESİ :</w:t>
      </w:r>
      <w:bookmarkEnd w:id="328"/>
      <w:bookmarkEnd w:id="329"/>
      <w:bookmarkEnd w:id="330"/>
      <w:bookmarkEnd w:id="331"/>
      <w:r w:rsidRPr="00997B56">
        <w:rPr>
          <w:rFonts w:ascii="Times New Roman" w:hAnsi="Times New Roman"/>
          <w:color w:val="000000"/>
          <w:sz w:val="24"/>
          <w:szCs w:val="24"/>
          <w:lang w:eastAsia="tr-TR"/>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p w:rsidR="008660F3" w:rsidRPr="00997B56" w:rsidRDefault="008660F3" w:rsidP="00D957CA">
      <w:pPr>
        <w:pStyle w:val="Balk4"/>
        <w:rPr>
          <w:lang w:eastAsia="tr-TR"/>
        </w:rPr>
      </w:pPr>
      <w:bookmarkStart w:id="332" w:name="_Toc433620486"/>
      <w:bookmarkStart w:id="333" w:name="_Toc433620576"/>
      <w:bookmarkStart w:id="334" w:name="_Toc434851668"/>
      <w:r w:rsidRPr="00997B56">
        <w:rPr>
          <w:lang w:eastAsia="tr-TR"/>
        </w:rPr>
        <w:t>Stratejik Amaç-3</w:t>
      </w:r>
      <w:bookmarkEnd w:id="326"/>
      <w:bookmarkEnd w:id="332"/>
      <w:bookmarkEnd w:id="333"/>
      <w:bookmarkEnd w:id="334"/>
    </w:p>
    <w:p w:rsidR="008660F3" w:rsidRPr="00997B56" w:rsidRDefault="008660F3" w:rsidP="008660F3">
      <w:pPr>
        <w:spacing w:after="120"/>
        <w:rPr>
          <w:rFonts w:ascii="Times New Roman" w:hAnsi="Times New Roman"/>
          <w:sz w:val="24"/>
          <w:szCs w:val="24"/>
        </w:rPr>
      </w:pPr>
      <w:r w:rsidRPr="00997B56">
        <w:rPr>
          <w:rFonts w:ascii="Times New Roman" w:hAnsi="Times New Roman"/>
          <w:sz w:val="24"/>
          <w:szCs w:val="24"/>
        </w:rPr>
        <w:t>Mevcut beşeri, fiziki ve mali alt yapı ile yönetim ve organizasyon yapısını iyileştirerek, erişilebilir ve kaliteli eğitimin etkinlik ve verimliliğini artıracak bir kurumsal yapı oluşturmak.</w:t>
      </w:r>
    </w:p>
    <w:p w:rsidR="000A5AC8" w:rsidRPr="00997B56" w:rsidRDefault="000A5AC8" w:rsidP="00C33F11">
      <w:pPr>
        <w:pStyle w:val="Balk4"/>
        <w:spacing w:before="0" w:after="0"/>
        <w:rPr>
          <w:lang w:eastAsia="tr-TR"/>
        </w:rPr>
      </w:pPr>
      <w:bookmarkStart w:id="335" w:name="_Toc411199393"/>
      <w:bookmarkStart w:id="336" w:name="_Toc433620487"/>
      <w:bookmarkStart w:id="337" w:name="_Toc433620577"/>
      <w:bookmarkStart w:id="338" w:name="_Toc434851669"/>
      <w:r w:rsidRPr="00997B56">
        <w:rPr>
          <w:lang w:eastAsia="tr-TR"/>
        </w:rPr>
        <w:t>Stratejik Hedef-3.1</w:t>
      </w:r>
      <w:bookmarkEnd w:id="335"/>
      <w:bookmarkEnd w:id="336"/>
      <w:bookmarkEnd w:id="337"/>
      <w:bookmarkEnd w:id="338"/>
      <w:r w:rsidRPr="00997B56">
        <w:rPr>
          <w:lang w:eastAsia="tr-TR"/>
        </w:rPr>
        <w:t xml:space="preserve"> </w:t>
      </w:r>
    </w:p>
    <w:p w:rsidR="000A5AC8" w:rsidRPr="00997B56" w:rsidRDefault="000A5AC8" w:rsidP="00C33F11">
      <w:pPr>
        <w:spacing w:after="0"/>
        <w:jc w:val="both"/>
        <w:rPr>
          <w:rFonts w:ascii="Times New Roman" w:hAnsi="Times New Roman"/>
          <w:sz w:val="24"/>
          <w:szCs w:val="24"/>
        </w:rPr>
      </w:pPr>
      <w:r w:rsidRPr="00997B56">
        <w:rPr>
          <w:rFonts w:ascii="Times New Roman" w:hAnsi="Times New Roman"/>
          <w:sz w:val="24"/>
          <w:szCs w:val="24"/>
        </w:rPr>
        <w:tab/>
        <w:t>Müdürlüğümüzün amaçlarını ve stratejik planlarını aksiyonlara çevirecek olan işgücünü, bilgiyi ve yetkinliği tanımlayarak yönetmeye, aynı zamanda çalışanların performansını ve potansiyelini bu amaçlar doğrultusunda geliştirmeye yönelik işlevsel bir insan kaynakları yönetimi yapısını plan dönemi sonuna kadar oluşturmak.</w:t>
      </w:r>
    </w:p>
    <w:p w:rsidR="00AB013D" w:rsidRPr="00997B56" w:rsidRDefault="00AB013D" w:rsidP="00AB013D">
      <w:pPr>
        <w:rPr>
          <w:rFonts w:ascii="Times New Roman" w:hAnsi="Times New Roman"/>
        </w:rPr>
      </w:pPr>
      <w:r w:rsidRPr="00997B56">
        <w:rPr>
          <w:rFonts w:ascii="Times New Roman" w:hAnsi="Times New Roman"/>
          <w:b/>
          <w:bCs/>
          <w:color w:val="0070C1"/>
          <w:lang w:eastAsia="tr-TR"/>
        </w:rPr>
        <w:t>Hedefin Mevcut Durumu:</w:t>
      </w:r>
    </w:p>
    <w:p w:rsidR="00AB013D" w:rsidRPr="00997B56" w:rsidRDefault="00AB013D" w:rsidP="00AB013D">
      <w:pPr>
        <w:rPr>
          <w:rFonts w:ascii="Times New Roman" w:hAnsi="Times New Roman"/>
          <w:sz w:val="24"/>
          <w:szCs w:val="24"/>
          <w:lang w:eastAsia="tr-TR"/>
        </w:rPr>
      </w:pPr>
      <w:r w:rsidRPr="00997B56">
        <w:rPr>
          <w:rFonts w:ascii="Times New Roman" w:hAnsi="Times New Roman"/>
        </w:rPr>
        <w:tab/>
      </w:r>
      <w:r w:rsidRPr="00997B56">
        <w:rPr>
          <w:rFonts w:ascii="Times New Roman" w:hAnsi="Times New Roman"/>
          <w:sz w:val="24"/>
          <w:szCs w:val="24"/>
          <w:lang w:eastAsia="tr-TR"/>
        </w:rPr>
        <w:t>Örgütlerin görev alanına giren konularda, faaliyetlerini etkin bir şekilde yürütebilmesi ve nitelikli ürün ve hizmet üretebilmesi için güçlü bir insan kaynağına sahip olması gerekmektedir. Bu bağlamda İmamoğlu İlçe Milli Eğitim Müdürlüğünün beşeri altyapısının güçlendirilmesi hedeflenmektedir.</w:t>
      </w:r>
    </w:p>
    <w:p w:rsidR="00CF18DD" w:rsidRPr="00997B56" w:rsidRDefault="0039402D" w:rsidP="002100FF">
      <w:pPr>
        <w:autoSpaceDE w:val="0"/>
        <w:autoSpaceDN w:val="0"/>
        <w:adjustRightInd w:val="0"/>
        <w:spacing w:after="0" w:line="240" w:lineRule="auto"/>
        <w:jc w:val="both"/>
        <w:rPr>
          <w:rFonts w:ascii="Times New Roman" w:hAnsi="Times New Roman"/>
          <w:sz w:val="24"/>
          <w:szCs w:val="24"/>
          <w:lang w:eastAsia="tr-TR"/>
        </w:rPr>
      </w:pPr>
      <w:r w:rsidRPr="00997B56">
        <w:rPr>
          <w:rFonts w:ascii="Times New Roman" w:hAnsi="Times New Roman"/>
          <w:sz w:val="24"/>
          <w:szCs w:val="24"/>
          <w:lang w:eastAsia="tr-TR"/>
        </w:rPr>
        <w:tab/>
      </w:r>
      <w:r w:rsidR="00CF18DD" w:rsidRPr="00997B56">
        <w:rPr>
          <w:rFonts w:ascii="Times New Roman" w:hAnsi="Times New Roman"/>
          <w:sz w:val="24"/>
          <w:szCs w:val="24"/>
          <w:lang w:eastAsia="tr-TR"/>
        </w:rPr>
        <w:t>31.12.2014 tarihi itibariyle, müdürlüğümüz ve bağlı  okul/kurum müdürlüklerinde</w:t>
      </w:r>
      <w:r w:rsidR="002100FF" w:rsidRPr="00997B56">
        <w:rPr>
          <w:rFonts w:ascii="Times New Roman" w:hAnsi="Times New Roman"/>
          <w:sz w:val="24"/>
          <w:szCs w:val="24"/>
          <w:lang w:eastAsia="tr-TR"/>
        </w:rPr>
        <w:t xml:space="preserve"> </w:t>
      </w:r>
      <w:r w:rsidR="00CF18DD" w:rsidRPr="00997B56">
        <w:rPr>
          <w:rFonts w:ascii="Times New Roman" w:hAnsi="Times New Roman"/>
          <w:sz w:val="24"/>
          <w:szCs w:val="24"/>
          <w:lang w:eastAsia="tr-TR"/>
        </w:rPr>
        <w:t>eğitim öğretim sınıfı dışında görev yapan personel norm kadrosu 58, çalışan personel sayısı 25 olup, ihtiyaç duyulan personel sayısı</w:t>
      </w:r>
      <w:r w:rsidR="00217C20" w:rsidRPr="00997B56">
        <w:rPr>
          <w:rFonts w:ascii="Times New Roman" w:hAnsi="Times New Roman"/>
          <w:sz w:val="24"/>
          <w:szCs w:val="24"/>
          <w:lang w:eastAsia="tr-TR"/>
        </w:rPr>
        <w:t xml:space="preserve"> </w:t>
      </w:r>
      <w:r w:rsidRPr="00997B56">
        <w:rPr>
          <w:rFonts w:ascii="Times New Roman" w:hAnsi="Times New Roman"/>
          <w:sz w:val="24"/>
          <w:szCs w:val="24"/>
          <w:lang w:eastAsia="tr-TR"/>
        </w:rPr>
        <w:t>38</w:t>
      </w:r>
      <w:r w:rsidR="00CF18DD" w:rsidRPr="00997B56">
        <w:rPr>
          <w:rFonts w:ascii="Times New Roman" w:hAnsi="Times New Roman"/>
          <w:sz w:val="24"/>
          <w:szCs w:val="24"/>
          <w:lang w:eastAsia="tr-TR"/>
        </w:rPr>
        <w:t>’</w:t>
      </w:r>
      <w:r w:rsidRPr="00997B56">
        <w:rPr>
          <w:rFonts w:ascii="Times New Roman" w:hAnsi="Times New Roman"/>
          <w:sz w:val="24"/>
          <w:szCs w:val="24"/>
          <w:lang w:eastAsia="tr-TR"/>
        </w:rPr>
        <w:t>dir</w:t>
      </w:r>
      <w:r w:rsidR="00CF18DD" w:rsidRPr="00997B56">
        <w:rPr>
          <w:rFonts w:ascii="Times New Roman" w:hAnsi="Times New Roman"/>
          <w:sz w:val="24"/>
          <w:szCs w:val="24"/>
          <w:lang w:eastAsia="tr-TR"/>
        </w:rPr>
        <w:t xml:space="preserve">. </w:t>
      </w:r>
      <w:r w:rsidRPr="00997B56">
        <w:rPr>
          <w:rFonts w:ascii="Times New Roman" w:hAnsi="Times New Roman"/>
          <w:sz w:val="24"/>
          <w:szCs w:val="24"/>
          <w:lang w:eastAsia="tr-TR"/>
        </w:rPr>
        <w:t xml:space="preserve"> </w:t>
      </w:r>
      <w:r w:rsidR="00CF18DD" w:rsidRPr="00997B56">
        <w:rPr>
          <w:rFonts w:ascii="Times New Roman" w:hAnsi="Times New Roman"/>
          <w:sz w:val="24"/>
          <w:szCs w:val="24"/>
          <w:lang w:eastAsia="tr-TR"/>
        </w:rPr>
        <w:t>2014 yılı iç</w:t>
      </w:r>
      <w:r w:rsidRPr="00997B56">
        <w:rPr>
          <w:rFonts w:ascii="Times New Roman" w:hAnsi="Times New Roman"/>
          <w:sz w:val="24"/>
          <w:szCs w:val="24"/>
          <w:lang w:eastAsia="tr-TR"/>
        </w:rPr>
        <w:t>erisinde Etik Eğitimi</w:t>
      </w:r>
      <w:r w:rsidR="00CF18DD" w:rsidRPr="00997B56">
        <w:rPr>
          <w:rFonts w:ascii="Times New Roman" w:hAnsi="Times New Roman"/>
          <w:sz w:val="24"/>
          <w:szCs w:val="24"/>
          <w:lang w:eastAsia="tr-TR"/>
        </w:rPr>
        <w:t xml:space="preserve"> alan</w:t>
      </w:r>
      <w:r w:rsidRPr="00997B56">
        <w:rPr>
          <w:rFonts w:ascii="Times New Roman" w:hAnsi="Times New Roman"/>
          <w:sz w:val="24"/>
          <w:szCs w:val="24"/>
          <w:lang w:eastAsia="tr-TR"/>
        </w:rPr>
        <w:t>ın</w:t>
      </w:r>
      <w:r w:rsidR="00CF18DD" w:rsidRPr="00997B56">
        <w:rPr>
          <w:rFonts w:ascii="Times New Roman" w:hAnsi="Times New Roman"/>
          <w:sz w:val="24"/>
          <w:szCs w:val="24"/>
          <w:lang w:eastAsia="tr-TR"/>
        </w:rPr>
        <w:t>da düzenlenen</w:t>
      </w:r>
      <w:r w:rsidRPr="00997B56">
        <w:rPr>
          <w:rFonts w:ascii="Times New Roman" w:hAnsi="Times New Roman"/>
          <w:sz w:val="24"/>
          <w:szCs w:val="24"/>
          <w:lang w:eastAsia="tr-TR"/>
        </w:rPr>
        <w:t xml:space="preserve"> 5</w:t>
      </w:r>
      <w:r w:rsidR="00CF18DD" w:rsidRPr="00997B56">
        <w:rPr>
          <w:rFonts w:ascii="Times New Roman" w:hAnsi="Times New Roman"/>
          <w:sz w:val="24"/>
          <w:szCs w:val="24"/>
          <w:lang w:eastAsia="tr-TR"/>
        </w:rPr>
        <w:t xml:space="preserve"> mahalli hizmet içi eğitim faaliyetiyle toplamda</w:t>
      </w:r>
      <w:r w:rsidRPr="00997B56">
        <w:rPr>
          <w:rFonts w:ascii="Times New Roman" w:hAnsi="Times New Roman"/>
          <w:sz w:val="24"/>
          <w:szCs w:val="24"/>
          <w:lang w:eastAsia="tr-TR"/>
        </w:rPr>
        <w:t xml:space="preserve"> (Norm dışı daimi 28 işçi dahil)</w:t>
      </w:r>
      <w:r w:rsidR="00CF18DD" w:rsidRPr="00997B56">
        <w:rPr>
          <w:rFonts w:ascii="Times New Roman" w:hAnsi="Times New Roman"/>
          <w:sz w:val="24"/>
          <w:szCs w:val="24"/>
          <w:lang w:eastAsia="tr-TR"/>
        </w:rPr>
        <w:t xml:space="preserve"> </w:t>
      </w:r>
      <w:r w:rsidRPr="00997B56">
        <w:rPr>
          <w:rFonts w:ascii="Times New Roman" w:hAnsi="Times New Roman"/>
          <w:sz w:val="24"/>
          <w:szCs w:val="24"/>
          <w:lang w:eastAsia="tr-TR"/>
        </w:rPr>
        <w:t>54</w:t>
      </w:r>
      <w:r w:rsidR="00CF18DD" w:rsidRPr="00997B56">
        <w:rPr>
          <w:rFonts w:ascii="Times New Roman" w:hAnsi="Times New Roman"/>
          <w:sz w:val="24"/>
          <w:szCs w:val="24"/>
          <w:lang w:eastAsia="tr-TR"/>
        </w:rPr>
        <w:t xml:space="preserve"> personel eğitime katılmıştır.</w:t>
      </w:r>
    </w:p>
    <w:p w:rsidR="00AB013D" w:rsidRPr="00997B56" w:rsidRDefault="0039402D" w:rsidP="002100FF">
      <w:pPr>
        <w:autoSpaceDE w:val="0"/>
        <w:autoSpaceDN w:val="0"/>
        <w:adjustRightInd w:val="0"/>
        <w:spacing w:after="0" w:line="240" w:lineRule="auto"/>
        <w:jc w:val="both"/>
        <w:rPr>
          <w:rFonts w:ascii="Times New Roman" w:hAnsi="Times New Roman"/>
          <w:sz w:val="24"/>
          <w:szCs w:val="24"/>
        </w:rPr>
      </w:pPr>
      <w:r w:rsidRPr="00997B56">
        <w:rPr>
          <w:rFonts w:ascii="Times New Roman" w:hAnsi="Times New Roman"/>
          <w:sz w:val="24"/>
          <w:szCs w:val="24"/>
          <w:lang w:eastAsia="tr-TR"/>
        </w:rPr>
        <w:tab/>
      </w:r>
      <w:r w:rsidR="00CF18DD" w:rsidRPr="00997B56">
        <w:rPr>
          <w:rFonts w:ascii="Times New Roman" w:hAnsi="Times New Roman"/>
          <w:sz w:val="24"/>
          <w:szCs w:val="24"/>
          <w:lang w:eastAsia="tr-TR"/>
        </w:rPr>
        <w:t>Hedefin gerçekleştirilmesi ile İl</w:t>
      </w:r>
      <w:r w:rsidRPr="00997B56">
        <w:rPr>
          <w:rFonts w:ascii="Times New Roman" w:hAnsi="Times New Roman"/>
          <w:sz w:val="24"/>
          <w:szCs w:val="24"/>
          <w:lang w:eastAsia="tr-TR"/>
        </w:rPr>
        <w:t>çe</w:t>
      </w:r>
      <w:r w:rsidR="00CF18DD" w:rsidRPr="00997B56">
        <w:rPr>
          <w:rFonts w:ascii="Times New Roman" w:hAnsi="Times New Roman"/>
          <w:sz w:val="24"/>
          <w:szCs w:val="24"/>
          <w:lang w:eastAsia="tr-TR"/>
        </w:rPr>
        <w:t xml:space="preserve"> Millî Eğitim Müdürlüğünün insan kaynaklarının mesleki gelişiminde sürekliliğin sağlanması, yöneticilerin yeterliliklerinin geliştirilmesi ve</w:t>
      </w:r>
      <w:r w:rsidR="002100FF" w:rsidRPr="00997B56">
        <w:rPr>
          <w:rFonts w:ascii="Times New Roman" w:hAnsi="Times New Roman"/>
          <w:sz w:val="24"/>
          <w:szCs w:val="24"/>
          <w:lang w:eastAsia="tr-TR"/>
        </w:rPr>
        <w:t xml:space="preserve"> </w:t>
      </w:r>
      <w:r w:rsidR="00CF18DD" w:rsidRPr="00997B56">
        <w:rPr>
          <w:rFonts w:ascii="Times New Roman" w:hAnsi="Times New Roman"/>
          <w:sz w:val="24"/>
          <w:szCs w:val="24"/>
          <w:lang w:eastAsia="tr-TR"/>
        </w:rPr>
        <w:t>atamalarda liyakatin esas alınması, personel atama ve yer değiştirmelerinin ihtiyaçlar</w:t>
      </w:r>
      <w:r w:rsidR="002100FF" w:rsidRPr="00997B56">
        <w:rPr>
          <w:rFonts w:ascii="Times New Roman" w:hAnsi="Times New Roman"/>
          <w:sz w:val="24"/>
          <w:szCs w:val="24"/>
          <w:lang w:eastAsia="tr-TR"/>
        </w:rPr>
        <w:t xml:space="preserve"> </w:t>
      </w:r>
      <w:r w:rsidR="00CF18DD" w:rsidRPr="00997B56">
        <w:rPr>
          <w:rFonts w:ascii="Times New Roman" w:hAnsi="Times New Roman"/>
          <w:sz w:val="24"/>
          <w:szCs w:val="24"/>
          <w:lang w:eastAsia="tr-TR"/>
        </w:rPr>
        <w:t>doğrultusunda gerçekleştirilmesi beklenmektedir.</w:t>
      </w:r>
    </w:p>
    <w:p w:rsidR="008660F3" w:rsidRPr="00997B56" w:rsidRDefault="009A0ADF" w:rsidP="009A0ADF">
      <w:pPr>
        <w:pStyle w:val="tablo"/>
      </w:pPr>
      <w:bookmarkStart w:id="339" w:name="_Toc411199394"/>
      <w:bookmarkStart w:id="340" w:name="_Toc433620121"/>
      <w:bookmarkStart w:id="341" w:name="_Toc433620488"/>
      <w:bookmarkStart w:id="342" w:name="_Toc433620578"/>
      <w:bookmarkStart w:id="343" w:name="_Toc434851670"/>
      <w:r>
        <w:t>Tablo-2</w:t>
      </w:r>
      <w:r w:rsidR="001C4CAB">
        <w:t>4</w:t>
      </w:r>
      <w:r w:rsidRPr="00997B56">
        <w:t>.</w:t>
      </w:r>
      <w:r w:rsidR="008660F3" w:rsidRPr="00997B56">
        <w:t>Performans Göstergeleri 3.1</w:t>
      </w:r>
      <w:bookmarkEnd w:id="327"/>
      <w:bookmarkEnd w:id="339"/>
      <w:bookmarkEnd w:id="340"/>
      <w:bookmarkEnd w:id="341"/>
      <w:bookmarkEnd w:id="342"/>
      <w:bookmarkEnd w:id="34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2816"/>
        <w:gridCol w:w="1477"/>
        <w:gridCol w:w="1378"/>
        <w:gridCol w:w="1417"/>
        <w:gridCol w:w="1241"/>
      </w:tblGrid>
      <w:tr w:rsidR="009201D0" w:rsidRPr="00997B56" w:rsidTr="00E40519">
        <w:trPr>
          <w:trHeight w:val="270"/>
          <w:jc w:val="center"/>
        </w:trPr>
        <w:tc>
          <w:tcPr>
            <w:tcW w:w="516" w:type="pct"/>
            <w:vMerge w:val="restart"/>
            <w:shd w:val="clear" w:color="auto" w:fill="4F81BD"/>
            <w:vAlign w:val="center"/>
          </w:tcPr>
          <w:p w:rsidR="009201D0" w:rsidRPr="00E40519" w:rsidRDefault="009201D0" w:rsidP="008660F3">
            <w:pPr>
              <w:spacing w:after="0"/>
              <w:jc w:val="center"/>
              <w:rPr>
                <w:rFonts w:ascii="Times New Roman" w:hAnsi="Times New Roman"/>
                <w:color w:val="FFFFFF"/>
                <w:sz w:val="20"/>
                <w:szCs w:val="20"/>
              </w:rPr>
            </w:pPr>
            <w:r w:rsidRPr="00E40519">
              <w:rPr>
                <w:rFonts w:ascii="Times New Roman" w:hAnsi="Times New Roman"/>
                <w:b/>
                <w:color w:val="FFFFFF"/>
                <w:sz w:val="20"/>
                <w:szCs w:val="20"/>
              </w:rPr>
              <w:t>No</w:t>
            </w:r>
          </w:p>
        </w:tc>
        <w:tc>
          <w:tcPr>
            <w:tcW w:w="2311" w:type="pct"/>
            <w:gridSpan w:val="2"/>
            <w:vMerge w:val="restart"/>
            <w:shd w:val="clear" w:color="auto" w:fill="4F81BD"/>
            <w:vAlign w:val="center"/>
          </w:tcPr>
          <w:p w:rsidR="009201D0" w:rsidRPr="00E40519" w:rsidRDefault="009201D0" w:rsidP="00836ED1">
            <w:pPr>
              <w:tabs>
                <w:tab w:val="left" w:pos="7310"/>
              </w:tabs>
              <w:spacing w:after="0"/>
              <w:contextualSpacing/>
              <w:jc w:val="center"/>
              <w:rPr>
                <w:rFonts w:ascii="Times New Roman" w:hAnsi="Times New Roman"/>
                <w:b/>
                <w:color w:val="FFFFFF"/>
                <w:sz w:val="20"/>
                <w:szCs w:val="20"/>
              </w:rPr>
            </w:pPr>
            <w:r w:rsidRPr="00E40519">
              <w:rPr>
                <w:rFonts w:ascii="Times New Roman" w:hAnsi="Times New Roman"/>
                <w:b/>
                <w:color w:val="FFFFFF"/>
                <w:sz w:val="20"/>
                <w:szCs w:val="20"/>
              </w:rPr>
              <w:t>Performans Göstergesi</w:t>
            </w:r>
          </w:p>
        </w:tc>
        <w:tc>
          <w:tcPr>
            <w:tcW w:w="1505" w:type="pct"/>
            <w:gridSpan w:val="2"/>
            <w:shd w:val="clear" w:color="auto" w:fill="4F81BD"/>
            <w:vAlign w:val="center"/>
          </w:tcPr>
          <w:p w:rsidR="009201D0" w:rsidRPr="00E40519" w:rsidRDefault="009201D0" w:rsidP="008660F3">
            <w:pPr>
              <w:spacing w:after="0"/>
              <w:jc w:val="center"/>
              <w:rPr>
                <w:rFonts w:ascii="Times New Roman" w:hAnsi="Times New Roman"/>
                <w:b/>
                <w:color w:val="FFFFFF"/>
                <w:sz w:val="20"/>
                <w:szCs w:val="20"/>
              </w:rPr>
            </w:pPr>
            <w:r w:rsidRPr="00E40519">
              <w:rPr>
                <w:rFonts w:ascii="Times New Roman" w:hAnsi="Times New Roman"/>
                <w:b/>
                <w:color w:val="FFFFFF"/>
                <w:sz w:val="20"/>
                <w:szCs w:val="20"/>
              </w:rPr>
              <w:t>Önceki Yıllar</w:t>
            </w:r>
          </w:p>
        </w:tc>
        <w:tc>
          <w:tcPr>
            <w:tcW w:w="668" w:type="pct"/>
            <w:shd w:val="clear" w:color="auto" w:fill="4F81BD"/>
            <w:vAlign w:val="center"/>
          </w:tcPr>
          <w:p w:rsidR="009201D0" w:rsidRPr="00E40519" w:rsidRDefault="009201D0" w:rsidP="008660F3">
            <w:pPr>
              <w:spacing w:after="0"/>
              <w:jc w:val="center"/>
              <w:rPr>
                <w:rFonts w:ascii="Times New Roman" w:hAnsi="Times New Roman"/>
                <w:b/>
                <w:color w:val="FFFFFF"/>
                <w:sz w:val="20"/>
                <w:szCs w:val="20"/>
              </w:rPr>
            </w:pPr>
            <w:r w:rsidRPr="00E40519">
              <w:rPr>
                <w:rFonts w:ascii="Times New Roman" w:hAnsi="Times New Roman"/>
                <w:b/>
                <w:color w:val="FFFFFF"/>
                <w:sz w:val="20"/>
                <w:szCs w:val="20"/>
              </w:rPr>
              <w:t>Hedef</w:t>
            </w:r>
          </w:p>
        </w:tc>
      </w:tr>
      <w:tr w:rsidR="009201D0" w:rsidRPr="00997B56" w:rsidTr="00E40519">
        <w:trPr>
          <w:trHeight w:val="315"/>
          <w:jc w:val="center"/>
        </w:trPr>
        <w:tc>
          <w:tcPr>
            <w:tcW w:w="516" w:type="pct"/>
            <w:vMerge/>
            <w:shd w:val="clear" w:color="auto" w:fill="4F81BD"/>
            <w:vAlign w:val="center"/>
          </w:tcPr>
          <w:p w:rsidR="009201D0" w:rsidRPr="00E40519" w:rsidRDefault="009201D0" w:rsidP="008660F3">
            <w:pPr>
              <w:spacing w:after="0"/>
              <w:jc w:val="center"/>
              <w:rPr>
                <w:rFonts w:ascii="Times New Roman" w:hAnsi="Times New Roman"/>
                <w:b/>
                <w:sz w:val="20"/>
                <w:szCs w:val="20"/>
              </w:rPr>
            </w:pPr>
          </w:p>
        </w:tc>
        <w:tc>
          <w:tcPr>
            <w:tcW w:w="2311" w:type="pct"/>
            <w:gridSpan w:val="2"/>
            <w:vMerge/>
            <w:shd w:val="clear" w:color="auto" w:fill="4F81BD"/>
            <w:vAlign w:val="center"/>
          </w:tcPr>
          <w:p w:rsidR="009201D0" w:rsidRPr="00E40519" w:rsidRDefault="009201D0" w:rsidP="008660F3">
            <w:pPr>
              <w:spacing w:after="0"/>
              <w:jc w:val="center"/>
              <w:rPr>
                <w:rFonts w:ascii="Times New Roman" w:hAnsi="Times New Roman"/>
                <w:b/>
                <w:sz w:val="20"/>
                <w:szCs w:val="20"/>
              </w:rPr>
            </w:pPr>
          </w:p>
        </w:tc>
        <w:tc>
          <w:tcPr>
            <w:tcW w:w="742" w:type="pct"/>
            <w:shd w:val="clear" w:color="auto" w:fill="4F81BD"/>
            <w:vAlign w:val="center"/>
          </w:tcPr>
          <w:p w:rsidR="009201D0" w:rsidRPr="00E40519" w:rsidRDefault="009201D0" w:rsidP="008660F3">
            <w:pPr>
              <w:spacing w:after="0"/>
              <w:jc w:val="center"/>
              <w:rPr>
                <w:rFonts w:ascii="Times New Roman" w:hAnsi="Times New Roman"/>
                <w:b/>
                <w:color w:val="FFFFFF"/>
                <w:sz w:val="20"/>
                <w:szCs w:val="20"/>
              </w:rPr>
            </w:pPr>
            <w:r w:rsidRPr="00E40519">
              <w:rPr>
                <w:rFonts w:ascii="Times New Roman" w:hAnsi="Times New Roman"/>
                <w:b/>
                <w:color w:val="FFFFFF"/>
                <w:sz w:val="20"/>
                <w:szCs w:val="20"/>
              </w:rPr>
              <w:t>2013</w:t>
            </w:r>
          </w:p>
        </w:tc>
        <w:tc>
          <w:tcPr>
            <w:tcW w:w="763" w:type="pct"/>
            <w:shd w:val="clear" w:color="auto" w:fill="4F81BD"/>
            <w:vAlign w:val="center"/>
          </w:tcPr>
          <w:p w:rsidR="009201D0" w:rsidRPr="00E40519" w:rsidRDefault="009201D0" w:rsidP="008660F3">
            <w:pPr>
              <w:spacing w:after="0"/>
              <w:jc w:val="center"/>
              <w:rPr>
                <w:rFonts w:ascii="Times New Roman" w:hAnsi="Times New Roman"/>
                <w:b/>
                <w:color w:val="FFFFFF"/>
                <w:sz w:val="20"/>
                <w:szCs w:val="20"/>
              </w:rPr>
            </w:pPr>
            <w:r w:rsidRPr="00E40519">
              <w:rPr>
                <w:rFonts w:ascii="Times New Roman" w:hAnsi="Times New Roman"/>
                <w:b/>
                <w:color w:val="FFFFFF"/>
                <w:sz w:val="20"/>
                <w:szCs w:val="20"/>
              </w:rPr>
              <w:t>2014</w:t>
            </w:r>
          </w:p>
        </w:tc>
        <w:tc>
          <w:tcPr>
            <w:tcW w:w="668" w:type="pct"/>
            <w:shd w:val="clear" w:color="auto" w:fill="4F81BD"/>
            <w:vAlign w:val="center"/>
          </w:tcPr>
          <w:p w:rsidR="009201D0" w:rsidRPr="00E40519" w:rsidRDefault="009201D0" w:rsidP="008660F3">
            <w:pPr>
              <w:spacing w:after="0"/>
              <w:jc w:val="center"/>
              <w:rPr>
                <w:rFonts w:ascii="Times New Roman" w:hAnsi="Times New Roman"/>
                <w:b/>
                <w:color w:val="FFFFFF"/>
                <w:sz w:val="20"/>
                <w:szCs w:val="20"/>
              </w:rPr>
            </w:pPr>
            <w:r w:rsidRPr="00E40519">
              <w:rPr>
                <w:rFonts w:ascii="Times New Roman" w:hAnsi="Times New Roman"/>
                <w:b/>
                <w:color w:val="FFFFFF"/>
                <w:sz w:val="20"/>
                <w:szCs w:val="20"/>
              </w:rPr>
              <w:t>2019</w:t>
            </w:r>
          </w:p>
        </w:tc>
      </w:tr>
      <w:tr w:rsidR="009201D0" w:rsidRPr="00997B56" w:rsidTr="00E40519">
        <w:trPr>
          <w:trHeight w:val="397"/>
          <w:jc w:val="center"/>
        </w:trPr>
        <w:tc>
          <w:tcPr>
            <w:tcW w:w="516" w:type="pct"/>
            <w:vMerge w:val="restart"/>
            <w:shd w:val="clear" w:color="auto" w:fill="B8CCE4"/>
            <w:vAlign w:val="center"/>
          </w:tcPr>
          <w:p w:rsidR="009201D0" w:rsidRPr="00E40519" w:rsidRDefault="009201D0" w:rsidP="008660F3">
            <w:pPr>
              <w:spacing w:after="0"/>
              <w:jc w:val="center"/>
              <w:rPr>
                <w:rFonts w:ascii="Times New Roman" w:hAnsi="Times New Roman"/>
                <w:b/>
                <w:sz w:val="20"/>
                <w:szCs w:val="20"/>
              </w:rPr>
            </w:pPr>
            <w:r w:rsidRPr="00E40519">
              <w:rPr>
                <w:rFonts w:ascii="Times New Roman" w:hAnsi="Times New Roman"/>
                <w:b/>
                <w:sz w:val="20"/>
                <w:szCs w:val="20"/>
              </w:rPr>
              <w:t>PG 3.</w:t>
            </w:r>
            <w:r w:rsidR="009D0270" w:rsidRPr="00E40519">
              <w:rPr>
                <w:rFonts w:ascii="Times New Roman" w:hAnsi="Times New Roman"/>
                <w:b/>
                <w:sz w:val="20"/>
                <w:szCs w:val="20"/>
              </w:rPr>
              <w:t>1.</w:t>
            </w:r>
            <w:r w:rsidRPr="00E40519">
              <w:rPr>
                <w:rFonts w:ascii="Times New Roman" w:hAnsi="Times New Roman"/>
                <w:b/>
                <w:sz w:val="20"/>
                <w:szCs w:val="20"/>
              </w:rPr>
              <w:t>1</w:t>
            </w:r>
          </w:p>
        </w:tc>
        <w:tc>
          <w:tcPr>
            <w:tcW w:w="1516" w:type="pct"/>
            <w:vMerge w:val="restart"/>
            <w:shd w:val="clear" w:color="auto" w:fill="auto"/>
            <w:vAlign w:val="center"/>
          </w:tcPr>
          <w:p w:rsidR="009201D0" w:rsidRPr="00E40519" w:rsidRDefault="009201D0" w:rsidP="008660F3">
            <w:pPr>
              <w:spacing w:after="0"/>
              <w:rPr>
                <w:rFonts w:ascii="Times New Roman" w:hAnsi="Times New Roman"/>
                <w:sz w:val="20"/>
                <w:szCs w:val="20"/>
              </w:rPr>
            </w:pPr>
            <w:r w:rsidRPr="00E40519">
              <w:rPr>
                <w:rFonts w:ascii="Times New Roman" w:hAnsi="Times New Roman"/>
                <w:sz w:val="20"/>
                <w:szCs w:val="20"/>
              </w:rPr>
              <w:t>Öğretmen başına düşen öğrenci sayısı</w:t>
            </w:r>
          </w:p>
        </w:tc>
        <w:tc>
          <w:tcPr>
            <w:tcW w:w="795" w:type="pct"/>
            <w:shd w:val="clear" w:color="auto" w:fill="auto"/>
            <w:vAlign w:val="center"/>
          </w:tcPr>
          <w:p w:rsidR="009201D0" w:rsidRPr="00E40519" w:rsidRDefault="00217C20" w:rsidP="008660F3">
            <w:pPr>
              <w:spacing w:after="0"/>
              <w:rPr>
                <w:rFonts w:ascii="Times New Roman" w:hAnsi="Times New Roman"/>
                <w:sz w:val="20"/>
                <w:szCs w:val="20"/>
              </w:rPr>
            </w:pPr>
            <w:r w:rsidRPr="00E40519">
              <w:rPr>
                <w:rFonts w:ascii="Times New Roman" w:hAnsi="Times New Roman"/>
                <w:sz w:val="20"/>
                <w:szCs w:val="20"/>
              </w:rPr>
              <w:t>İlkokul</w:t>
            </w:r>
          </w:p>
        </w:tc>
        <w:tc>
          <w:tcPr>
            <w:tcW w:w="742" w:type="pct"/>
            <w:shd w:val="clear" w:color="auto" w:fill="auto"/>
            <w:vAlign w:val="center"/>
          </w:tcPr>
          <w:p w:rsidR="009201D0" w:rsidRPr="00E40519" w:rsidRDefault="00A56A30" w:rsidP="008660F3">
            <w:pPr>
              <w:spacing w:after="0"/>
              <w:jc w:val="center"/>
              <w:rPr>
                <w:rFonts w:ascii="Times New Roman" w:hAnsi="Times New Roman"/>
                <w:sz w:val="20"/>
                <w:szCs w:val="20"/>
              </w:rPr>
            </w:pPr>
            <w:r w:rsidRPr="00E40519">
              <w:rPr>
                <w:rFonts w:ascii="Times New Roman" w:hAnsi="Times New Roman"/>
                <w:sz w:val="20"/>
                <w:szCs w:val="20"/>
              </w:rPr>
              <w:t>17,85</w:t>
            </w:r>
          </w:p>
        </w:tc>
        <w:tc>
          <w:tcPr>
            <w:tcW w:w="763" w:type="pct"/>
            <w:shd w:val="clear" w:color="auto" w:fill="auto"/>
            <w:vAlign w:val="center"/>
          </w:tcPr>
          <w:p w:rsidR="009201D0" w:rsidRPr="00E40519" w:rsidRDefault="004C7A49" w:rsidP="008660F3">
            <w:pPr>
              <w:spacing w:after="0"/>
              <w:jc w:val="center"/>
              <w:rPr>
                <w:rFonts w:ascii="Times New Roman" w:hAnsi="Times New Roman"/>
                <w:sz w:val="20"/>
                <w:szCs w:val="20"/>
              </w:rPr>
            </w:pPr>
            <w:r w:rsidRPr="00E40519">
              <w:rPr>
                <w:rFonts w:ascii="Times New Roman" w:hAnsi="Times New Roman"/>
                <w:sz w:val="20"/>
                <w:szCs w:val="20"/>
              </w:rPr>
              <w:t>14,69</w:t>
            </w:r>
          </w:p>
        </w:tc>
        <w:tc>
          <w:tcPr>
            <w:tcW w:w="668" w:type="pct"/>
            <w:shd w:val="clear" w:color="auto" w:fill="auto"/>
            <w:vAlign w:val="center"/>
          </w:tcPr>
          <w:p w:rsidR="009201D0" w:rsidRPr="00E40519" w:rsidRDefault="00DE144D" w:rsidP="008660F3">
            <w:pPr>
              <w:spacing w:after="0"/>
              <w:jc w:val="center"/>
              <w:rPr>
                <w:rFonts w:ascii="Times New Roman" w:hAnsi="Times New Roman"/>
                <w:sz w:val="20"/>
                <w:szCs w:val="20"/>
              </w:rPr>
            </w:pPr>
            <w:r w:rsidRPr="00E40519">
              <w:rPr>
                <w:rFonts w:ascii="Times New Roman" w:hAnsi="Times New Roman"/>
                <w:sz w:val="20"/>
                <w:szCs w:val="20"/>
              </w:rPr>
              <w:t>16</w:t>
            </w:r>
          </w:p>
        </w:tc>
      </w:tr>
      <w:tr w:rsidR="00217C20" w:rsidRPr="00997B56" w:rsidTr="00E40519">
        <w:trPr>
          <w:trHeight w:val="397"/>
          <w:jc w:val="center"/>
        </w:trPr>
        <w:tc>
          <w:tcPr>
            <w:tcW w:w="516" w:type="pct"/>
            <w:vMerge/>
            <w:shd w:val="clear" w:color="auto" w:fill="B8CCE4"/>
            <w:vAlign w:val="center"/>
          </w:tcPr>
          <w:p w:rsidR="00217C20" w:rsidRPr="00E40519" w:rsidRDefault="00217C20" w:rsidP="008660F3">
            <w:pPr>
              <w:spacing w:after="0"/>
              <w:jc w:val="center"/>
              <w:rPr>
                <w:rFonts w:ascii="Times New Roman" w:hAnsi="Times New Roman"/>
                <w:b/>
                <w:sz w:val="20"/>
                <w:szCs w:val="20"/>
              </w:rPr>
            </w:pPr>
          </w:p>
        </w:tc>
        <w:tc>
          <w:tcPr>
            <w:tcW w:w="1516" w:type="pct"/>
            <w:vMerge/>
            <w:shd w:val="clear" w:color="auto" w:fill="auto"/>
            <w:vAlign w:val="center"/>
          </w:tcPr>
          <w:p w:rsidR="00217C20" w:rsidRPr="00E40519" w:rsidRDefault="00217C20" w:rsidP="008660F3">
            <w:pPr>
              <w:spacing w:after="0"/>
              <w:rPr>
                <w:rFonts w:ascii="Times New Roman" w:hAnsi="Times New Roman"/>
                <w:sz w:val="20"/>
                <w:szCs w:val="20"/>
              </w:rPr>
            </w:pPr>
          </w:p>
        </w:tc>
        <w:tc>
          <w:tcPr>
            <w:tcW w:w="795" w:type="pct"/>
            <w:shd w:val="clear" w:color="auto" w:fill="auto"/>
            <w:vAlign w:val="center"/>
          </w:tcPr>
          <w:p w:rsidR="00217C20" w:rsidRPr="00E40519" w:rsidRDefault="00217C20" w:rsidP="008660F3">
            <w:pPr>
              <w:spacing w:after="0"/>
              <w:rPr>
                <w:rFonts w:ascii="Times New Roman" w:hAnsi="Times New Roman"/>
                <w:sz w:val="20"/>
                <w:szCs w:val="20"/>
              </w:rPr>
            </w:pPr>
            <w:r w:rsidRPr="00E40519">
              <w:rPr>
                <w:rFonts w:ascii="Times New Roman" w:hAnsi="Times New Roman"/>
                <w:sz w:val="20"/>
                <w:szCs w:val="20"/>
              </w:rPr>
              <w:t>Ortaokul</w:t>
            </w:r>
          </w:p>
        </w:tc>
        <w:tc>
          <w:tcPr>
            <w:tcW w:w="742" w:type="pct"/>
            <w:shd w:val="clear" w:color="auto" w:fill="auto"/>
            <w:vAlign w:val="center"/>
          </w:tcPr>
          <w:p w:rsidR="00217C20" w:rsidRPr="00E40519" w:rsidRDefault="00FC1D2A" w:rsidP="008660F3">
            <w:pPr>
              <w:spacing w:after="0"/>
              <w:jc w:val="center"/>
              <w:rPr>
                <w:rFonts w:ascii="Times New Roman" w:hAnsi="Times New Roman"/>
                <w:sz w:val="20"/>
                <w:szCs w:val="20"/>
              </w:rPr>
            </w:pPr>
            <w:r w:rsidRPr="00E40519">
              <w:rPr>
                <w:rFonts w:ascii="Times New Roman" w:hAnsi="Times New Roman"/>
                <w:sz w:val="20"/>
                <w:szCs w:val="20"/>
              </w:rPr>
              <w:t>15,93</w:t>
            </w:r>
          </w:p>
        </w:tc>
        <w:tc>
          <w:tcPr>
            <w:tcW w:w="763" w:type="pct"/>
            <w:shd w:val="clear" w:color="auto" w:fill="auto"/>
            <w:vAlign w:val="center"/>
          </w:tcPr>
          <w:p w:rsidR="00217C20" w:rsidRPr="00E40519" w:rsidRDefault="00FC1D2A" w:rsidP="008660F3">
            <w:pPr>
              <w:spacing w:after="0"/>
              <w:jc w:val="center"/>
              <w:rPr>
                <w:rFonts w:ascii="Times New Roman" w:hAnsi="Times New Roman"/>
                <w:sz w:val="20"/>
                <w:szCs w:val="20"/>
              </w:rPr>
            </w:pPr>
            <w:r w:rsidRPr="00E40519">
              <w:rPr>
                <w:rFonts w:ascii="Times New Roman" w:hAnsi="Times New Roman"/>
                <w:sz w:val="20"/>
                <w:szCs w:val="20"/>
              </w:rPr>
              <w:t>18,08</w:t>
            </w:r>
          </w:p>
        </w:tc>
        <w:tc>
          <w:tcPr>
            <w:tcW w:w="668" w:type="pct"/>
            <w:shd w:val="clear" w:color="auto" w:fill="auto"/>
            <w:vAlign w:val="center"/>
          </w:tcPr>
          <w:p w:rsidR="00217C20" w:rsidRPr="00E40519" w:rsidRDefault="00FC1D2A" w:rsidP="008660F3">
            <w:pPr>
              <w:spacing w:after="0"/>
              <w:jc w:val="center"/>
              <w:rPr>
                <w:rFonts w:ascii="Times New Roman" w:hAnsi="Times New Roman"/>
                <w:sz w:val="20"/>
                <w:szCs w:val="20"/>
              </w:rPr>
            </w:pPr>
            <w:r w:rsidRPr="00E40519">
              <w:rPr>
                <w:rFonts w:ascii="Times New Roman" w:hAnsi="Times New Roman"/>
                <w:sz w:val="20"/>
                <w:szCs w:val="20"/>
              </w:rPr>
              <w:t>16</w:t>
            </w:r>
          </w:p>
        </w:tc>
      </w:tr>
      <w:tr w:rsidR="009201D0" w:rsidRPr="00997B56" w:rsidTr="00E40519">
        <w:trPr>
          <w:trHeight w:val="397"/>
          <w:jc w:val="center"/>
        </w:trPr>
        <w:tc>
          <w:tcPr>
            <w:tcW w:w="516" w:type="pct"/>
            <w:vMerge/>
            <w:shd w:val="clear" w:color="auto" w:fill="B8CCE4"/>
            <w:vAlign w:val="center"/>
          </w:tcPr>
          <w:p w:rsidR="009201D0" w:rsidRPr="00E40519" w:rsidRDefault="009201D0" w:rsidP="008660F3">
            <w:pPr>
              <w:spacing w:after="0"/>
              <w:jc w:val="center"/>
              <w:rPr>
                <w:rFonts w:ascii="Times New Roman" w:hAnsi="Times New Roman"/>
                <w:b/>
                <w:sz w:val="20"/>
                <w:szCs w:val="20"/>
              </w:rPr>
            </w:pPr>
          </w:p>
        </w:tc>
        <w:tc>
          <w:tcPr>
            <w:tcW w:w="1516" w:type="pct"/>
            <w:vMerge/>
            <w:shd w:val="clear" w:color="auto" w:fill="auto"/>
            <w:vAlign w:val="center"/>
          </w:tcPr>
          <w:p w:rsidR="009201D0" w:rsidRPr="00E40519" w:rsidRDefault="009201D0" w:rsidP="008660F3">
            <w:pPr>
              <w:spacing w:after="0"/>
              <w:rPr>
                <w:rFonts w:ascii="Times New Roman" w:hAnsi="Times New Roman"/>
                <w:sz w:val="20"/>
                <w:szCs w:val="20"/>
              </w:rPr>
            </w:pPr>
          </w:p>
        </w:tc>
        <w:tc>
          <w:tcPr>
            <w:tcW w:w="795" w:type="pct"/>
            <w:shd w:val="clear" w:color="auto" w:fill="auto"/>
            <w:vAlign w:val="center"/>
          </w:tcPr>
          <w:p w:rsidR="009201D0" w:rsidRPr="00E40519" w:rsidRDefault="009201D0" w:rsidP="008660F3">
            <w:pPr>
              <w:spacing w:after="0"/>
              <w:rPr>
                <w:rFonts w:ascii="Times New Roman" w:hAnsi="Times New Roman"/>
                <w:sz w:val="20"/>
                <w:szCs w:val="20"/>
              </w:rPr>
            </w:pPr>
            <w:r w:rsidRPr="00E40519">
              <w:rPr>
                <w:rFonts w:ascii="Times New Roman" w:hAnsi="Times New Roman"/>
                <w:sz w:val="20"/>
                <w:szCs w:val="20"/>
              </w:rPr>
              <w:t>Ortaöğretim</w:t>
            </w:r>
          </w:p>
        </w:tc>
        <w:tc>
          <w:tcPr>
            <w:tcW w:w="742" w:type="pct"/>
            <w:shd w:val="clear" w:color="auto" w:fill="auto"/>
            <w:vAlign w:val="center"/>
          </w:tcPr>
          <w:p w:rsidR="009201D0" w:rsidRPr="00E40519" w:rsidRDefault="00056085" w:rsidP="008660F3">
            <w:pPr>
              <w:spacing w:after="0"/>
              <w:jc w:val="center"/>
              <w:rPr>
                <w:rFonts w:ascii="Times New Roman" w:hAnsi="Times New Roman"/>
                <w:sz w:val="20"/>
                <w:szCs w:val="20"/>
              </w:rPr>
            </w:pPr>
            <w:r w:rsidRPr="00E40519">
              <w:rPr>
                <w:rFonts w:ascii="Times New Roman" w:hAnsi="Times New Roman"/>
                <w:sz w:val="20"/>
                <w:szCs w:val="20"/>
              </w:rPr>
              <w:t>19,22</w:t>
            </w:r>
          </w:p>
        </w:tc>
        <w:tc>
          <w:tcPr>
            <w:tcW w:w="763" w:type="pct"/>
            <w:shd w:val="clear" w:color="auto" w:fill="auto"/>
            <w:vAlign w:val="center"/>
          </w:tcPr>
          <w:p w:rsidR="009201D0" w:rsidRPr="00E40519" w:rsidRDefault="00056085" w:rsidP="008660F3">
            <w:pPr>
              <w:spacing w:after="0"/>
              <w:jc w:val="center"/>
              <w:rPr>
                <w:rFonts w:ascii="Times New Roman" w:hAnsi="Times New Roman"/>
                <w:sz w:val="20"/>
                <w:szCs w:val="20"/>
              </w:rPr>
            </w:pPr>
            <w:r w:rsidRPr="00E40519">
              <w:rPr>
                <w:rFonts w:ascii="Times New Roman" w:hAnsi="Times New Roman"/>
                <w:sz w:val="20"/>
                <w:szCs w:val="20"/>
              </w:rPr>
              <w:t>28,66</w:t>
            </w:r>
          </w:p>
        </w:tc>
        <w:tc>
          <w:tcPr>
            <w:tcW w:w="668" w:type="pct"/>
            <w:shd w:val="clear" w:color="auto" w:fill="auto"/>
            <w:vAlign w:val="center"/>
          </w:tcPr>
          <w:p w:rsidR="009201D0" w:rsidRPr="00E40519" w:rsidRDefault="00056085" w:rsidP="008660F3">
            <w:pPr>
              <w:spacing w:after="0"/>
              <w:jc w:val="center"/>
              <w:rPr>
                <w:rFonts w:ascii="Times New Roman" w:hAnsi="Times New Roman"/>
                <w:sz w:val="20"/>
                <w:szCs w:val="20"/>
              </w:rPr>
            </w:pPr>
            <w:r w:rsidRPr="00E40519">
              <w:rPr>
                <w:rFonts w:ascii="Times New Roman" w:hAnsi="Times New Roman"/>
                <w:sz w:val="20"/>
                <w:szCs w:val="20"/>
              </w:rPr>
              <w:t>14</w:t>
            </w:r>
          </w:p>
        </w:tc>
      </w:tr>
      <w:tr w:rsidR="00760267" w:rsidRPr="00997B56" w:rsidTr="00E40519">
        <w:trPr>
          <w:trHeight w:val="397"/>
          <w:jc w:val="center"/>
        </w:trPr>
        <w:tc>
          <w:tcPr>
            <w:tcW w:w="516" w:type="pct"/>
            <w:shd w:val="clear" w:color="auto" w:fill="B8CCE4"/>
            <w:vAlign w:val="center"/>
          </w:tcPr>
          <w:p w:rsidR="00760267" w:rsidRPr="00E40519" w:rsidRDefault="00760267" w:rsidP="008660F3">
            <w:pPr>
              <w:spacing w:after="0"/>
              <w:jc w:val="center"/>
              <w:rPr>
                <w:rFonts w:ascii="Times New Roman" w:hAnsi="Times New Roman"/>
                <w:b/>
                <w:sz w:val="20"/>
                <w:szCs w:val="20"/>
              </w:rPr>
            </w:pPr>
            <w:r w:rsidRPr="00E40519">
              <w:rPr>
                <w:rFonts w:ascii="Times New Roman" w:hAnsi="Times New Roman"/>
                <w:b/>
                <w:sz w:val="20"/>
                <w:szCs w:val="20"/>
              </w:rPr>
              <w:t>PG 3.</w:t>
            </w:r>
            <w:r w:rsidR="009D0270" w:rsidRPr="00E40519">
              <w:rPr>
                <w:rFonts w:ascii="Times New Roman" w:hAnsi="Times New Roman"/>
                <w:b/>
                <w:sz w:val="20"/>
                <w:szCs w:val="20"/>
              </w:rPr>
              <w:t>1.</w:t>
            </w:r>
            <w:r w:rsidRPr="00E40519">
              <w:rPr>
                <w:rFonts w:ascii="Times New Roman" w:hAnsi="Times New Roman"/>
                <w:b/>
                <w:sz w:val="20"/>
                <w:szCs w:val="20"/>
              </w:rPr>
              <w:t>2</w:t>
            </w:r>
          </w:p>
        </w:tc>
        <w:tc>
          <w:tcPr>
            <w:tcW w:w="2311" w:type="pct"/>
            <w:gridSpan w:val="2"/>
            <w:shd w:val="clear" w:color="auto" w:fill="auto"/>
            <w:vAlign w:val="center"/>
          </w:tcPr>
          <w:p w:rsidR="00760267" w:rsidRPr="00E40519" w:rsidRDefault="00760267" w:rsidP="008660F3">
            <w:pPr>
              <w:spacing w:after="0"/>
              <w:rPr>
                <w:rFonts w:ascii="Times New Roman" w:hAnsi="Times New Roman"/>
                <w:sz w:val="20"/>
                <w:szCs w:val="20"/>
              </w:rPr>
            </w:pPr>
            <w:r w:rsidRPr="00E40519">
              <w:rPr>
                <w:rFonts w:ascii="Times New Roman" w:hAnsi="Times New Roman"/>
                <w:sz w:val="20"/>
                <w:szCs w:val="20"/>
              </w:rPr>
              <w:t xml:space="preserve">Çalışan başına yıllık mahalli </w:t>
            </w:r>
            <w:proofErr w:type="spellStart"/>
            <w:r w:rsidRPr="00E40519">
              <w:rPr>
                <w:rFonts w:ascii="Times New Roman" w:hAnsi="Times New Roman"/>
                <w:sz w:val="20"/>
                <w:szCs w:val="20"/>
              </w:rPr>
              <w:t>hizmetiçi</w:t>
            </w:r>
            <w:proofErr w:type="spellEnd"/>
            <w:r w:rsidRPr="00E40519">
              <w:rPr>
                <w:rFonts w:ascii="Times New Roman" w:hAnsi="Times New Roman"/>
                <w:sz w:val="20"/>
                <w:szCs w:val="20"/>
              </w:rPr>
              <w:t xml:space="preserve"> eğitim süresi(saat)</w:t>
            </w:r>
          </w:p>
        </w:tc>
        <w:tc>
          <w:tcPr>
            <w:tcW w:w="742" w:type="pct"/>
            <w:shd w:val="clear" w:color="auto" w:fill="auto"/>
            <w:vAlign w:val="center"/>
          </w:tcPr>
          <w:p w:rsidR="00760267" w:rsidRPr="00E40519" w:rsidRDefault="006D4B0A" w:rsidP="00B1476A">
            <w:pPr>
              <w:spacing w:after="0"/>
              <w:jc w:val="center"/>
              <w:rPr>
                <w:rFonts w:ascii="Times New Roman" w:hAnsi="Times New Roman"/>
                <w:sz w:val="20"/>
                <w:szCs w:val="20"/>
              </w:rPr>
            </w:pPr>
            <w:r w:rsidRPr="00E40519">
              <w:rPr>
                <w:rFonts w:ascii="Times New Roman" w:hAnsi="Times New Roman"/>
                <w:sz w:val="20"/>
                <w:szCs w:val="20"/>
              </w:rPr>
              <w:t>17,45</w:t>
            </w:r>
          </w:p>
        </w:tc>
        <w:tc>
          <w:tcPr>
            <w:tcW w:w="763" w:type="pct"/>
            <w:shd w:val="clear" w:color="auto" w:fill="auto"/>
            <w:vAlign w:val="center"/>
          </w:tcPr>
          <w:p w:rsidR="00760267" w:rsidRPr="00E40519" w:rsidRDefault="00900FF6" w:rsidP="00B1476A">
            <w:pPr>
              <w:spacing w:after="0"/>
              <w:jc w:val="center"/>
              <w:rPr>
                <w:rFonts w:ascii="Times New Roman" w:hAnsi="Times New Roman"/>
                <w:sz w:val="20"/>
                <w:szCs w:val="20"/>
              </w:rPr>
            </w:pPr>
            <w:r w:rsidRPr="00E40519">
              <w:rPr>
                <w:rFonts w:ascii="Times New Roman" w:hAnsi="Times New Roman"/>
                <w:sz w:val="20"/>
                <w:szCs w:val="20"/>
              </w:rPr>
              <w:t>11,12</w:t>
            </w:r>
          </w:p>
        </w:tc>
        <w:tc>
          <w:tcPr>
            <w:tcW w:w="668" w:type="pct"/>
            <w:shd w:val="clear" w:color="auto" w:fill="auto"/>
            <w:vAlign w:val="center"/>
          </w:tcPr>
          <w:p w:rsidR="00760267" w:rsidRPr="00E40519" w:rsidRDefault="006D4B0A" w:rsidP="00B1476A">
            <w:pPr>
              <w:spacing w:after="0"/>
              <w:jc w:val="center"/>
              <w:rPr>
                <w:rFonts w:ascii="Times New Roman" w:hAnsi="Times New Roman"/>
                <w:sz w:val="20"/>
                <w:szCs w:val="20"/>
              </w:rPr>
            </w:pPr>
            <w:r w:rsidRPr="00E40519">
              <w:rPr>
                <w:rFonts w:ascii="Times New Roman" w:hAnsi="Times New Roman"/>
                <w:sz w:val="20"/>
                <w:szCs w:val="20"/>
              </w:rPr>
              <w:t>15</w:t>
            </w:r>
          </w:p>
        </w:tc>
      </w:tr>
      <w:tr w:rsidR="009201D0" w:rsidRPr="00997B56" w:rsidTr="00E40519">
        <w:trPr>
          <w:trHeight w:val="397"/>
          <w:jc w:val="center"/>
        </w:trPr>
        <w:tc>
          <w:tcPr>
            <w:tcW w:w="516" w:type="pct"/>
            <w:shd w:val="clear" w:color="auto" w:fill="B8CCE4"/>
            <w:vAlign w:val="center"/>
          </w:tcPr>
          <w:p w:rsidR="009201D0" w:rsidRPr="00E40519" w:rsidRDefault="00760267" w:rsidP="008660F3">
            <w:pPr>
              <w:spacing w:after="0"/>
              <w:jc w:val="center"/>
              <w:rPr>
                <w:rFonts w:ascii="Times New Roman" w:hAnsi="Times New Roman"/>
                <w:b/>
                <w:sz w:val="20"/>
                <w:szCs w:val="20"/>
              </w:rPr>
            </w:pPr>
            <w:r w:rsidRPr="00E40519">
              <w:rPr>
                <w:rFonts w:ascii="Times New Roman" w:hAnsi="Times New Roman"/>
                <w:b/>
                <w:sz w:val="20"/>
                <w:szCs w:val="20"/>
              </w:rPr>
              <w:t>PG 3.</w:t>
            </w:r>
            <w:r w:rsidR="009D0270" w:rsidRPr="00E40519">
              <w:rPr>
                <w:rFonts w:ascii="Times New Roman" w:hAnsi="Times New Roman"/>
                <w:b/>
                <w:sz w:val="20"/>
                <w:szCs w:val="20"/>
              </w:rPr>
              <w:t>1.</w:t>
            </w:r>
            <w:r w:rsidRPr="00E40519">
              <w:rPr>
                <w:rFonts w:ascii="Times New Roman" w:hAnsi="Times New Roman"/>
                <w:b/>
                <w:sz w:val="20"/>
                <w:szCs w:val="20"/>
              </w:rPr>
              <w:t>3</w:t>
            </w:r>
          </w:p>
        </w:tc>
        <w:tc>
          <w:tcPr>
            <w:tcW w:w="2311" w:type="pct"/>
            <w:gridSpan w:val="2"/>
            <w:shd w:val="clear" w:color="auto" w:fill="auto"/>
            <w:vAlign w:val="center"/>
          </w:tcPr>
          <w:p w:rsidR="009201D0" w:rsidRPr="00E40519" w:rsidRDefault="009201D0" w:rsidP="008660F3">
            <w:pPr>
              <w:spacing w:after="0"/>
              <w:rPr>
                <w:rFonts w:ascii="Times New Roman" w:hAnsi="Times New Roman"/>
                <w:sz w:val="20"/>
                <w:szCs w:val="20"/>
                <w:highlight w:val="yellow"/>
              </w:rPr>
            </w:pPr>
            <w:r w:rsidRPr="00E40519">
              <w:rPr>
                <w:rFonts w:ascii="Times New Roman" w:hAnsi="Times New Roman"/>
                <w:sz w:val="20"/>
                <w:szCs w:val="20"/>
              </w:rPr>
              <w:t>Lisansüstü eğitimi tamamlayan personel oranı (%)</w:t>
            </w:r>
          </w:p>
        </w:tc>
        <w:tc>
          <w:tcPr>
            <w:tcW w:w="742" w:type="pct"/>
            <w:shd w:val="clear" w:color="auto" w:fill="auto"/>
            <w:vAlign w:val="center"/>
          </w:tcPr>
          <w:p w:rsidR="009201D0" w:rsidRPr="00E40519" w:rsidRDefault="00C72CCF" w:rsidP="00B1476A">
            <w:pPr>
              <w:spacing w:after="0"/>
              <w:jc w:val="center"/>
              <w:rPr>
                <w:rFonts w:ascii="Times New Roman" w:hAnsi="Times New Roman"/>
                <w:sz w:val="20"/>
                <w:szCs w:val="20"/>
              </w:rPr>
            </w:pPr>
            <w:r w:rsidRPr="00E40519">
              <w:rPr>
                <w:rFonts w:ascii="Times New Roman" w:hAnsi="Times New Roman"/>
                <w:sz w:val="20"/>
                <w:szCs w:val="20"/>
              </w:rPr>
              <w:t>3,33</w:t>
            </w:r>
          </w:p>
        </w:tc>
        <w:tc>
          <w:tcPr>
            <w:tcW w:w="763" w:type="pct"/>
            <w:shd w:val="clear" w:color="auto" w:fill="auto"/>
            <w:vAlign w:val="center"/>
          </w:tcPr>
          <w:p w:rsidR="009201D0" w:rsidRPr="00E40519" w:rsidRDefault="00C72CCF" w:rsidP="00B1476A">
            <w:pPr>
              <w:spacing w:after="0"/>
              <w:jc w:val="center"/>
              <w:rPr>
                <w:rFonts w:ascii="Times New Roman" w:hAnsi="Times New Roman"/>
                <w:sz w:val="20"/>
                <w:szCs w:val="20"/>
              </w:rPr>
            </w:pPr>
            <w:r w:rsidRPr="00E40519">
              <w:rPr>
                <w:rFonts w:ascii="Times New Roman" w:hAnsi="Times New Roman"/>
                <w:sz w:val="20"/>
                <w:szCs w:val="20"/>
              </w:rPr>
              <w:t>4,55</w:t>
            </w:r>
          </w:p>
        </w:tc>
        <w:tc>
          <w:tcPr>
            <w:tcW w:w="668" w:type="pct"/>
            <w:shd w:val="clear" w:color="auto" w:fill="auto"/>
            <w:vAlign w:val="center"/>
          </w:tcPr>
          <w:p w:rsidR="009201D0" w:rsidRPr="00E40519" w:rsidRDefault="00C74986" w:rsidP="00B1476A">
            <w:pPr>
              <w:spacing w:after="0"/>
              <w:jc w:val="center"/>
              <w:rPr>
                <w:rFonts w:ascii="Times New Roman" w:hAnsi="Times New Roman"/>
                <w:sz w:val="20"/>
                <w:szCs w:val="20"/>
              </w:rPr>
            </w:pPr>
            <w:r w:rsidRPr="00E40519">
              <w:rPr>
                <w:rFonts w:ascii="Times New Roman" w:hAnsi="Times New Roman"/>
                <w:sz w:val="20"/>
                <w:szCs w:val="20"/>
              </w:rPr>
              <w:t>6</w:t>
            </w:r>
          </w:p>
        </w:tc>
      </w:tr>
      <w:tr w:rsidR="009201D0" w:rsidRPr="00997B56" w:rsidTr="00E40519">
        <w:trPr>
          <w:trHeight w:val="397"/>
          <w:jc w:val="center"/>
        </w:trPr>
        <w:tc>
          <w:tcPr>
            <w:tcW w:w="516" w:type="pct"/>
            <w:shd w:val="clear" w:color="auto" w:fill="B8CCE4"/>
            <w:vAlign w:val="center"/>
          </w:tcPr>
          <w:p w:rsidR="009201D0" w:rsidRPr="00997B56" w:rsidRDefault="009201D0" w:rsidP="00760267">
            <w:pPr>
              <w:spacing w:after="0"/>
              <w:jc w:val="center"/>
              <w:rPr>
                <w:rFonts w:ascii="Times New Roman" w:hAnsi="Times New Roman"/>
                <w:b/>
                <w:sz w:val="18"/>
                <w:szCs w:val="18"/>
              </w:rPr>
            </w:pPr>
            <w:r w:rsidRPr="00997B56">
              <w:rPr>
                <w:rFonts w:ascii="Times New Roman" w:hAnsi="Times New Roman"/>
                <w:b/>
                <w:sz w:val="20"/>
                <w:szCs w:val="20"/>
              </w:rPr>
              <w:t>PG 3.</w:t>
            </w:r>
            <w:r w:rsidR="009D0270" w:rsidRPr="00997B56">
              <w:rPr>
                <w:rFonts w:ascii="Times New Roman" w:hAnsi="Times New Roman"/>
                <w:b/>
                <w:sz w:val="20"/>
                <w:szCs w:val="20"/>
              </w:rPr>
              <w:t>1.</w:t>
            </w:r>
            <w:r w:rsidR="00760267" w:rsidRPr="00997B56">
              <w:rPr>
                <w:rFonts w:ascii="Times New Roman" w:hAnsi="Times New Roman"/>
                <w:b/>
                <w:sz w:val="20"/>
                <w:szCs w:val="20"/>
              </w:rPr>
              <w:t>4</w:t>
            </w:r>
          </w:p>
        </w:tc>
        <w:tc>
          <w:tcPr>
            <w:tcW w:w="2311" w:type="pct"/>
            <w:gridSpan w:val="2"/>
            <w:shd w:val="clear" w:color="auto" w:fill="auto"/>
            <w:vAlign w:val="center"/>
          </w:tcPr>
          <w:p w:rsidR="009201D0" w:rsidRPr="00E40519" w:rsidRDefault="009201D0" w:rsidP="008660F3">
            <w:pPr>
              <w:spacing w:after="0"/>
              <w:rPr>
                <w:rFonts w:ascii="Times New Roman" w:hAnsi="Times New Roman"/>
                <w:sz w:val="20"/>
                <w:szCs w:val="20"/>
              </w:rPr>
            </w:pPr>
            <w:r w:rsidRPr="00E40519">
              <w:rPr>
                <w:rFonts w:ascii="Times New Roman" w:hAnsi="Times New Roman"/>
                <w:sz w:val="20"/>
                <w:szCs w:val="20"/>
              </w:rPr>
              <w:t>YDS veya eşdeğer dil sınavlarından birinden en az C seviyesinde başarı gösteren personel oranı (%)</w:t>
            </w:r>
          </w:p>
        </w:tc>
        <w:tc>
          <w:tcPr>
            <w:tcW w:w="742" w:type="pct"/>
            <w:shd w:val="clear" w:color="auto" w:fill="auto"/>
            <w:vAlign w:val="center"/>
          </w:tcPr>
          <w:p w:rsidR="009201D0" w:rsidRPr="00E40519" w:rsidRDefault="007E4D6F" w:rsidP="00B1476A">
            <w:pPr>
              <w:spacing w:after="0"/>
              <w:jc w:val="center"/>
              <w:rPr>
                <w:rFonts w:ascii="Times New Roman" w:hAnsi="Times New Roman"/>
                <w:sz w:val="20"/>
                <w:szCs w:val="20"/>
              </w:rPr>
            </w:pPr>
            <w:r w:rsidRPr="00E40519">
              <w:rPr>
                <w:rFonts w:ascii="Times New Roman" w:hAnsi="Times New Roman"/>
                <w:sz w:val="20"/>
                <w:szCs w:val="20"/>
              </w:rPr>
              <w:t>2,50</w:t>
            </w:r>
          </w:p>
        </w:tc>
        <w:tc>
          <w:tcPr>
            <w:tcW w:w="763" w:type="pct"/>
            <w:shd w:val="clear" w:color="auto" w:fill="auto"/>
            <w:vAlign w:val="center"/>
          </w:tcPr>
          <w:p w:rsidR="009201D0" w:rsidRPr="00E40519" w:rsidRDefault="007E4D6F" w:rsidP="00B1476A">
            <w:pPr>
              <w:spacing w:after="0"/>
              <w:jc w:val="center"/>
              <w:rPr>
                <w:rFonts w:ascii="Times New Roman" w:hAnsi="Times New Roman"/>
                <w:sz w:val="20"/>
                <w:szCs w:val="20"/>
              </w:rPr>
            </w:pPr>
            <w:r w:rsidRPr="00E40519">
              <w:rPr>
                <w:rFonts w:ascii="Times New Roman" w:hAnsi="Times New Roman"/>
                <w:sz w:val="20"/>
                <w:szCs w:val="20"/>
              </w:rPr>
              <w:t>2,15</w:t>
            </w:r>
          </w:p>
        </w:tc>
        <w:tc>
          <w:tcPr>
            <w:tcW w:w="668" w:type="pct"/>
            <w:shd w:val="clear" w:color="auto" w:fill="auto"/>
            <w:vAlign w:val="center"/>
          </w:tcPr>
          <w:p w:rsidR="009201D0" w:rsidRPr="00E40519" w:rsidRDefault="00C74986" w:rsidP="00B1476A">
            <w:pPr>
              <w:spacing w:after="0"/>
              <w:jc w:val="center"/>
              <w:rPr>
                <w:rFonts w:ascii="Times New Roman" w:hAnsi="Times New Roman"/>
                <w:sz w:val="20"/>
                <w:szCs w:val="20"/>
              </w:rPr>
            </w:pPr>
            <w:r w:rsidRPr="00E40519">
              <w:rPr>
                <w:rFonts w:ascii="Times New Roman" w:hAnsi="Times New Roman"/>
                <w:sz w:val="20"/>
                <w:szCs w:val="20"/>
              </w:rPr>
              <w:t>3</w:t>
            </w:r>
          </w:p>
        </w:tc>
      </w:tr>
      <w:tr w:rsidR="009201D0" w:rsidRPr="00997B56" w:rsidTr="00E40519">
        <w:trPr>
          <w:trHeight w:val="397"/>
          <w:jc w:val="center"/>
        </w:trPr>
        <w:tc>
          <w:tcPr>
            <w:tcW w:w="516" w:type="pct"/>
            <w:shd w:val="clear" w:color="auto" w:fill="B8CCE4"/>
            <w:vAlign w:val="center"/>
          </w:tcPr>
          <w:p w:rsidR="009201D0" w:rsidRPr="00997B56" w:rsidRDefault="009201D0" w:rsidP="008660F3">
            <w:pPr>
              <w:spacing w:after="0"/>
              <w:jc w:val="center"/>
              <w:rPr>
                <w:rFonts w:ascii="Times New Roman" w:hAnsi="Times New Roman"/>
                <w:b/>
                <w:sz w:val="18"/>
                <w:szCs w:val="18"/>
              </w:rPr>
            </w:pPr>
            <w:r w:rsidRPr="00997B56">
              <w:rPr>
                <w:rFonts w:ascii="Times New Roman" w:hAnsi="Times New Roman"/>
                <w:b/>
                <w:sz w:val="20"/>
                <w:szCs w:val="20"/>
              </w:rPr>
              <w:t>PG 3.</w:t>
            </w:r>
            <w:r w:rsidR="009D0270" w:rsidRPr="00997B56">
              <w:rPr>
                <w:rFonts w:ascii="Times New Roman" w:hAnsi="Times New Roman"/>
                <w:b/>
                <w:sz w:val="20"/>
                <w:szCs w:val="20"/>
              </w:rPr>
              <w:t>1.</w:t>
            </w:r>
            <w:r w:rsidR="00760267" w:rsidRPr="00997B56">
              <w:rPr>
                <w:rFonts w:ascii="Times New Roman" w:hAnsi="Times New Roman"/>
                <w:b/>
                <w:sz w:val="20"/>
                <w:szCs w:val="20"/>
              </w:rPr>
              <w:t>5</w:t>
            </w:r>
          </w:p>
        </w:tc>
        <w:tc>
          <w:tcPr>
            <w:tcW w:w="2311" w:type="pct"/>
            <w:gridSpan w:val="2"/>
            <w:shd w:val="clear" w:color="auto" w:fill="auto"/>
            <w:vAlign w:val="center"/>
          </w:tcPr>
          <w:p w:rsidR="009201D0" w:rsidRPr="00E40519" w:rsidRDefault="00760267" w:rsidP="008660F3">
            <w:pPr>
              <w:spacing w:after="0"/>
              <w:rPr>
                <w:rFonts w:ascii="Times New Roman" w:hAnsi="Times New Roman"/>
                <w:sz w:val="20"/>
                <w:szCs w:val="20"/>
              </w:rPr>
            </w:pPr>
            <w:r w:rsidRPr="00E40519">
              <w:rPr>
                <w:rFonts w:ascii="Times New Roman" w:hAnsi="Times New Roman"/>
                <w:sz w:val="20"/>
                <w:szCs w:val="20"/>
              </w:rPr>
              <w:t>Okul/kurumlarda asil yönetici sayısının toplam yönetici sayısına oranı (%)</w:t>
            </w:r>
          </w:p>
        </w:tc>
        <w:tc>
          <w:tcPr>
            <w:tcW w:w="742" w:type="pct"/>
            <w:shd w:val="clear" w:color="auto" w:fill="auto"/>
            <w:vAlign w:val="center"/>
          </w:tcPr>
          <w:p w:rsidR="009201D0" w:rsidRPr="00E40519" w:rsidRDefault="008D4EEC" w:rsidP="00B1476A">
            <w:pPr>
              <w:spacing w:after="0"/>
              <w:jc w:val="center"/>
              <w:rPr>
                <w:rFonts w:ascii="Times New Roman" w:hAnsi="Times New Roman"/>
                <w:sz w:val="20"/>
                <w:szCs w:val="20"/>
              </w:rPr>
            </w:pPr>
            <w:r w:rsidRPr="00E40519">
              <w:rPr>
                <w:rFonts w:ascii="Times New Roman" w:hAnsi="Times New Roman"/>
                <w:sz w:val="20"/>
                <w:szCs w:val="20"/>
              </w:rPr>
              <w:t>60,37</w:t>
            </w:r>
          </w:p>
        </w:tc>
        <w:tc>
          <w:tcPr>
            <w:tcW w:w="763" w:type="pct"/>
            <w:shd w:val="clear" w:color="auto" w:fill="auto"/>
            <w:vAlign w:val="center"/>
          </w:tcPr>
          <w:p w:rsidR="009201D0" w:rsidRPr="00E40519" w:rsidRDefault="00E20292" w:rsidP="00B1476A">
            <w:pPr>
              <w:spacing w:after="0"/>
              <w:jc w:val="center"/>
              <w:rPr>
                <w:rFonts w:ascii="Times New Roman" w:hAnsi="Times New Roman"/>
                <w:sz w:val="20"/>
                <w:szCs w:val="20"/>
              </w:rPr>
            </w:pPr>
            <w:r w:rsidRPr="00E40519">
              <w:rPr>
                <w:rFonts w:ascii="Times New Roman" w:hAnsi="Times New Roman"/>
                <w:sz w:val="20"/>
                <w:szCs w:val="20"/>
              </w:rPr>
              <w:t>72,88</w:t>
            </w:r>
          </w:p>
        </w:tc>
        <w:tc>
          <w:tcPr>
            <w:tcW w:w="668" w:type="pct"/>
            <w:shd w:val="clear" w:color="auto" w:fill="auto"/>
            <w:vAlign w:val="center"/>
          </w:tcPr>
          <w:p w:rsidR="009201D0" w:rsidRPr="00E40519" w:rsidRDefault="00E20292" w:rsidP="00B1476A">
            <w:pPr>
              <w:spacing w:after="0"/>
              <w:jc w:val="center"/>
              <w:rPr>
                <w:rFonts w:ascii="Times New Roman" w:hAnsi="Times New Roman"/>
                <w:sz w:val="20"/>
                <w:szCs w:val="20"/>
              </w:rPr>
            </w:pPr>
            <w:r w:rsidRPr="00E40519">
              <w:rPr>
                <w:rFonts w:ascii="Times New Roman" w:hAnsi="Times New Roman"/>
                <w:sz w:val="20"/>
                <w:szCs w:val="20"/>
              </w:rPr>
              <w:t>90</w:t>
            </w:r>
          </w:p>
        </w:tc>
      </w:tr>
      <w:tr w:rsidR="009201D0" w:rsidRPr="00997B56" w:rsidTr="00E40519">
        <w:trPr>
          <w:trHeight w:val="397"/>
          <w:jc w:val="center"/>
        </w:trPr>
        <w:tc>
          <w:tcPr>
            <w:tcW w:w="516" w:type="pct"/>
            <w:shd w:val="clear" w:color="auto" w:fill="B8CCE4"/>
            <w:vAlign w:val="center"/>
          </w:tcPr>
          <w:p w:rsidR="009201D0" w:rsidRPr="00997B56" w:rsidRDefault="009201D0" w:rsidP="008660F3">
            <w:pPr>
              <w:spacing w:after="0"/>
              <w:jc w:val="center"/>
              <w:rPr>
                <w:rFonts w:ascii="Times New Roman" w:hAnsi="Times New Roman"/>
                <w:b/>
                <w:sz w:val="18"/>
                <w:szCs w:val="18"/>
              </w:rPr>
            </w:pPr>
            <w:r w:rsidRPr="00997B56">
              <w:rPr>
                <w:rFonts w:ascii="Times New Roman" w:hAnsi="Times New Roman"/>
                <w:b/>
                <w:sz w:val="20"/>
                <w:szCs w:val="20"/>
              </w:rPr>
              <w:t>PG 3.</w:t>
            </w:r>
            <w:r w:rsidR="009D0270" w:rsidRPr="00997B56">
              <w:rPr>
                <w:rFonts w:ascii="Times New Roman" w:hAnsi="Times New Roman"/>
                <w:b/>
                <w:sz w:val="20"/>
                <w:szCs w:val="20"/>
              </w:rPr>
              <w:t>1.</w:t>
            </w:r>
            <w:r w:rsidR="00760267" w:rsidRPr="00997B56">
              <w:rPr>
                <w:rFonts w:ascii="Times New Roman" w:hAnsi="Times New Roman"/>
                <w:b/>
                <w:sz w:val="20"/>
                <w:szCs w:val="20"/>
              </w:rPr>
              <w:t>6</w:t>
            </w:r>
          </w:p>
        </w:tc>
        <w:tc>
          <w:tcPr>
            <w:tcW w:w="2311" w:type="pct"/>
            <w:gridSpan w:val="2"/>
            <w:shd w:val="clear" w:color="auto" w:fill="auto"/>
            <w:vAlign w:val="center"/>
          </w:tcPr>
          <w:p w:rsidR="009201D0" w:rsidRPr="00E40519" w:rsidRDefault="00760267" w:rsidP="008660F3">
            <w:pPr>
              <w:spacing w:after="0"/>
              <w:rPr>
                <w:rFonts w:ascii="Times New Roman" w:hAnsi="Times New Roman"/>
                <w:sz w:val="20"/>
                <w:szCs w:val="20"/>
              </w:rPr>
            </w:pPr>
            <w:r w:rsidRPr="00E40519">
              <w:rPr>
                <w:rFonts w:ascii="Times New Roman" w:hAnsi="Times New Roman"/>
                <w:sz w:val="20"/>
                <w:szCs w:val="20"/>
              </w:rPr>
              <w:t>Ücretli öğretmen sayısının toplam öğretmen sayısına oranı(%)</w:t>
            </w:r>
          </w:p>
        </w:tc>
        <w:tc>
          <w:tcPr>
            <w:tcW w:w="742" w:type="pct"/>
            <w:shd w:val="clear" w:color="auto" w:fill="auto"/>
            <w:vAlign w:val="center"/>
          </w:tcPr>
          <w:p w:rsidR="009201D0" w:rsidRPr="00E40519" w:rsidRDefault="00C74986" w:rsidP="00B1476A">
            <w:pPr>
              <w:spacing w:after="0"/>
              <w:jc w:val="center"/>
              <w:rPr>
                <w:rFonts w:ascii="Times New Roman" w:hAnsi="Times New Roman"/>
                <w:sz w:val="20"/>
                <w:szCs w:val="20"/>
              </w:rPr>
            </w:pPr>
            <w:r w:rsidRPr="00E40519">
              <w:rPr>
                <w:rFonts w:ascii="Times New Roman" w:hAnsi="Times New Roman"/>
                <w:sz w:val="20"/>
                <w:szCs w:val="20"/>
              </w:rPr>
              <w:t>20,59</w:t>
            </w:r>
          </w:p>
        </w:tc>
        <w:tc>
          <w:tcPr>
            <w:tcW w:w="763" w:type="pct"/>
            <w:shd w:val="clear" w:color="auto" w:fill="auto"/>
            <w:vAlign w:val="center"/>
          </w:tcPr>
          <w:p w:rsidR="009201D0" w:rsidRPr="00E40519" w:rsidRDefault="00C74986" w:rsidP="00B1476A">
            <w:pPr>
              <w:spacing w:after="0"/>
              <w:jc w:val="center"/>
              <w:rPr>
                <w:rFonts w:ascii="Times New Roman" w:hAnsi="Times New Roman"/>
                <w:sz w:val="20"/>
                <w:szCs w:val="20"/>
              </w:rPr>
            </w:pPr>
            <w:r w:rsidRPr="00E40519">
              <w:rPr>
                <w:rFonts w:ascii="Times New Roman" w:hAnsi="Times New Roman"/>
                <w:sz w:val="20"/>
                <w:szCs w:val="20"/>
              </w:rPr>
              <w:t>20,30</w:t>
            </w:r>
          </w:p>
        </w:tc>
        <w:tc>
          <w:tcPr>
            <w:tcW w:w="668" w:type="pct"/>
            <w:shd w:val="clear" w:color="auto" w:fill="auto"/>
            <w:vAlign w:val="center"/>
          </w:tcPr>
          <w:p w:rsidR="009201D0" w:rsidRPr="00E40519" w:rsidRDefault="00153D4C" w:rsidP="00B1476A">
            <w:pPr>
              <w:spacing w:after="0"/>
              <w:jc w:val="center"/>
              <w:rPr>
                <w:rFonts w:ascii="Times New Roman" w:hAnsi="Times New Roman"/>
                <w:sz w:val="20"/>
                <w:szCs w:val="20"/>
              </w:rPr>
            </w:pPr>
            <w:r>
              <w:rPr>
                <w:rFonts w:ascii="Times New Roman" w:hAnsi="Times New Roman"/>
                <w:sz w:val="20"/>
                <w:szCs w:val="20"/>
              </w:rPr>
              <w:t>10</w:t>
            </w:r>
          </w:p>
        </w:tc>
      </w:tr>
      <w:tr w:rsidR="00760267" w:rsidRPr="00997B56" w:rsidTr="00E40519">
        <w:trPr>
          <w:trHeight w:val="397"/>
          <w:jc w:val="center"/>
        </w:trPr>
        <w:tc>
          <w:tcPr>
            <w:tcW w:w="516" w:type="pct"/>
            <w:shd w:val="clear" w:color="auto" w:fill="B8CCE4"/>
            <w:vAlign w:val="center"/>
          </w:tcPr>
          <w:p w:rsidR="00760267" w:rsidRPr="00997B56" w:rsidRDefault="00760267" w:rsidP="008660F3">
            <w:pPr>
              <w:spacing w:after="0"/>
              <w:jc w:val="center"/>
              <w:rPr>
                <w:rFonts w:ascii="Times New Roman" w:hAnsi="Times New Roman"/>
                <w:b/>
                <w:sz w:val="20"/>
                <w:szCs w:val="20"/>
              </w:rPr>
            </w:pPr>
            <w:r w:rsidRPr="00997B56">
              <w:rPr>
                <w:rFonts w:ascii="Times New Roman" w:hAnsi="Times New Roman"/>
                <w:b/>
                <w:sz w:val="20"/>
                <w:szCs w:val="20"/>
              </w:rPr>
              <w:t>PG 3.</w:t>
            </w:r>
            <w:r w:rsidR="009D0270" w:rsidRPr="00997B56">
              <w:rPr>
                <w:rFonts w:ascii="Times New Roman" w:hAnsi="Times New Roman"/>
                <w:b/>
                <w:sz w:val="20"/>
                <w:szCs w:val="20"/>
              </w:rPr>
              <w:t>1.</w:t>
            </w:r>
            <w:r w:rsidRPr="00997B56">
              <w:rPr>
                <w:rFonts w:ascii="Times New Roman" w:hAnsi="Times New Roman"/>
                <w:b/>
                <w:sz w:val="20"/>
                <w:szCs w:val="20"/>
              </w:rPr>
              <w:t>7</w:t>
            </w:r>
          </w:p>
        </w:tc>
        <w:tc>
          <w:tcPr>
            <w:tcW w:w="2311" w:type="pct"/>
            <w:gridSpan w:val="2"/>
            <w:shd w:val="clear" w:color="auto" w:fill="auto"/>
            <w:vAlign w:val="center"/>
          </w:tcPr>
          <w:p w:rsidR="00760267" w:rsidRPr="00E40519" w:rsidRDefault="00760267" w:rsidP="008660F3">
            <w:pPr>
              <w:spacing w:after="0"/>
              <w:rPr>
                <w:rFonts w:ascii="Times New Roman" w:hAnsi="Times New Roman"/>
                <w:sz w:val="20"/>
                <w:szCs w:val="20"/>
              </w:rPr>
            </w:pPr>
            <w:r w:rsidRPr="00E40519">
              <w:rPr>
                <w:rFonts w:ascii="Times New Roman" w:hAnsi="Times New Roman"/>
                <w:sz w:val="20"/>
                <w:szCs w:val="20"/>
              </w:rPr>
              <w:t>Norm kadro doluluk oranı</w:t>
            </w:r>
          </w:p>
        </w:tc>
        <w:tc>
          <w:tcPr>
            <w:tcW w:w="742" w:type="pct"/>
            <w:shd w:val="clear" w:color="auto" w:fill="auto"/>
            <w:vAlign w:val="center"/>
          </w:tcPr>
          <w:p w:rsidR="00760267" w:rsidRPr="00E40519" w:rsidRDefault="00C74986" w:rsidP="00B1476A">
            <w:pPr>
              <w:spacing w:after="0"/>
              <w:jc w:val="center"/>
              <w:rPr>
                <w:rFonts w:ascii="Times New Roman" w:hAnsi="Times New Roman"/>
                <w:sz w:val="20"/>
                <w:szCs w:val="20"/>
              </w:rPr>
            </w:pPr>
            <w:r w:rsidRPr="00E40519">
              <w:rPr>
                <w:rFonts w:ascii="Times New Roman" w:hAnsi="Times New Roman"/>
                <w:sz w:val="20"/>
                <w:szCs w:val="20"/>
              </w:rPr>
              <w:t>80</w:t>
            </w:r>
          </w:p>
        </w:tc>
        <w:tc>
          <w:tcPr>
            <w:tcW w:w="763" w:type="pct"/>
            <w:shd w:val="clear" w:color="auto" w:fill="auto"/>
            <w:vAlign w:val="center"/>
          </w:tcPr>
          <w:p w:rsidR="00760267" w:rsidRPr="00E40519" w:rsidRDefault="00C74986" w:rsidP="00B1476A">
            <w:pPr>
              <w:spacing w:after="0"/>
              <w:jc w:val="center"/>
              <w:rPr>
                <w:rFonts w:ascii="Times New Roman" w:hAnsi="Times New Roman"/>
                <w:sz w:val="20"/>
                <w:szCs w:val="20"/>
              </w:rPr>
            </w:pPr>
            <w:r w:rsidRPr="00E40519">
              <w:rPr>
                <w:rFonts w:ascii="Times New Roman" w:hAnsi="Times New Roman"/>
                <w:sz w:val="20"/>
                <w:szCs w:val="20"/>
              </w:rPr>
              <w:t>80</w:t>
            </w:r>
          </w:p>
        </w:tc>
        <w:tc>
          <w:tcPr>
            <w:tcW w:w="668" w:type="pct"/>
            <w:shd w:val="clear" w:color="auto" w:fill="auto"/>
            <w:vAlign w:val="center"/>
          </w:tcPr>
          <w:p w:rsidR="00760267" w:rsidRPr="00E40519" w:rsidRDefault="00E367A5" w:rsidP="00B1476A">
            <w:pPr>
              <w:spacing w:after="0"/>
              <w:jc w:val="center"/>
              <w:rPr>
                <w:rFonts w:ascii="Times New Roman" w:hAnsi="Times New Roman"/>
                <w:sz w:val="20"/>
                <w:szCs w:val="20"/>
              </w:rPr>
            </w:pPr>
            <w:r>
              <w:rPr>
                <w:rFonts w:ascii="Times New Roman" w:hAnsi="Times New Roman"/>
                <w:sz w:val="20"/>
                <w:szCs w:val="20"/>
              </w:rPr>
              <w:t>90</w:t>
            </w:r>
          </w:p>
        </w:tc>
      </w:tr>
    </w:tbl>
    <w:p w:rsidR="008660F3" w:rsidRPr="00997B56" w:rsidRDefault="009917B2" w:rsidP="009A0ADF">
      <w:pPr>
        <w:pStyle w:val="tablo"/>
      </w:pPr>
      <w:r>
        <w:rPr>
          <w:color w:val="0070C0"/>
        </w:rPr>
        <w:br w:type="page"/>
      </w:r>
      <w:bookmarkStart w:id="344" w:name="_Toc433620122"/>
      <w:bookmarkStart w:id="345" w:name="_Toc433620489"/>
      <w:bookmarkStart w:id="346" w:name="_Toc433620579"/>
      <w:bookmarkStart w:id="347" w:name="_Toc434851671"/>
      <w:r w:rsidR="009A0ADF">
        <w:lastRenderedPageBreak/>
        <w:t>Tablo-2</w:t>
      </w:r>
      <w:r w:rsidR="001C4CAB">
        <w:t>5</w:t>
      </w:r>
      <w:r w:rsidR="009A0ADF" w:rsidRPr="00997B56">
        <w:t>.</w:t>
      </w:r>
      <w:r w:rsidR="003E0E39" w:rsidRPr="00997B56">
        <w:t>Stratejiler</w:t>
      </w:r>
      <w:r w:rsidR="008660F3" w:rsidRPr="00997B56">
        <w:t xml:space="preserve"> 3.1.</w:t>
      </w:r>
      <w:bookmarkEnd w:id="344"/>
      <w:bookmarkEnd w:id="345"/>
      <w:bookmarkEnd w:id="346"/>
      <w:bookmarkEnd w:id="347"/>
    </w:p>
    <w:tbl>
      <w:tblPr>
        <w:tblW w:w="5662" w:type="pct"/>
        <w:jc w:val="center"/>
        <w:tblInd w:w="-639" w:type="dxa"/>
        <w:tblLayout w:type="fixed"/>
        <w:tblCellMar>
          <w:left w:w="70" w:type="dxa"/>
          <w:right w:w="70" w:type="dxa"/>
        </w:tblCellMar>
        <w:tblLook w:val="04A0" w:firstRow="1" w:lastRow="0" w:firstColumn="1" w:lastColumn="0" w:noHBand="0" w:noVBand="1"/>
      </w:tblPr>
      <w:tblGrid>
        <w:gridCol w:w="371"/>
        <w:gridCol w:w="6213"/>
        <w:gridCol w:w="1752"/>
        <w:gridCol w:w="2095"/>
      </w:tblGrid>
      <w:tr w:rsidR="00D65759" w:rsidRPr="000528DF" w:rsidTr="000528DF">
        <w:trPr>
          <w:trHeight w:val="242"/>
          <w:jc w:val="center"/>
        </w:trPr>
        <w:tc>
          <w:tcPr>
            <w:tcW w:w="315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D65759" w:rsidRPr="000528DF" w:rsidRDefault="00D65759" w:rsidP="007B0228">
            <w:pPr>
              <w:spacing w:after="0" w:line="240" w:lineRule="auto"/>
              <w:jc w:val="center"/>
              <w:rPr>
                <w:rFonts w:ascii="Times New Roman" w:eastAsia="Times New Roman" w:hAnsi="Times New Roman"/>
                <w:b/>
                <w:bCs/>
                <w:sz w:val="20"/>
                <w:lang w:eastAsia="tr-TR"/>
              </w:rPr>
            </w:pPr>
            <w:r w:rsidRPr="000528DF">
              <w:rPr>
                <w:rFonts w:ascii="Times New Roman" w:eastAsia="Times New Roman" w:hAnsi="Times New Roman"/>
                <w:b/>
                <w:bCs/>
                <w:sz w:val="20"/>
                <w:lang w:eastAsia="tr-TR"/>
              </w:rPr>
              <w:t>Strateji</w:t>
            </w:r>
          </w:p>
        </w:tc>
        <w:tc>
          <w:tcPr>
            <w:tcW w:w="840" w:type="pct"/>
            <w:tcBorders>
              <w:top w:val="single" w:sz="4" w:space="0" w:color="auto"/>
              <w:left w:val="nil"/>
              <w:bottom w:val="single" w:sz="4" w:space="0" w:color="auto"/>
              <w:right w:val="single" w:sz="4" w:space="0" w:color="auto"/>
            </w:tcBorders>
            <w:shd w:val="clear" w:color="auto" w:fill="B8CCE4"/>
            <w:vAlign w:val="center"/>
            <w:hideMark/>
          </w:tcPr>
          <w:p w:rsidR="00D65759" w:rsidRPr="000528DF" w:rsidRDefault="00D65759" w:rsidP="00612654">
            <w:pPr>
              <w:spacing w:after="0" w:line="240" w:lineRule="auto"/>
              <w:jc w:val="center"/>
              <w:rPr>
                <w:rFonts w:ascii="Times New Roman" w:eastAsia="Times New Roman" w:hAnsi="Times New Roman"/>
                <w:b/>
                <w:bCs/>
                <w:sz w:val="20"/>
                <w:szCs w:val="20"/>
                <w:lang w:eastAsia="tr-TR"/>
              </w:rPr>
            </w:pPr>
            <w:r w:rsidRPr="000528DF">
              <w:rPr>
                <w:rFonts w:ascii="Times New Roman" w:eastAsia="Times New Roman" w:hAnsi="Times New Roman"/>
                <w:b/>
                <w:bCs/>
                <w:sz w:val="20"/>
                <w:szCs w:val="20"/>
                <w:lang w:eastAsia="tr-TR"/>
              </w:rPr>
              <w:t>Ana Sorumlu Birim</w:t>
            </w:r>
          </w:p>
        </w:tc>
        <w:tc>
          <w:tcPr>
            <w:tcW w:w="1004" w:type="pct"/>
            <w:tcBorders>
              <w:top w:val="single" w:sz="4" w:space="0" w:color="auto"/>
              <w:left w:val="nil"/>
              <w:bottom w:val="single" w:sz="4" w:space="0" w:color="auto"/>
              <w:right w:val="single" w:sz="4" w:space="0" w:color="auto"/>
            </w:tcBorders>
            <w:shd w:val="clear" w:color="auto" w:fill="B8CCE4"/>
          </w:tcPr>
          <w:p w:rsidR="00D65759" w:rsidRPr="000528DF" w:rsidRDefault="00D65759" w:rsidP="00612654">
            <w:pPr>
              <w:spacing w:after="0" w:line="240" w:lineRule="auto"/>
              <w:jc w:val="center"/>
              <w:rPr>
                <w:rFonts w:ascii="Times New Roman" w:eastAsia="Times New Roman" w:hAnsi="Times New Roman"/>
                <w:b/>
                <w:bCs/>
                <w:sz w:val="20"/>
                <w:szCs w:val="20"/>
                <w:lang w:eastAsia="tr-TR"/>
              </w:rPr>
            </w:pPr>
            <w:r w:rsidRPr="000528DF">
              <w:rPr>
                <w:rFonts w:ascii="Times New Roman" w:eastAsia="Times New Roman" w:hAnsi="Times New Roman"/>
                <w:b/>
                <w:bCs/>
                <w:sz w:val="20"/>
                <w:szCs w:val="20"/>
                <w:lang w:eastAsia="tr-TR"/>
              </w:rPr>
              <w:t>Diğer Sorumlu Birimler</w:t>
            </w:r>
          </w:p>
        </w:tc>
      </w:tr>
      <w:tr w:rsidR="00D65759" w:rsidRPr="000528DF" w:rsidTr="000528DF">
        <w:trPr>
          <w:trHeight w:val="484"/>
          <w:jc w:val="center"/>
        </w:trPr>
        <w:tc>
          <w:tcPr>
            <w:tcW w:w="178" w:type="pct"/>
            <w:tcBorders>
              <w:top w:val="nil"/>
              <w:left w:val="single" w:sz="4" w:space="0" w:color="auto"/>
              <w:bottom w:val="single" w:sz="4" w:space="0" w:color="auto"/>
              <w:right w:val="single" w:sz="4" w:space="0" w:color="auto"/>
            </w:tcBorders>
            <w:shd w:val="clear" w:color="auto" w:fill="DBE5F1"/>
            <w:vAlign w:val="center"/>
            <w:hideMark/>
          </w:tcPr>
          <w:p w:rsidR="00D65759" w:rsidRPr="000528DF" w:rsidRDefault="00D65759" w:rsidP="007B0228">
            <w:pPr>
              <w:spacing w:after="0" w:line="240" w:lineRule="auto"/>
              <w:jc w:val="center"/>
              <w:rPr>
                <w:rFonts w:ascii="Times New Roman" w:eastAsia="Times New Roman" w:hAnsi="Times New Roman"/>
                <w:b/>
                <w:bCs/>
                <w:sz w:val="18"/>
                <w:szCs w:val="20"/>
                <w:lang w:eastAsia="tr-TR"/>
              </w:rPr>
            </w:pPr>
            <w:r w:rsidRPr="000528DF">
              <w:rPr>
                <w:rFonts w:ascii="Times New Roman" w:eastAsia="Times New Roman" w:hAnsi="Times New Roman"/>
                <w:b/>
                <w:bCs/>
                <w:sz w:val="18"/>
                <w:szCs w:val="20"/>
                <w:lang w:eastAsia="tr-TR"/>
              </w:rPr>
              <w:t>1</w:t>
            </w:r>
          </w:p>
        </w:tc>
        <w:tc>
          <w:tcPr>
            <w:tcW w:w="2978" w:type="pct"/>
            <w:tcBorders>
              <w:top w:val="nil"/>
              <w:left w:val="nil"/>
              <w:bottom w:val="single" w:sz="4" w:space="0" w:color="auto"/>
              <w:right w:val="single" w:sz="4" w:space="0" w:color="auto"/>
            </w:tcBorders>
            <w:shd w:val="clear" w:color="auto" w:fill="auto"/>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proofErr w:type="spellStart"/>
            <w:r w:rsidRPr="000528DF">
              <w:rPr>
                <w:rFonts w:ascii="Times New Roman" w:eastAsia="Times New Roman" w:hAnsi="Times New Roman"/>
                <w:sz w:val="18"/>
                <w:szCs w:val="20"/>
                <w:lang w:eastAsia="tr-TR"/>
              </w:rPr>
              <w:t>Hizmetiçi</w:t>
            </w:r>
            <w:proofErr w:type="spellEnd"/>
            <w:r w:rsidRPr="000528DF">
              <w:rPr>
                <w:rFonts w:ascii="Times New Roman" w:eastAsia="Times New Roman" w:hAnsi="Times New Roman"/>
                <w:sz w:val="18"/>
                <w:szCs w:val="20"/>
                <w:lang w:eastAsia="tr-TR"/>
              </w:rPr>
              <w:t xml:space="preserve"> eğitim planlamaları, çalışanların talepleri, birimlerin ihtiyaçları, denetim raporları ve birimlerce tespit edilen sorun alanları dikkate alınarak yapılacaktır. </w:t>
            </w:r>
          </w:p>
        </w:tc>
        <w:tc>
          <w:tcPr>
            <w:tcW w:w="840" w:type="pct"/>
            <w:tcBorders>
              <w:top w:val="nil"/>
              <w:left w:val="nil"/>
              <w:bottom w:val="single" w:sz="4" w:space="0" w:color="auto"/>
              <w:right w:val="single" w:sz="4" w:space="0" w:color="auto"/>
            </w:tcBorders>
            <w:shd w:val="clear" w:color="auto" w:fill="auto"/>
            <w:noWrap/>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İnsan Kaynakları Yönetimi Hizmetleri</w:t>
            </w:r>
          </w:p>
        </w:tc>
        <w:tc>
          <w:tcPr>
            <w:tcW w:w="1004" w:type="pct"/>
            <w:tcBorders>
              <w:top w:val="nil"/>
              <w:left w:val="nil"/>
              <w:bottom w:val="single" w:sz="4" w:space="0" w:color="auto"/>
              <w:right w:val="single" w:sz="4" w:space="0" w:color="auto"/>
            </w:tcBorders>
            <w:vAlign w:val="center"/>
          </w:tcPr>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İnsan Kaynakları Yönetimi Hizmetleri</w:t>
            </w:r>
          </w:p>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Maarif Müfettişleri Başkanlığı</w:t>
            </w:r>
          </w:p>
        </w:tc>
      </w:tr>
      <w:tr w:rsidR="00D65759" w:rsidRPr="000528DF" w:rsidTr="000528DF">
        <w:trPr>
          <w:trHeight w:val="484"/>
          <w:jc w:val="center"/>
        </w:trPr>
        <w:tc>
          <w:tcPr>
            <w:tcW w:w="178" w:type="pct"/>
            <w:tcBorders>
              <w:top w:val="nil"/>
              <w:left w:val="single" w:sz="4" w:space="0" w:color="auto"/>
              <w:bottom w:val="single" w:sz="4" w:space="0" w:color="auto"/>
              <w:right w:val="single" w:sz="4" w:space="0" w:color="auto"/>
            </w:tcBorders>
            <w:shd w:val="clear" w:color="auto" w:fill="DBE5F1"/>
            <w:vAlign w:val="center"/>
            <w:hideMark/>
          </w:tcPr>
          <w:p w:rsidR="00D65759" w:rsidRPr="000528DF" w:rsidRDefault="00D65759" w:rsidP="007B0228">
            <w:pPr>
              <w:spacing w:after="0" w:line="240" w:lineRule="auto"/>
              <w:jc w:val="center"/>
              <w:rPr>
                <w:rFonts w:ascii="Times New Roman" w:eastAsia="Times New Roman" w:hAnsi="Times New Roman"/>
                <w:b/>
                <w:bCs/>
                <w:sz w:val="18"/>
                <w:szCs w:val="20"/>
                <w:lang w:eastAsia="tr-TR"/>
              </w:rPr>
            </w:pPr>
            <w:r w:rsidRPr="000528DF">
              <w:rPr>
                <w:rFonts w:ascii="Times New Roman" w:eastAsia="Times New Roman" w:hAnsi="Times New Roman"/>
                <w:b/>
                <w:bCs/>
                <w:sz w:val="18"/>
                <w:szCs w:val="20"/>
                <w:lang w:eastAsia="tr-TR"/>
              </w:rPr>
              <w:t>2</w:t>
            </w:r>
          </w:p>
        </w:tc>
        <w:tc>
          <w:tcPr>
            <w:tcW w:w="2978" w:type="pct"/>
            <w:tcBorders>
              <w:top w:val="nil"/>
              <w:left w:val="nil"/>
              <w:bottom w:val="single" w:sz="4" w:space="0" w:color="auto"/>
              <w:right w:val="single" w:sz="4" w:space="0" w:color="auto"/>
            </w:tcBorders>
            <w:shd w:val="clear" w:color="auto" w:fill="auto"/>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proofErr w:type="spellStart"/>
            <w:r w:rsidRPr="000528DF">
              <w:rPr>
                <w:rFonts w:ascii="Times New Roman" w:eastAsia="Times New Roman" w:hAnsi="Times New Roman"/>
                <w:sz w:val="18"/>
                <w:szCs w:val="20"/>
                <w:lang w:eastAsia="tr-TR"/>
              </w:rPr>
              <w:t>Hizmetiçi</w:t>
            </w:r>
            <w:proofErr w:type="spellEnd"/>
            <w:r w:rsidRPr="000528DF">
              <w:rPr>
                <w:rFonts w:ascii="Times New Roman" w:eastAsia="Times New Roman" w:hAnsi="Times New Roman"/>
                <w:sz w:val="18"/>
                <w:szCs w:val="20"/>
                <w:lang w:eastAsia="tr-TR"/>
              </w:rPr>
              <w:t xml:space="preserve"> eğitimlerin, alanında uzman eğitim görevlilerince verilmesini sağlamak için ilgili kuruluşlar, kamu kurumları ve özel sektörle işbirliği yapılacaktır.</w:t>
            </w:r>
          </w:p>
        </w:tc>
        <w:tc>
          <w:tcPr>
            <w:tcW w:w="840" w:type="pct"/>
            <w:tcBorders>
              <w:top w:val="nil"/>
              <w:left w:val="nil"/>
              <w:bottom w:val="single" w:sz="4" w:space="0" w:color="auto"/>
              <w:right w:val="single" w:sz="4" w:space="0" w:color="auto"/>
            </w:tcBorders>
            <w:shd w:val="clear" w:color="auto" w:fill="auto"/>
            <w:noWrap/>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İnsan Kaynakları Yönetimi Hizmetleri</w:t>
            </w:r>
          </w:p>
        </w:tc>
        <w:tc>
          <w:tcPr>
            <w:tcW w:w="1004" w:type="pct"/>
            <w:tcBorders>
              <w:top w:val="nil"/>
              <w:left w:val="nil"/>
              <w:bottom w:val="single" w:sz="4" w:space="0" w:color="auto"/>
              <w:right w:val="single" w:sz="4" w:space="0" w:color="auto"/>
            </w:tcBorders>
            <w:vAlign w:val="center"/>
          </w:tcPr>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İnsan Kaynakları Yönetimi Hizmetleri</w:t>
            </w:r>
          </w:p>
        </w:tc>
      </w:tr>
      <w:tr w:rsidR="00D65759" w:rsidRPr="000528DF" w:rsidTr="000528DF">
        <w:trPr>
          <w:trHeight w:val="484"/>
          <w:jc w:val="center"/>
        </w:trPr>
        <w:tc>
          <w:tcPr>
            <w:tcW w:w="178" w:type="pct"/>
            <w:tcBorders>
              <w:top w:val="nil"/>
              <w:left w:val="single" w:sz="4" w:space="0" w:color="auto"/>
              <w:bottom w:val="single" w:sz="4" w:space="0" w:color="auto"/>
              <w:right w:val="single" w:sz="4" w:space="0" w:color="auto"/>
            </w:tcBorders>
            <w:shd w:val="clear" w:color="auto" w:fill="DBE5F1"/>
            <w:vAlign w:val="center"/>
            <w:hideMark/>
          </w:tcPr>
          <w:p w:rsidR="00D65759" w:rsidRPr="000528DF" w:rsidRDefault="00D65759" w:rsidP="007B0228">
            <w:pPr>
              <w:spacing w:after="0" w:line="240" w:lineRule="auto"/>
              <w:jc w:val="center"/>
              <w:rPr>
                <w:rFonts w:ascii="Times New Roman" w:eastAsia="Times New Roman" w:hAnsi="Times New Roman"/>
                <w:b/>
                <w:bCs/>
                <w:sz w:val="18"/>
                <w:szCs w:val="20"/>
                <w:lang w:eastAsia="tr-TR"/>
              </w:rPr>
            </w:pPr>
            <w:r w:rsidRPr="000528DF">
              <w:rPr>
                <w:rFonts w:ascii="Times New Roman" w:eastAsia="Times New Roman" w:hAnsi="Times New Roman"/>
                <w:b/>
                <w:bCs/>
                <w:sz w:val="18"/>
                <w:szCs w:val="20"/>
                <w:lang w:eastAsia="tr-TR"/>
              </w:rPr>
              <w:t>3</w:t>
            </w:r>
          </w:p>
        </w:tc>
        <w:tc>
          <w:tcPr>
            <w:tcW w:w="2978" w:type="pct"/>
            <w:tcBorders>
              <w:top w:val="nil"/>
              <w:left w:val="nil"/>
              <w:bottom w:val="single" w:sz="4" w:space="0" w:color="auto"/>
              <w:right w:val="single" w:sz="4" w:space="0" w:color="auto"/>
            </w:tcBorders>
            <w:shd w:val="clear" w:color="auto" w:fill="auto"/>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Çalışanların görevlendirilmesinde aldığı eğitim, sahip olduğu geçerli sertifikalar ve yabancı dil becerisi gibi yeterlilikler dikkate alınacaktır.</w:t>
            </w:r>
          </w:p>
        </w:tc>
        <w:tc>
          <w:tcPr>
            <w:tcW w:w="840" w:type="pct"/>
            <w:tcBorders>
              <w:top w:val="nil"/>
              <w:left w:val="nil"/>
              <w:bottom w:val="single" w:sz="4" w:space="0" w:color="auto"/>
              <w:right w:val="single" w:sz="4" w:space="0" w:color="auto"/>
            </w:tcBorders>
            <w:shd w:val="clear" w:color="auto" w:fill="auto"/>
            <w:noWrap/>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İnsan Kaynakları Yönetimi Hizmetleri</w:t>
            </w:r>
          </w:p>
        </w:tc>
        <w:tc>
          <w:tcPr>
            <w:tcW w:w="1004" w:type="pct"/>
            <w:tcBorders>
              <w:top w:val="nil"/>
              <w:left w:val="nil"/>
              <w:bottom w:val="single" w:sz="4" w:space="0" w:color="auto"/>
              <w:right w:val="single" w:sz="4" w:space="0" w:color="auto"/>
            </w:tcBorders>
            <w:vAlign w:val="center"/>
          </w:tcPr>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İnsan Kaynakları Yönetimi Hizmetleri</w:t>
            </w:r>
          </w:p>
        </w:tc>
      </w:tr>
      <w:tr w:rsidR="00D65759" w:rsidRPr="000528DF" w:rsidTr="000528DF">
        <w:trPr>
          <w:trHeight w:val="484"/>
          <w:jc w:val="center"/>
        </w:trPr>
        <w:tc>
          <w:tcPr>
            <w:tcW w:w="178" w:type="pct"/>
            <w:tcBorders>
              <w:top w:val="nil"/>
              <w:left w:val="single" w:sz="4" w:space="0" w:color="auto"/>
              <w:bottom w:val="single" w:sz="4" w:space="0" w:color="auto"/>
              <w:right w:val="single" w:sz="4" w:space="0" w:color="auto"/>
            </w:tcBorders>
            <w:shd w:val="clear" w:color="auto" w:fill="DBE5F1"/>
            <w:vAlign w:val="center"/>
            <w:hideMark/>
          </w:tcPr>
          <w:p w:rsidR="00D65759" w:rsidRPr="000528DF" w:rsidRDefault="00D65759" w:rsidP="007B0228">
            <w:pPr>
              <w:spacing w:after="0" w:line="240" w:lineRule="auto"/>
              <w:jc w:val="center"/>
              <w:rPr>
                <w:rFonts w:ascii="Times New Roman" w:eastAsia="Times New Roman" w:hAnsi="Times New Roman"/>
                <w:b/>
                <w:bCs/>
                <w:sz w:val="18"/>
                <w:szCs w:val="20"/>
                <w:lang w:eastAsia="tr-TR"/>
              </w:rPr>
            </w:pPr>
            <w:r w:rsidRPr="000528DF">
              <w:rPr>
                <w:rFonts w:ascii="Times New Roman" w:eastAsia="Times New Roman" w:hAnsi="Times New Roman"/>
                <w:b/>
                <w:bCs/>
                <w:sz w:val="18"/>
                <w:szCs w:val="20"/>
                <w:lang w:eastAsia="tr-TR"/>
              </w:rPr>
              <w:t>4</w:t>
            </w:r>
          </w:p>
        </w:tc>
        <w:tc>
          <w:tcPr>
            <w:tcW w:w="2978" w:type="pct"/>
            <w:tcBorders>
              <w:top w:val="nil"/>
              <w:left w:val="nil"/>
              <w:bottom w:val="single" w:sz="4" w:space="0" w:color="auto"/>
              <w:right w:val="single" w:sz="4" w:space="0" w:color="auto"/>
            </w:tcBorders>
            <w:shd w:val="clear" w:color="auto" w:fill="auto"/>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Çalışanların bilgi birikimini artırmak ve tecrübe paylaşımını sağlamak amacıyla ulusal ve uluslararası kurum ve kuruluşlarla ortak faaliyetler yapılacaktır.</w:t>
            </w:r>
          </w:p>
        </w:tc>
        <w:tc>
          <w:tcPr>
            <w:tcW w:w="840" w:type="pct"/>
            <w:tcBorders>
              <w:top w:val="nil"/>
              <w:left w:val="nil"/>
              <w:bottom w:val="single" w:sz="4" w:space="0" w:color="auto"/>
              <w:right w:val="single" w:sz="4" w:space="0" w:color="auto"/>
            </w:tcBorders>
            <w:shd w:val="clear" w:color="auto" w:fill="auto"/>
            <w:noWrap/>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Strateji Geliştirme Hizmetleri</w:t>
            </w:r>
          </w:p>
        </w:tc>
        <w:tc>
          <w:tcPr>
            <w:tcW w:w="1004" w:type="pct"/>
            <w:tcBorders>
              <w:top w:val="nil"/>
              <w:left w:val="nil"/>
              <w:bottom w:val="single" w:sz="4" w:space="0" w:color="auto"/>
              <w:right w:val="single" w:sz="4" w:space="0" w:color="auto"/>
            </w:tcBorders>
            <w:vAlign w:val="center"/>
          </w:tcPr>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Strateji Geliştirme Hizmetleri</w:t>
            </w:r>
          </w:p>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İnsan Kaynakları Yönetimi Hizmetleri</w:t>
            </w:r>
          </w:p>
        </w:tc>
      </w:tr>
      <w:tr w:rsidR="00D65759" w:rsidRPr="000528DF" w:rsidTr="000528DF">
        <w:trPr>
          <w:trHeight w:val="484"/>
          <w:jc w:val="center"/>
        </w:trPr>
        <w:tc>
          <w:tcPr>
            <w:tcW w:w="178" w:type="pct"/>
            <w:tcBorders>
              <w:top w:val="nil"/>
              <w:left w:val="single" w:sz="4" w:space="0" w:color="auto"/>
              <w:bottom w:val="single" w:sz="4" w:space="0" w:color="auto"/>
              <w:right w:val="single" w:sz="4" w:space="0" w:color="auto"/>
            </w:tcBorders>
            <w:shd w:val="clear" w:color="auto" w:fill="DBE5F1"/>
            <w:vAlign w:val="center"/>
            <w:hideMark/>
          </w:tcPr>
          <w:p w:rsidR="00D65759" w:rsidRPr="000528DF" w:rsidRDefault="00D65759" w:rsidP="007B0228">
            <w:pPr>
              <w:spacing w:after="0" w:line="240" w:lineRule="auto"/>
              <w:jc w:val="center"/>
              <w:rPr>
                <w:rFonts w:ascii="Times New Roman" w:eastAsia="Times New Roman" w:hAnsi="Times New Roman"/>
                <w:b/>
                <w:bCs/>
                <w:sz w:val="18"/>
                <w:szCs w:val="20"/>
                <w:lang w:eastAsia="tr-TR"/>
              </w:rPr>
            </w:pPr>
            <w:r w:rsidRPr="000528DF">
              <w:rPr>
                <w:rFonts w:ascii="Times New Roman" w:eastAsia="Times New Roman" w:hAnsi="Times New Roman"/>
                <w:b/>
                <w:bCs/>
                <w:sz w:val="18"/>
                <w:szCs w:val="20"/>
                <w:lang w:eastAsia="tr-TR"/>
              </w:rPr>
              <w:t>5</w:t>
            </w:r>
          </w:p>
        </w:tc>
        <w:tc>
          <w:tcPr>
            <w:tcW w:w="2978" w:type="pct"/>
            <w:tcBorders>
              <w:top w:val="nil"/>
              <w:left w:val="nil"/>
              <w:bottom w:val="single" w:sz="4" w:space="0" w:color="auto"/>
              <w:right w:val="single" w:sz="4" w:space="0" w:color="auto"/>
            </w:tcBorders>
            <w:shd w:val="clear" w:color="auto" w:fill="auto"/>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Okul ve kurumların temizlik, güvenlik ve sekretarya gibi alanlardaki destek personeli ihtiyacının giderilmesine yönelik çalışmalar yapılacaktır.</w:t>
            </w:r>
          </w:p>
        </w:tc>
        <w:tc>
          <w:tcPr>
            <w:tcW w:w="840" w:type="pct"/>
            <w:tcBorders>
              <w:top w:val="nil"/>
              <w:left w:val="nil"/>
              <w:bottom w:val="single" w:sz="4" w:space="0" w:color="auto"/>
              <w:right w:val="single" w:sz="4" w:space="0" w:color="auto"/>
            </w:tcBorders>
            <w:shd w:val="clear" w:color="auto" w:fill="auto"/>
            <w:noWrap/>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Destek Hizmetleri</w:t>
            </w:r>
          </w:p>
        </w:tc>
        <w:tc>
          <w:tcPr>
            <w:tcW w:w="1004" w:type="pct"/>
            <w:tcBorders>
              <w:top w:val="nil"/>
              <w:left w:val="nil"/>
              <w:bottom w:val="single" w:sz="4" w:space="0" w:color="auto"/>
              <w:right w:val="single" w:sz="4" w:space="0" w:color="auto"/>
            </w:tcBorders>
            <w:vAlign w:val="center"/>
          </w:tcPr>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Destek Hizmetleri</w:t>
            </w:r>
          </w:p>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Eğitim Öğretim Birimleri</w:t>
            </w:r>
          </w:p>
        </w:tc>
      </w:tr>
      <w:tr w:rsidR="00D65759" w:rsidRPr="000528DF" w:rsidTr="000528DF">
        <w:trPr>
          <w:trHeight w:val="411"/>
          <w:jc w:val="center"/>
        </w:trPr>
        <w:tc>
          <w:tcPr>
            <w:tcW w:w="178" w:type="pct"/>
            <w:tcBorders>
              <w:top w:val="nil"/>
              <w:left w:val="single" w:sz="4" w:space="0" w:color="auto"/>
              <w:bottom w:val="single" w:sz="4" w:space="0" w:color="auto"/>
              <w:right w:val="single" w:sz="4" w:space="0" w:color="auto"/>
            </w:tcBorders>
            <w:shd w:val="clear" w:color="auto" w:fill="DBE5F1"/>
            <w:vAlign w:val="center"/>
            <w:hideMark/>
          </w:tcPr>
          <w:p w:rsidR="00D65759" w:rsidRPr="000528DF" w:rsidRDefault="00D65759" w:rsidP="007B0228">
            <w:pPr>
              <w:spacing w:after="0" w:line="240" w:lineRule="auto"/>
              <w:jc w:val="center"/>
              <w:rPr>
                <w:rFonts w:ascii="Times New Roman" w:eastAsia="Times New Roman" w:hAnsi="Times New Roman"/>
                <w:b/>
                <w:bCs/>
                <w:sz w:val="18"/>
                <w:szCs w:val="20"/>
                <w:lang w:eastAsia="tr-TR"/>
              </w:rPr>
            </w:pPr>
            <w:r w:rsidRPr="000528DF">
              <w:rPr>
                <w:rFonts w:ascii="Times New Roman" w:eastAsia="Times New Roman" w:hAnsi="Times New Roman"/>
                <w:b/>
                <w:bCs/>
                <w:sz w:val="18"/>
                <w:szCs w:val="20"/>
                <w:lang w:eastAsia="tr-TR"/>
              </w:rPr>
              <w:t>6</w:t>
            </w:r>
          </w:p>
        </w:tc>
        <w:tc>
          <w:tcPr>
            <w:tcW w:w="2978" w:type="pct"/>
            <w:tcBorders>
              <w:top w:val="nil"/>
              <w:left w:val="nil"/>
              <w:bottom w:val="single" w:sz="4" w:space="0" w:color="auto"/>
              <w:right w:val="single" w:sz="4" w:space="0" w:color="auto"/>
            </w:tcBorders>
            <w:shd w:val="clear" w:color="auto" w:fill="auto"/>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İl MEM çalışanlarının motivasyon ve iş doyumunu artırmaya yönelik çalışmalar yapılacaktır.</w:t>
            </w:r>
          </w:p>
        </w:tc>
        <w:tc>
          <w:tcPr>
            <w:tcW w:w="840" w:type="pct"/>
            <w:tcBorders>
              <w:top w:val="nil"/>
              <w:left w:val="nil"/>
              <w:bottom w:val="single" w:sz="4" w:space="0" w:color="auto"/>
              <w:right w:val="single" w:sz="4" w:space="0" w:color="auto"/>
            </w:tcBorders>
            <w:shd w:val="clear" w:color="auto" w:fill="auto"/>
            <w:noWrap/>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İnsan Kaynakları Yönetimi Hizmetleri</w:t>
            </w:r>
          </w:p>
        </w:tc>
        <w:tc>
          <w:tcPr>
            <w:tcW w:w="1004" w:type="pct"/>
            <w:tcBorders>
              <w:top w:val="nil"/>
              <w:left w:val="nil"/>
              <w:bottom w:val="single" w:sz="4" w:space="0" w:color="auto"/>
              <w:right w:val="single" w:sz="4" w:space="0" w:color="auto"/>
            </w:tcBorders>
            <w:vAlign w:val="center"/>
          </w:tcPr>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İnsan Kaynakları Yönetimi Hizmetleri</w:t>
            </w:r>
          </w:p>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Strateji Geliştirme Hizmetleri</w:t>
            </w:r>
          </w:p>
        </w:tc>
      </w:tr>
      <w:tr w:rsidR="00D65759" w:rsidRPr="000528DF" w:rsidTr="000528DF">
        <w:trPr>
          <w:trHeight w:val="242"/>
          <w:jc w:val="center"/>
        </w:trPr>
        <w:tc>
          <w:tcPr>
            <w:tcW w:w="178" w:type="pct"/>
            <w:tcBorders>
              <w:top w:val="nil"/>
              <w:left w:val="single" w:sz="4" w:space="0" w:color="auto"/>
              <w:bottom w:val="single" w:sz="4" w:space="0" w:color="auto"/>
              <w:right w:val="single" w:sz="4" w:space="0" w:color="auto"/>
            </w:tcBorders>
            <w:shd w:val="clear" w:color="auto" w:fill="DBE5F1"/>
            <w:vAlign w:val="center"/>
            <w:hideMark/>
          </w:tcPr>
          <w:p w:rsidR="00D65759" w:rsidRPr="000528DF" w:rsidRDefault="00D65759" w:rsidP="007B0228">
            <w:pPr>
              <w:spacing w:after="0" w:line="240" w:lineRule="auto"/>
              <w:jc w:val="center"/>
              <w:rPr>
                <w:rFonts w:ascii="Times New Roman" w:eastAsia="Times New Roman" w:hAnsi="Times New Roman"/>
                <w:b/>
                <w:bCs/>
                <w:sz w:val="18"/>
                <w:szCs w:val="20"/>
                <w:lang w:eastAsia="tr-TR"/>
              </w:rPr>
            </w:pPr>
            <w:r w:rsidRPr="000528DF">
              <w:rPr>
                <w:rFonts w:ascii="Times New Roman" w:eastAsia="Times New Roman" w:hAnsi="Times New Roman"/>
                <w:b/>
                <w:bCs/>
                <w:sz w:val="18"/>
                <w:szCs w:val="20"/>
                <w:lang w:eastAsia="tr-TR"/>
              </w:rPr>
              <w:t>7</w:t>
            </w:r>
          </w:p>
        </w:tc>
        <w:tc>
          <w:tcPr>
            <w:tcW w:w="2978" w:type="pct"/>
            <w:tcBorders>
              <w:top w:val="nil"/>
              <w:left w:val="nil"/>
              <w:bottom w:val="single" w:sz="4" w:space="0" w:color="auto"/>
              <w:right w:val="single" w:sz="4" w:space="0" w:color="auto"/>
            </w:tcBorders>
            <w:shd w:val="clear" w:color="auto" w:fill="auto"/>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Engelli çalışanlara bilgi, beceri ve engel durumlarına uygun görevler verilmesi sağlanacaktır.</w:t>
            </w:r>
          </w:p>
        </w:tc>
        <w:tc>
          <w:tcPr>
            <w:tcW w:w="840" w:type="pct"/>
            <w:tcBorders>
              <w:top w:val="nil"/>
              <w:left w:val="nil"/>
              <w:bottom w:val="single" w:sz="4" w:space="0" w:color="auto"/>
              <w:right w:val="single" w:sz="4" w:space="0" w:color="auto"/>
            </w:tcBorders>
            <w:shd w:val="clear" w:color="auto" w:fill="auto"/>
            <w:noWrap/>
            <w:vAlign w:val="center"/>
            <w:hideMark/>
          </w:tcPr>
          <w:p w:rsidR="00D65759" w:rsidRPr="000528DF" w:rsidRDefault="00D65759" w:rsidP="007B0228">
            <w:pPr>
              <w:spacing w:after="0" w:line="240" w:lineRule="auto"/>
              <w:rPr>
                <w:rFonts w:ascii="Times New Roman" w:eastAsia="Times New Roman" w:hAnsi="Times New Roman"/>
                <w:sz w:val="18"/>
                <w:szCs w:val="20"/>
                <w:lang w:eastAsia="tr-TR"/>
              </w:rPr>
            </w:pPr>
            <w:r w:rsidRPr="000528DF">
              <w:rPr>
                <w:rFonts w:ascii="Times New Roman" w:eastAsia="Times New Roman" w:hAnsi="Times New Roman"/>
                <w:sz w:val="18"/>
                <w:szCs w:val="20"/>
                <w:lang w:eastAsia="tr-TR"/>
              </w:rPr>
              <w:t>İnsan Kaynakları Yönetimi Hizmetleri</w:t>
            </w:r>
          </w:p>
        </w:tc>
        <w:tc>
          <w:tcPr>
            <w:tcW w:w="1004" w:type="pct"/>
            <w:tcBorders>
              <w:top w:val="nil"/>
              <w:left w:val="nil"/>
              <w:bottom w:val="single" w:sz="4" w:space="0" w:color="auto"/>
              <w:right w:val="single" w:sz="4" w:space="0" w:color="auto"/>
            </w:tcBorders>
            <w:vAlign w:val="center"/>
          </w:tcPr>
          <w:p w:rsidR="00D65759" w:rsidRPr="00441DBB" w:rsidRDefault="00D65759" w:rsidP="00B0486C">
            <w:pPr>
              <w:pStyle w:val="ListeParagraf"/>
              <w:numPr>
                <w:ilvl w:val="0"/>
                <w:numId w:val="16"/>
              </w:numPr>
              <w:spacing w:after="0" w:line="240" w:lineRule="auto"/>
              <w:rPr>
                <w:rFonts w:ascii="Times New Roman" w:eastAsia="Times New Roman" w:hAnsi="Times New Roman"/>
                <w:b w:val="0"/>
                <w:color w:val="auto"/>
                <w:sz w:val="18"/>
                <w:lang w:eastAsia="tr-TR"/>
              </w:rPr>
            </w:pPr>
            <w:r w:rsidRPr="00441DBB">
              <w:rPr>
                <w:rFonts w:ascii="Times New Roman" w:eastAsia="Times New Roman" w:hAnsi="Times New Roman"/>
                <w:b w:val="0"/>
                <w:color w:val="auto"/>
                <w:sz w:val="18"/>
                <w:lang w:eastAsia="tr-TR"/>
              </w:rPr>
              <w:t>İnsan Kaynakları Yönetimi Hizmetleri</w:t>
            </w:r>
          </w:p>
        </w:tc>
      </w:tr>
    </w:tbl>
    <w:p w:rsidR="004352D8" w:rsidRPr="00997B56" w:rsidRDefault="004352D8" w:rsidP="008660F3">
      <w:pPr>
        <w:rPr>
          <w:rFonts w:ascii="Times New Roman" w:hAnsi="Times New Roman"/>
          <w:b/>
          <w:color w:val="0070C0"/>
          <w:sz w:val="24"/>
          <w:szCs w:val="24"/>
          <w:shd w:val="clear" w:color="auto" w:fill="FFFFFF"/>
        </w:rPr>
      </w:pPr>
      <w:bookmarkStart w:id="348" w:name="_Toc410201839"/>
      <w:bookmarkStart w:id="349" w:name="_Toc411199395"/>
    </w:p>
    <w:p w:rsidR="008660F3" w:rsidRPr="00997B56" w:rsidRDefault="008660F3" w:rsidP="00D957CA">
      <w:pPr>
        <w:pStyle w:val="Balk4"/>
        <w:rPr>
          <w:lang w:eastAsia="tr-TR"/>
        </w:rPr>
      </w:pPr>
      <w:bookmarkStart w:id="350" w:name="_Toc433620490"/>
      <w:bookmarkStart w:id="351" w:name="_Toc433620580"/>
      <w:bookmarkStart w:id="352" w:name="_Toc434851672"/>
      <w:r w:rsidRPr="00997B56">
        <w:rPr>
          <w:lang w:eastAsia="tr-TR"/>
        </w:rPr>
        <w:t>Stratejik Hedef-3.2.</w:t>
      </w:r>
      <w:bookmarkEnd w:id="348"/>
      <w:bookmarkEnd w:id="349"/>
      <w:bookmarkEnd w:id="350"/>
      <w:bookmarkEnd w:id="351"/>
      <w:bookmarkEnd w:id="352"/>
    </w:p>
    <w:p w:rsidR="008660F3" w:rsidRPr="00997B56" w:rsidRDefault="00692704" w:rsidP="00692704">
      <w:pPr>
        <w:jc w:val="both"/>
        <w:rPr>
          <w:rFonts w:ascii="Times New Roman" w:hAnsi="Times New Roman"/>
          <w:sz w:val="24"/>
          <w:szCs w:val="24"/>
        </w:rPr>
      </w:pPr>
      <w:r w:rsidRPr="00997B56">
        <w:rPr>
          <w:rFonts w:ascii="Times New Roman" w:hAnsi="Times New Roman"/>
          <w:sz w:val="24"/>
          <w:szCs w:val="24"/>
        </w:rPr>
        <w:tab/>
      </w:r>
      <w:r w:rsidR="008660F3" w:rsidRPr="00997B56">
        <w:rPr>
          <w:rFonts w:ascii="Times New Roman" w:hAnsi="Times New Roman"/>
          <w:sz w:val="24"/>
          <w:szCs w:val="24"/>
        </w:rPr>
        <w:t xml:space="preserve">Plan döneminde ilimizde ihtiyaç duyulan eğitim tesislerinin yerleri saptanarak bütçe imkânları doğrultusunda, hayırseverler ve STK’ </w:t>
      </w:r>
      <w:proofErr w:type="spellStart"/>
      <w:r w:rsidR="008660F3" w:rsidRPr="00997B56">
        <w:rPr>
          <w:rFonts w:ascii="Times New Roman" w:hAnsi="Times New Roman"/>
          <w:sz w:val="24"/>
          <w:szCs w:val="24"/>
        </w:rPr>
        <w:t>ların</w:t>
      </w:r>
      <w:proofErr w:type="spellEnd"/>
      <w:r w:rsidR="008660F3" w:rsidRPr="00997B56">
        <w:rPr>
          <w:rFonts w:ascii="Times New Roman" w:hAnsi="Times New Roman"/>
          <w:sz w:val="24"/>
          <w:szCs w:val="24"/>
        </w:rPr>
        <w:t xml:space="preserve"> katılımıyla çağın gereklerine uygun biçimde donatılmış eğitim ortamları tesis etmek ve etkin, verimli bir mali yönetim yapısını oluşturmak.</w:t>
      </w:r>
    </w:p>
    <w:p w:rsidR="00301329" w:rsidRPr="00997B56" w:rsidRDefault="001B6A92" w:rsidP="00301329">
      <w:pPr>
        <w:rPr>
          <w:rFonts w:ascii="Times New Roman" w:hAnsi="Times New Roman"/>
        </w:rPr>
      </w:pPr>
      <w:r w:rsidRPr="00997B56">
        <w:rPr>
          <w:rFonts w:ascii="Times New Roman" w:hAnsi="Times New Roman"/>
          <w:b/>
          <w:bCs/>
          <w:color w:val="2E74B6"/>
          <w:sz w:val="24"/>
          <w:szCs w:val="24"/>
          <w:lang w:eastAsia="tr-TR"/>
        </w:rPr>
        <w:t>Hedefin Mevcut Durumu:</w:t>
      </w:r>
      <w:r w:rsidR="00301329" w:rsidRPr="00997B56">
        <w:rPr>
          <w:rFonts w:ascii="Times New Roman" w:hAnsi="Times New Roman"/>
        </w:rPr>
        <w:tab/>
        <w:t>İlçe Milli Eğitim Müdürlüğümüz ile okul ve kurumların fiziki ortamlarının iyileştirilerek ihtiyaca cevap verecek düzeye getirilmesi, alternatif finansal kaynaklarla eğitimin desteklenmesi, kaynak kullanımında etkinliğin ve verimliliğin sağlanması amaçlanmıştır.</w:t>
      </w:r>
    </w:p>
    <w:p w:rsidR="008660F3" w:rsidRPr="00997B56" w:rsidRDefault="009A0ADF" w:rsidP="009A0ADF">
      <w:pPr>
        <w:pStyle w:val="tablo"/>
      </w:pPr>
      <w:bookmarkStart w:id="353" w:name="_Toc410201840"/>
      <w:bookmarkStart w:id="354" w:name="_Toc411199396"/>
      <w:bookmarkStart w:id="355" w:name="_Toc433620123"/>
      <w:bookmarkStart w:id="356" w:name="_Toc433620491"/>
      <w:bookmarkStart w:id="357" w:name="_Toc433620581"/>
      <w:bookmarkStart w:id="358" w:name="_Toc434851673"/>
      <w:r>
        <w:t>Tablo-2</w:t>
      </w:r>
      <w:r w:rsidR="001C4CAB">
        <w:t>6</w:t>
      </w:r>
      <w:r w:rsidRPr="00997B56">
        <w:t>.</w:t>
      </w:r>
      <w:r w:rsidR="008660F3" w:rsidRPr="00997B56">
        <w:t>Performans Göstergeleri 3.2</w:t>
      </w:r>
      <w:bookmarkEnd w:id="353"/>
      <w:r w:rsidR="008660F3" w:rsidRPr="00997B56">
        <w:t>.</w:t>
      </w:r>
      <w:bookmarkEnd w:id="354"/>
      <w:bookmarkEnd w:id="355"/>
      <w:bookmarkEnd w:id="356"/>
      <w:bookmarkEnd w:id="357"/>
      <w:bookmarkEnd w:id="358"/>
    </w:p>
    <w:tbl>
      <w:tblPr>
        <w:tblW w:w="5648" w:type="pct"/>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2847"/>
        <w:gridCol w:w="3198"/>
        <w:gridCol w:w="1135"/>
        <w:gridCol w:w="1278"/>
        <w:gridCol w:w="990"/>
      </w:tblGrid>
      <w:tr w:rsidR="001C2486" w:rsidRPr="00997B56" w:rsidTr="00272F7A">
        <w:trPr>
          <w:trHeight w:val="187"/>
          <w:jc w:val="center"/>
        </w:trPr>
        <w:tc>
          <w:tcPr>
            <w:tcW w:w="3378" w:type="pct"/>
            <w:gridSpan w:val="3"/>
            <w:vMerge w:val="restart"/>
            <w:shd w:val="clear" w:color="auto" w:fill="4F81BD"/>
            <w:vAlign w:val="center"/>
          </w:tcPr>
          <w:p w:rsidR="001C2486" w:rsidRPr="00B067EC" w:rsidRDefault="001C2486" w:rsidP="008660F3">
            <w:pPr>
              <w:spacing w:after="0"/>
              <w:jc w:val="center"/>
              <w:rPr>
                <w:rFonts w:ascii="Times New Roman" w:hAnsi="Times New Roman"/>
                <w:b/>
                <w:color w:val="FFFFFF"/>
                <w:sz w:val="20"/>
                <w:szCs w:val="20"/>
              </w:rPr>
            </w:pPr>
            <w:r w:rsidRPr="00B067EC">
              <w:rPr>
                <w:rFonts w:ascii="Times New Roman" w:hAnsi="Times New Roman"/>
                <w:b/>
                <w:color w:val="FFFFFF"/>
                <w:sz w:val="20"/>
                <w:szCs w:val="20"/>
              </w:rPr>
              <w:t>Performans Göstergesi</w:t>
            </w:r>
          </w:p>
        </w:tc>
        <w:tc>
          <w:tcPr>
            <w:tcW w:w="1150" w:type="pct"/>
            <w:gridSpan w:val="2"/>
            <w:shd w:val="clear" w:color="auto" w:fill="4F81BD"/>
            <w:vAlign w:val="center"/>
          </w:tcPr>
          <w:p w:rsidR="001C2486" w:rsidRPr="00B067EC" w:rsidRDefault="001C2486" w:rsidP="008660F3">
            <w:pPr>
              <w:spacing w:after="0"/>
              <w:jc w:val="center"/>
              <w:rPr>
                <w:rFonts w:ascii="Times New Roman" w:hAnsi="Times New Roman"/>
                <w:b/>
                <w:color w:val="FFFFFF"/>
                <w:sz w:val="20"/>
                <w:szCs w:val="20"/>
              </w:rPr>
            </w:pPr>
            <w:r w:rsidRPr="00B067EC">
              <w:rPr>
                <w:rFonts w:ascii="Times New Roman" w:hAnsi="Times New Roman"/>
                <w:b/>
                <w:color w:val="FFFFFF"/>
                <w:sz w:val="20"/>
                <w:szCs w:val="20"/>
              </w:rPr>
              <w:t>Önceki Yıllar</w:t>
            </w:r>
          </w:p>
        </w:tc>
        <w:tc>
          <w:tcPr>
            <w:tcW w:w="472" w:type="pct"/>
            <w:shd w:val="clear" w:color="auto" w:fill="4F81BD"/>
            <w:vAlign w:val="center"/>
          </w:tcPr>
          <w:p w:rsidR="001C2486" w:rsidRPr="00B067EC" w:rsidRDefault="001C2486" w:rsidP="008660F3">
            <w:pPr>
              <w:spacing w:after="0"/>
              <w:jc w:val="center"/>
              <w:rPr>
                <w:rFonts w:ascii="Times New Roman" w:hAnsi="Times New Roman"/>
                <w:b/>
                <w:color w:val="FFFFFF"/>
                <w:sz w:val="20"/>
                <w:szCs w:val="20"/>
              </w:rPr>
            </w:pPr>
            <w:r w:rsidRPr="00B067EC">
              <w:rPr>
                <w:rFonts w:ascii="Times New Roman" w:hAnsi="Times New Roman"/>
                <w:b/>
                <w:color w:val="FFFFFF"/>
                <w:sz w:val="20"/>
                <w:szCs w:val="20"/>
              </w:rPr>
              <w:t>Hedef</w:t>
            </w:r>
          </w:p>
        </w:tc>
      </w:tr>
      <w:tr w:rsidR="000528DF" w:rsidRPr="00997B56" w:rsidTr="00272F7A">
        <w:trPr>
          <w:trHeight w:val="187"/>
          <w:jc w:val="center"/>
        </w:trPr>
        <w:tc>
          <w:tcPr>
            <w:tcW w:w="3378" w:type="pct"/>
            <w:gridSpan w:val="3"/>
            <w:vMerge/>
            <w:shd w:val="clear" w:color="auto" w:fill="4F81BD"/>
            <w:vAlign w:val="center"/>
          </w:tcPr>
          <w:p w:rsidR="001C2486" w:rsidRPr="00B067EC" w:rsidRDefault="001C2486" w:rsidP="008660F3">
            <w:pPr>
              <w:spacing w:after="0"/>
              <w:jc w:val="center"/>
              <w:rPr>
                <w:rFonts w:ascii="Times New Roman" w:hAnsi="Times New Roman"/>
                <w:b/>
                <w:color w:val="FFFFFF"/>
                <w:sz w:val="20"/>
                <w:szCs w:val="20"/>
              </w:rPr>
            </w:pPr>
          </w:p>
        </w:tc>
        <w:tc>
          <w:tcPr>
            <w:tcW w:w="541" w:type="pct"/>
            <w:shd w:val="clear" w:color="auto" w:fill="4F81BD"/>
            <w:vAlign w:val="center"/>
          </w:tcPr>
          <w:p w:rsidR="001C2486" w:rsidRPr="00B067EC" w:rsidRDefault="001C2486" w:rsidP="008660F3">
            <w:pPr>
              <w:spacing w:after="0"/>
              <w:jc w:val="center"/>
              <w:rPr>
                <w:rFonts w:ascii="Times New Roman" w:hAnsi="Times New Roman"/>
                <w:b/>
                <w:color w:val="FFFFFF"/>
                <w:sz w:val="20"/>
                <w:szCs w:val="20"/>
              </w:rPr>
            </w:pPr>
            <w:r w:rsidRPr="00B067EC">
              <w:rPr>
                <w:rFonts w:ascii="Times New Roman" w:hAnsi="Times New Roman"/>
                <w:b/>
                <w:color w:val="FFFFFF"/>
                <w:sz w:val="20"/>
                <w:szCs w:val="20"/>
              </w:rPr>
              <w:t>2013</w:t>
            </w:r>
          </w:p>
        </w:tc>
        <w:tc>
          <w:tcPr>
            <w:tcW w:w="609" w:type="pct"/>
            <w:shd w:val="clear" w:color="auto" w:fill="4F81BD"/>
            <w:vAlign w:val="center"/>
          </w:tcPr>
          <w:p w:rsidR="001C2486" w:rsidRPr="00B067EC" w:rsidRDefault="001C2486" w:rsidP="008660F3">
            <w:pPr>
              <w:spacing w:after="0"/>
              <w:jc w:val="center"/>
              <w:rPr>
                <w:rFonts w:ascii="Times New Roman" w:hAnsi="Times New Roman"/>
                <w:b/>
                <w:color w:val="FFFFFF"/>
                <w:sz w:val="20"/>
                <w:szCs w:val="20"/>
              </w:rPr>
            </w:pPr>
            <w:r w:rsidRPr="00B067EC">
              <w:rPr>
                <w:rFonts w:ascii="Times New Roman" w:hAnsi="Times New Roman"/>
                <w:b/>
                <w:color w:val="FFFFFF"/>
                <w:sz w:val="20"/>
                <w:szCs w:val="20"/>
              </w:rPr>
              <w:t>2014</w:t>
            </w:r>
          </w:p>
        </w:tc>
        <w:tc>
          <w:tcPr>
            <w:tcW w:w="472" w:type="pct"/>
            <w:shd w:val="clear" w:color="auto" w:fill="4F81BD"/>
            <w:vAlign w:val="center"/>
          </w:tcPr>
          <w:p w:rsidR="001C2486" w:rsidRPr="00B067EC" w:rsidRDefault="001C2486" w:rsidP="008660F3">
            <w:pPr>
              <w:spacing w:after="0"/>
              <w:jc w:val="center"/>
              <w:rPr>
                <w:rFonts w:ascii="Times New Roman" w:hAnsi="Times New Roman"/>
                <w:b/>
                <w:color w:val="FFFFFF"/>
                <w:sz w:val="20"/>
                <w:szCs w:val="20"/>
              </w:rPr>
            </w:pPr>
            <w:r w:rsidRPr="00B067EC">
              <w:rPr>
                <w:rFonts w:ascii="Times New Roman" w:hAnsi="Times New Roman"/>
                <w:b/>
                <w:color w:val="FFFFFF"/>
                <w:sz w:val="20"/>
                <w:szCs w:val="20"/>
              </w:rPr>
              <w:t>2019</w:t>
            </w:r>
          </w:p>
        </w:tc>
      </w:tr>
      <w:tr w:rsidR="000528DF" w:rsidRPr="00997B56" w:rsidTr="00272F7A">
        <w:trPr>
          <w:trHeight w:val="187"/>
          <w:jc w:val="center"/>
        </w:trPr>
        <w:tc>
          <w:tcPr>
            <w:tcW w:w="497" w:type="pct"/>
            <w:vMerge w:val="restart"/>
            <w:shd w:val="clear" w:color="auto" w:fill="95B3D7"/>
            <w:vAlign w:val="center"/>
          </w:tcPr>
          <w:p w:rsidR="001C2486" w:rsidRPr="00997B56" w:rsidRDefault="001C2486" w:rsidP="008660F3">
            <w:pPr>
              <w:spacing w:after="0"/>
              <w:jc w:val="center"/>
              <w:rPr>
                <w:rFonts w:ascii="Times New Roman" w:hAnsi="Times New Roman"/>
                <w:b/>
                <w:sz w:val="18"/>
                <w:szCs w:val="18"/>
              </w:rPr>
            </w:pPr>
            <w:r w:rsidRPr="00997B56">
              <w:rPr>
                <w:rFonts w:ascii="Times New Roman" w:hAnsi="Times New Roman"/>
                <w:b/>
                <w:sz w:val="20"/>
                <w:szCs w:val="20"/>
              </w:rPr>
              <w:t>PG 3.2.1</w:t>
            </w:r>
          </w:p>
        </w:tc>
        <w:tc>
          <w:tcPr>
            <w:tcW w:w="1357" w:type="pct"/>
            <w:vMerge w:val="restart"/>
            <w:shd w:val="clear" w:color="auto" w:fill="auto"/>
            <w:vAlign w:val="center"/>
          </w:tcPr>
          <w:p w:rsidR="001C2486" w:rsidRPr="00B067EC" w:rsidRDefault="001C2486" w:rsidP="008660F3">
            <w:pPr>
              <w:spacing w:after="0"/>
              <w:rPr>
                <w:rFonts w:ascii="Times New Roman" w:hAnsi="Times New Roman"/>
                <w:sz w:val="20"/>
                <w:szCs w:val="20"/>
              </w:rPr>
            </w:pPr>
            <w:r w:rsidRPr="00B067EC">
              <w:rPr>
                <w:rFonts w:ascii="Times New Roman" w:hAnsi="Times New Roman"/>
                <w:sz w:val="20"/>
                <w:szCs w:val="20"/>
              </w:rPr>
              <w:t>Derslik Başına Düşen Öğrenci Sayısı</w:t>
            </w:r>
          </w:p>
        </w:tc>
        <w:tc>
          <w:tcPr>
            <w:tcW w:w="1524" w:type="pct"/>
            <w:shd w:val="clear" w:color="auto" w:fill="auto"/>
            <w:vAlign w:val="center"/>
          </w:tcPr>
          <w:p w:rsidR="001C2486" w:rsidRPr="00B067EC" w:rsidRDefault="00A14070" w:rsidP="008660F3">
            <w:pPr>
              <w:spacing w:after="0"/>
              <w:rPr>
                <w:rFonts w:ascii="Times New Roman" w:hAnsi="Times New Roman"/>
                <w:sz w:val="20"/>
                <w:szCs w:val="20"/>
              </w:rPr>
            </w:pPr>
            <w:r w:rsidRPr="00B067EC">
              <w:rPr>
                <w:rFonts w:ascii="Times New Roman" w:hAnsi="Times New Roman"/>
                <w:sz w:val="20"/>
                <w:szCs w:val="20"/>
              </w:rPr>
              <w:t>İlköğretim</w:t>
            </w:r>
          </w:p>
        </w:tc>
        <w:tc>
          <w:tcPr>
            <w:tcW w:w="541" w:type="pct"/>
            <w:shd w:val="clear" w:color="auto" w:fill="auto"/>
            <w:vAlign w:val="center"/>
          </w:tcPr>
          <w:p w:rsidR="001C2486" w:rsidRPr="00B067EC" w:rsidRDefault="00F2592A" w:rsidP="000A2605">
            <w:pPr>
              <w:spacing w:after="0"/>
              <w:jc w:val="center"/>
              <w:rPr>
                <w:rFonts w:ascii="Times New Roman" w:hAnsi="Times New Roman"/>
                <w:sz w:val="20"/>
                <w:szCs w:val="20"/>
              </w:rPr>
            </w:pPr>
            <w:r w:rsidRPr="00B067EC">
              <w:rPr>
                <w:rFonts w:ascii="Times New Roman" w:hAnsi="Times New Roman"/>
                <w:sz w:val="20"/>
                <w:szCs w:val="20"/>
              </w:rPr>
              <w:t>18,31</w:t>
            </w:r>
          </w:p>
        </w:tc>
        <w:tc>
          <w:tcPr>
            <w:tcW w:w="609" w:type="pct"/>
            <w:shd w:val="clear" w:color="auto" w:fill="auto"/>
            <w:vAlign w:val="center"/>
          </w:tcPr>
          <w:p w:rsidR="001C2486" w:rsidRPr="00B067EC" w:rsidRDefault="00873775" w:rsidP="000A2605">
            <w:pPr>
              <w:spacing w:after="0"/>
              <w:jc w:val="center"/>
              <w:rPr>
                <w:rFonts w:ascii="Times New Roman" w:hAnsi="Times New Roman"/>
                <w:sz w:val="20"/>
                <w:szCs w:val="20"/>
              </w:rPr>
            </w:pPr>
            <w:r w:rsidRPr="00B067EC">
              <w:rPr>
                <w:rFonts w:ascii="Times New Roman" w:hAnsi="Times New Roman"/>
                <w:sz w:val="20"/>
                <w:szCs w:val="20"/>
              </w:rPr>
              <w:t>16,73</w:t>
            </w:r>
          </w:p>
        </w:tc>
        <w:tc>
          <w:tcPr>
            <w:tcW w:w="472" w:type="pct"/>
            <w:shd w:val="clear" w:color="auto" w:fill="auto"/>
            <w:vAlign w:val="center"/>
          </w:tcPr>
          <w:p w:rsidR="001C2486" w:rsidRPr="00B067EC" w:rsidRDefault="00751BF9" w:rsidP="000A2605">
            <w:pPr>
              <w:spacing w:after="0"/>
              <w:jc w:val="center"/>
              <w:rPr>
                <w:rFonts w:ascii="Times New Roman" w:hAnsi="Times New Roman"/>
                <w:sz w:val="20"/>
                <w:szCs w:val="20"/>
              </w:rPr>
            </w:pPr>
            <w:r w:rsidRPr="00B067EC">
              <w:rPr>
                <w:rFonts w:ascii="Times New Roman" w:hAnsi="Times New Roman"/>
                <w:sz w:val="20"/>
                <w:szCs w:val="20"/>
              </w:rPr>
              <w:t>15</w:t>
            </w:r>
          </w:p>
        </w:tc>
      </w:tr>
      <w:tr w:rsidR="000528DF" w:rsidRPr="00997B56" w:rsidTr="00272F7A">
        <w:trPr>
          <w:trHeight w:val="187"/>
          <w:jc w:val="center"/>
        </w:trPr>
        <w:tc>
          <w:tcPr>
            <w:tcW w:w="497" w:type="pct"/>
            <w:vMerge/>
            <w:shd w:val="clear" w:color="auto" w:fill="95B3D7"/>
            <w:vAlign w:val="center"/>
          </w:tcPr>
          <w:p w:rsidR="001C2486" w:rsidRPr="00997B56" w:rsidRDefault="001C2486" w:rsidP="008660F3">
            <w:pPr>
              <w:spacing w:after="0"/>
              <w:jc w:val="center"/>
              <w:rPr>
                <w:rFonts w:ascii="Times New Roman" w:hAnsi="Times New Roman"/>
                <w:b/>
                <w:sz w:val="18"/>
                <w:szCs w:val="18"/>
              </w:rPr>
            </w:pPr>
          </w:p>
        </w:tc>
        <w:tc>
          <w:tcPr>
            <w:tcW w:w="1357" w:type="pct"/>
            <w:vMerge/>
            <w:shd w:val="clear" w:color="auto" w:fill="auto"/>
            <w:vAlign w:val="center"/>
          </w:tcPr>
          <w:p w:rsidR="001C2486" w:rsidRPr="00B067EC" w:rsidRDefault="001C2486" w:rsidP="008660F3">
            <w:pPr>
              <w:spacing w:after="0"/>
              <w:rPr>
                <w:rFonts w:ascii="Times New Roman" w:hAnsi="Times New Roman"/>
                <w:sz w:val="20"/>
                <w:szCs w:val="20"/>
              </w:rPr>
            </w:pPr>
          </w:p>
        </w:tc>
        <w:tc>
          <w:tcPr>
            <w:tcW w:w="1524" w:type="pct"/>
            <w:shd w:val="clear" w:color="auto" w:fill="auto"/>
            <w:vAlign w:val="center"/>
          </w:tcPr>
          <w:p w:rsidR="001C2486" w:rsidRPr="00B067EC" w:rsidRDefault="001C2486" w:rsidP="008660F3">
            <w:pPr>
              <w:spacing w:after="0"/>
              <w:rPr>
                <w:rFonts w:ascii="Times New Roman" w:hAnsi="Times New Roman"/>
                <w:sz w:val="20"/>
                <w:szCs w:val="20"/>
              </w:rPr>
            </w:pPr>
            <w:r w:rsidRPr="00B067EC">
              <w:rPr>
                <w:rFonts w:ascii="Times New Roman" w:hAnsi="Times New Roman"/>
                <w:sz w:val="20"/>
                <w:szCs w:val="20"/>
              </w:rPr>
              <w:t>Ortaöğretim</w:t>
            </w:r>
          </w:p>
        </w:tc>
        <w:tc>
          <w:tcPr>
            <w:tcW w:w="541" w:type="pct"/>
            <w:shd w:val="clear" w:color="auto" w:fill="auto"/>
            <w:vAlign w:val="center"/>
          </w:tcPr>
          <w:p w:rsidR="001C2486" w:rsidRPr="00B067EC" w:rsidRDefault="0070243B" w:rsidP="000A2605">
            <w:pPr>
              <w:spacing w:after="0"/>
              <w:jc w:val="center"/>
              <w:rPr>
                <w:rFonts w:ascii="Times New Roman" w:hAnsi="Times New Roman"/>
                <w:sz w:val="20"/>
                <w:szCs w:val="20"/>
              </w:rPr>
            </w:pPr>
            <w:r w:rsidRPr="00B067EC">
              <w:rPr>
                <w:rFonts w:ascii="Times New Roman" w:hAnsi="Times New Roman"/>
                <w:sz w:val="20"/>
                <w:szCs w:val="20"/>
              </w:rPr>
              <w:t>20,38</w:t>
            </w:r>
          </w:p>
        </w:tc>
        <w:tc>
          <w:tcPr>
            <w:tcW w:w="609" w:type="pct"/>
            <w:shd w:val="clear" w:color="auto" w:fill="auto"/>
            <w:vAlign w:val="center"/>
          </w:tcPr>
          <w:p w:rsidR="001C2486" w:rsidRPr="00B067EC" w:rsidRDefault="0070243B" w:rsidP="000A2605">
            <w:pPr>
              <w:spacing w:after="0"/>
              <w:jc w:val="center"/>
              <w:rPr>
                <w:rFonts w:ascii="Times New Roman" w:hAnsi="Times New Roman"/>
                <w:sz w:val="20"/>
                <w:szCs w:val="20"/>
              </w:rPr>
            </w:pPr>
            <w:r w:rsidRPr="00B067EC">
              <w:rPr>
                <w:rFonts w:ascii="Times New Roman" w:hAnsi="Times New Roman"/>
                <w:sz w:val="20"/>
                <w:szCs w:val="20"/>
              </w:rPr>
              <w:t>36,64</w:t>
            </w:r>
          </w:p>
        </w:tc>
        <w:tc>
          <w:tcPr>
            <w:tcW w:w="472" w:type="pct"/>
            <w:shd w:val="clear" w:color="auto" w:fill="auto"/>
            <w:vAlign w:val="center"/>
          </w:tcPr>
          <w:p w:rsidR="001C2486" w:rsidRPr="00B067EC" w:rsidRDefault="0070243B" w:rsidP="000A2605">
            <w:pPr>
              <w:spacing w:after="0"/>
              <w:jc w:val="center"/>
              <w:rPr>
                <w:rFonts w:ascii="Times New Roman" w:hAnsi="Times New Roman"/>
                <w:sz w:val="20"/>
                <w:szCs w:val="20"/>
              </w:rPr>
            </w:pPr>
            <w:r w:rsidRPr="00B067EC">
              <w:rPr>
                <w:rFonts w:ascii="Times New Roman" w:hAnsi="Times New Roman"/>
                <w:sz w:val="20"/>
                <w:szCs w:val="20"/>
              </w:rPr>
              <w:t>20</w:t>
            </w:r>
          </w:p>
        </w:tc>
      </w:tr>
      <w:tr w:rsidR="000528DF" w:rsidRPr="00997B56" w:rsidTr="00272F7A">
        <w:trPr>
          <w:trHeight w:val="187"/>
          <w:jc w:val="center"/>
        </w:trPr>
        <w:tc>
          <w:tcPr>
            <w:tcW w:w="497" w:type="pct"/>
            <w:vMerge w:val="restart"/>
            <w:shd w:val="clear" w:color="auto" w:fill="95B3D7"/>
            <w:vAlign w:val="center"/>
          </w:tcPr>
          <w:p w:rsidR="004D726B" w:rsidRPr="00997B56" w:rsidRDefault="004D726B" w:rsidP="008660F3">
            <w:pPr>
              <w:spacing w:after="0"/>
              <w:jc w:val="center"/>
              <w:rPr>
                <w:rFonts w:ascii="Times New Roman" w:hAnsi="Times New Roman"/>
                <w:b/>
                <w:sz w:val="18"/>
                <w:szCs w:val="18"/>
              </w:rPr>
            </w:pPr>
            <w:r w:rsidRPr="00997B56">
              <w:rPr>
                <w:rFonts w:ascii="Times New Roman" w:hAnsi="Times New Roman"/>
                <w:b/>
                <w:sz w:val="20"/>
                <w:szCs w:val="20"/>
              </w:rPr>
              <w:t>PG 3.2.</w:t>
            </w:r>
            <w:r w:rsidRPr="00997B56">
              <w:rPr>
                <w:rFonts w:ascii="Times New Roman" w:hAnsi="Times New Roman"/>
                <w:b/>
                <w:sz w:val="18"/>
                <w:szCs w:val="18"/>
              </w:rPr>
              <w:t>2</w:t>
            </w:r>
          </w:p>
        </w:tc>
        <w:tc>
          <w:tcPr>
            <w:tcW w:w="1357" w:type="pct"/>
            <w:vMerge w:val="restart"/>
            <w:tcBorders>
              <w:right w:val="single" w:sz="4" w:space="0" w:color="auto"/>
            </w:tcBorders>
            <w:shd w:val="clear" w:color="auto" w:fill="auto"/>
            <w:vAlign w:val="center"/>
          </w:tcPr>
          <w:p w:rsidR="004D726B" w:rsidRPr="00B067EC" w:rsidRDefault="004D726B" w:rsidP="008660F3">
            <w:pPr>
              <w:spacing w:after="0"/>
              <w:rPr>
                <w:rFonts w:ascii="Times New Roman" w:hAnsi="Times New Roman"/>
                <w:sz w:val="20"/>
                <w:szCs w:val="20"/>
              </w:rPr>
            </w:pPr>
            <w:r w:rsidRPr="00B067EC">
              <w:rPr>
                <w:rFonts w:ascii="Times New Roman" w:hAnsi="Times New Roman"/>
                <w:sz w:val="20"/>
                <w:szCs w:val="20"/>
              </w:rPr>
              <w:t>İkili eğitim Yapan Okul Oranı %</w:t>
            </w:r>
          </w:p>
        </w:tc>
        <w:tc>
          <w:tcPr>
            <w:tcW w:w="1524" w:type="pct"/>
            <w:tcBorders>
              <w:left w:val="single" w:sz="4" w:space="0" w:color="auto"/>
            </w:tcBorders>
            <w:shd w:val="clear" w:color="auto" w:fill="auto"/>
            <w:vAlign w:val="center"/>
          </w:tcPr>
          <w:p w:rsidR="004D726B" w:rsidRPr="00B067EC" w:rsidRDefault="00087D1B" w:rsidP="006B27D8">
            <w:pPr>
              <w:spacing w:after="0"/>
              <w:rPr>
                <w:rFonts w:ascii="Times New Roman" w:hAnsi="Times New Roman"/>
                <w:sz w:val="20"/>
                <w:szCs w:val="20"/>
              </w:rPr>
            </w:pPr>
            <w:r w:rsidRPr="00B067EC">
              <w:rPr>
                <w:rFonts w:ascii="Times New Roman" w:hAnsi="Times New Roman"/>
                <w:sz w:val="20"/>
                <w:szCs w:val="20"/>
              </w:rPr>
              <w:t>Temel</w:t>
            </w:r>
            <w:r w:rsidR="006B27D8" w:rsidRPr="00B067EC">
              <w:rPr>
                <w:rFonts w:ascii="Times New Roman" w:hAnsi="Times New Roman"/>
                <w:sz w:val="20"/>
                <w:szCs w:val="20"/>
              </w:rPr>
              <w:t xml:space="preserve"> E</w:t>
            </w:r>
            <w:r w:rsidRPr="00B067EC">
              <w:rPr>
                <w:rFonts w:ascii="Times New Roman" w:hAnsi="Times New Roman"/>
                <w:sz w:val="20"/>
                <w:szCs w:val="20"/>
              </w:rPr>
              <w:t>ği</w:t>
            </w:r>
            <w:r w:rsidR="004D726B" w:rsidRPr="00B067EC">
              <w:rPr>
                <w:rFonts w:ascii="Times New Roman" w:hAnsi="Times New Roman"/>
                <w:sz w:val="20"/>
                <w:szCs w:val="20"/>
              </w:rPr>
              <w:t>tim</w:t>
            </w:r>
          </w:p>
        </w:tc>
        <w:tc>
          <w:tcPr>
            <w:tcW w:w="541" w:type="pct"/>
            <w:shd w:val="clear" w:color="auto" w:fill="auto"/>
            <w:vAlign w:val="center"/>
          </w:tcPr>
          <w:p w:rsidR="004D726B" w:rsidRPr="00B067EC" w:rsidRDefault="00E65A39" w:rsidP="000A2605">
            <w:pPr>
              <w:spacing w:after="0"/>
              <w:jc w:val="center"/>
              <w:rPr>
                <w:rFonts w:ascii="Times New Roman" w:hAnsi="Times New Roman"/>
                <w:sz w:val="20"/>
                <w:szCs w:val="20"/>
              </w:rPr>
            </w:pPr>
            <w:r w:rsidRPr="00B067EC">
              <w:rPr>
                <w:rFonts w:ascii="Times New Roman" w:hAnsi="Times New Roman"/>
                <w:sz w:val="20"/>
                <w:szCs w:val="20"/>
              </w:rPr>
              <w:t>10,52</w:t>
            </w:r>
          </w:p>
        </w:tc>
        <w:tc>
          <w:tcPr>
            <w:tcW w:w="609" w:type="pct"/>
            <w:shd w:val="clear" w:color="auto" w:fill="auto"/>
            <w:vAlign w:val="center"/>
          </w:tcPr>
          <w:p w:rsidR="004D726B" w:rsidRPr="00B067EC" w:rsidRDefault="00AF4D58" w:rsidP="000A2605">
            <w:pPr>
              <w:spacing w:after="0"/>
              <w:jc w:val="center"/>
              <w:rPr>
                <w:rFonts w:ascii="Times New Roman" w:hAnsi="Times New Roman"/>
                <w:sz w:val="20"/>
                <w:szCs w:val="20"/>
              </w:rPr>
            </w:pPr>
            <w:r w:rsidRPr="00B067EC">
              <w:rPr>
                <w:rFonts w:ascii="Times New Roman" w:hAnsi="Times New Roman"/>
                <w:sz w:val="20"/>
                <w:szCs w:val="20"/>
              </w:rPr>
              <w:t>7,69</w:t>
            </w:r>
          </w:p>
        </w:tc>
        <w:tc>
          <w:tcPr>
            <w:tcW w:w="472" w:type="pct"/>
            <w:shd w:val="clear" w:color="auto" w:fill="auto"/>
            <w:vAlign w:val="center"/>
          </w:tcPr>
          <w:p w:rsidR="004D726B" w:rsidRPr="00B067EC" w:rsidRDefault="00AA57A5" w:rsidP="000A2605">
            <w:pPr>
              <w:spacing w:after="0"/>
              <w:jc w:val="center"/>
              <w:rPr>
                <w:rFonts w:ascii="Times New Roman" w:hAnsi="Times New Roman"/>
                <w:sz w:val="20"/>
                <w:szCs w:val="20"/>
              </w:rPr>
            </w:pPr>
            <w:r>
              <w:rPr>
                <w:rFonts w:ascii="Times New Roman" w:hAnsi="Times New Roman"/>
                <w:sz w:val="20"/>
                <w:szCs w:val="20"/>
              </w:rPr>
              <w:t>0</w:t>
            </w:r>
          </w:p>
        </w:tc>
      </w:tr>
      <w:tr w:rsidR="000528DF" w:rsidRPr="00997B56" w:rsidTr="00272F7A">
        <w:trPr>
          <w:trHeight w:val="187"/>
          <w:jc w:val="center"/>
        </w:trPr>
        <w:tc>
          <w:tcPr>
            <w:tcW w:w="497" w:type="pct"/>
            <w:vMerge/>
            <w:shd w:val="clear" w:color="auto" w:fill="95B3D7"/>
            <w:vAlign w:val="center"/>
          </w:tcPr>
          <w:p w:rsidR="004D726B" w:rsidRPr="00997B56" w:rsidRDefault="004D726B" w:rsidP="008660F3">
            <w:pPr>
              <w:spacing w:after="0"/>
              <w:jc w:val="center"/>
              <w:rPr>
                <w:rFonts w:ascii="Times New Roman" w:hAnsi="Times New Roman"/>
                <w:b/>
                <w:sz w:val="20"/>
                <w:szCs w:val="20"/>
              </w:rPr>
            </w:pPr>
          </w:p>
        </w:tc>
        <w:tc>
          <w:tcPr>
            <w:tcW w:w="1357" w:type="pct"/>
            <w:vMerge/>
            <w:tcBorders>
              <w:right w:val="single" w:sz="4" w:space="0" w:color="auto"/>
            </w:tcBorders>
            <w:shd w:val="clear" w:color="auto" w:fill="auto"/>
            <w:vAlign w:val="center"/>
          </w:tcPr>
          <w:p w:rsidR="004D726B" w:rsidRPr="00B067EC" w:rsidRDefault="004D726B" w:rsidP="008660F3">
            <w:pPr>
              <w:spacing w:after="0"/>
              <w:rPr>
                <w:rFonts w:ascii="Times New Roman" w:hAnsi="Times New Roman"/>
                <w:sz w:val="20"/>
                <w:szCs w:val="20"/>
              </w:rPr>
            </w:pPr>
          </w:p>
        </w:tc>
        <w:tc>
          <w:tcPr>
            <w:tcW w:w="1524" w:type="pct"/>
            <w:tcBorders>
              <w:left w:val="single" w:sz="4" w:space="0" w:color="auto"/>
            </w:tcBorders>
            <w:shd w:val="clear" w:color="auto" w:fill="auto"/>
            <w:vAlign w:val="center"/>
          </w:tcPr>
          <w:p w:rsidR="004D726B" w:rsidRPr="00B067EC" w:rsidRDefault="004D726B" w:rsidP="003C7714">
            <w:pPr>
              <w:spacing w:after="0"/>
              <w:rPr>
                <w:rFonts w:ascii="Times New Roman" w:hAnsi="Times New Roman"/>
                <w:sz w:val="20"/>
                <w:szCs w:val="20"/>
              </w:rPr>
            </w:pPr>
            <w:r w:rsidRPr="00B067EC">
              <w:rPr>
                <w:rFonts w:ascii="Times New Roman" w:hAnsi="Times New Roman"/>
                <w:sz w:val="20"/>
                <w:szCs w:val="20"/>
              </w:rPr>
              <w:t>Ortaöğretim</w:t>
            </w:r>
          </w:p>
        </w:tc>
        <w:tc>
          <w:tcPr>
            <w:tcW w:w="541" w:type="pct"/>
            <w:shd w:val="clear" w:color="auto" w:fill="auto"/>
            <w:vAlign w:val="center"/>
          </w:tcPr>
          <w:p w:rsidR="004D726B" w:rsidRPr="00B067EC" w:rsidRDefault="00292836" w:rsidP="000A2605">
            <w:pPr>
              <w:spacing w:after="0"/>
              <w:jc w:val="center"/>
              <w:rPr>
                <w:rFonts w:ascii="Times New Roman" w:hAnsi="Times New Roman"/>
                <w:sz w:val="20"/>
                <w:szCs w:val="20"/>
              </w:rPr>
            </w:pPr>
            <w:r w:rsidRPr="00B067EC">
              <w:rPr>
                <w:rFonts w:ascii="Times New Roman" w:hAnsi="Times New Roman"/>
                <w:sz w:val="20"/>
                <w:szCs w:val="20"/>
              </w:rPr>
              <w:t>0</w:t>
            </w:r>
          </w:p>
        </w:tc>
        <w:tc>
          <w:tcPr>
            <w:tcW w:w="609" w:type="pct"/>
            <w:shd w:val="clear" w:color="auto" w:fill="auto"/>
            <w:vAlign w:val="center"/>
          </w:tcPr>
          <w:p w:rsidR="004D726B" w:rsidRPr="00B067EC" w:rsidRDefault="00292836" w:rsidP="000A2605">
            <w:pPr>
              <w:spacing w:after="0"/>
              <w:jc w:val="center"/>
              <w:rPr>
                <w:rFonts w:ascii="Times New Roman" w:hAnsi="Times New Roman"/>
                <w:sz w:val="20"/>
                <w:szCs w:val="20"/>
              </w:rPr>
            </w:pPr>
            <w:r w:rsidRPr="00B067EC">
              <w:rPr>
                <w:rFonts w:ascii="Times New Roman" w:hAnsi="Times New Roman"/>
                <w:sz w:val="20"/>
                <w:szCs w:val="20"/>
              </w:rPr>
              <w:t>0</w:t>
            </w:r>
          </w:p>
        </w:tc>
        <w:tc>
          <w:tcPr>
            <w:tcW w:w="472" w:type="pct"/>
            <w:shd w:val="clear" w:color="auto" w:fill="auto"/>
            <w:vAlign w:val="center"/>
          </w:tcPr>
          <w:p w:rsidR="004D726B" w:rsidRPr="00B067EC" w:rsidRDefault="00292836" w:rsidP="000A2605">
            <w:pPr>
              <w:spacing w:after="0"/>
              <w:jc w:val="center"/>
              <w:rPr>
                <w:rFonts w:ascii="Times New Roman" w:hAnsi="Times New Roman"/>
                <w:sz w:val="20"/>
                <w:szCs w:val="20"/>
              </w:rPr>
            </w:pPr>
            <w:r w:rsidRPr="00B067EC">
              <w:rPr>
                <w:rFonts w:ascii="Times New Roman" w:hAnsi="Times New Roman"/>
                <w:sz w:val="20"/>
                <w:szCs w:val="20"/>
              </w:rPr>
              <w:t>0</w:t>
            </w:r>
          </w:p>
        </w:tc>
      </w:tr>
      <w:tr w:rsidR="000528DF" w:rsidRPr="00997B56" w:rsidTr="00272F7A">
        <w:trPr>
          <w:trHeight w:val="187"/>
          <w:jc w:val="center"/>
        </w:trPr>
        <w:tc>
          <w:tcPr>
            <w:tcW w:w="497" w:type="pct"/>
            <w:shd w:val="clear" w:color="auto" w:fill="95B3D7"/>
            <w:vAlign w:val="center"/>
          </w:tcPr>
          <w:p w:rsidR="00F337D7" w:rsidRPr="00997B56" w:rsidRDefault="00F337D7" w:rsidP="008660F3">
            <w:pPr>
              <w:spacing w:after="0"/>
              <w:jc w:val="center"/>
              <w:rPr>
                <w:rFonts w:ascii="Times New Roman" w:hAnsi="Times New Roman"/>
                <w:b/>
                <w:sz w:val="20"/>
                <w:szCs w:val="20"/>
              </w:rPr>
            </w:pPr>
            <w:r w:rsidRPr="00997B56">
              <w:rPr>
                <w:rFonts w:ascii="Times New Roman" w:hAnsi="Times New Roman"/>
                <w:b/>
                <w:sz w:val="20"/>
                <w:szCs w:val="20"/>
              </w:rPr>
              <w:t>PG 3.2.</w:t>
            </w:r>
            <w:r w:rsidRPr="00997B56">
              <w:rPr>
                <w:rFonts w:ascii="Times New Roman" w:hAnsi="Times New Roman"/>
                <w:b/>
                <w:sz w:val="18"/>
                <w:szCs w:val="18"/>
              </w:rPr>
              <w:t>3</w:t>
            </w:r>
          </w:p>
        </w:tc>
        <w:tc>
          <w:tcPr>
            <w:tcW w:w="2881" w:type="pct"/>
            <w:gridSpan w:val="2"/>
            <w:shd w:val="clear" w:color="auto" w:fill="auto"/>
            <w:vAlign w:val="center"/>
          </w:tcPr>
          <w:p w:rsidR="00F337D7" w:rsidRPr="00B067EC" w:rsidRDefault="00F337D7" w:rsidP="00E65843">
            <w:pPr>
              <w:spacing w:after="0"/>
              <w:rPr>
                <w:rFonts w:ascii="Times New Roman" w:hAnsi="Times New Roman"/>
                <w:sz w:val="20"/>
                <w:szCs w:val="20"/>
              </w:rPr>
            </w:pPr>
            <w:r w:rsidRPr="00B067EC">
              <w:rPr>
                <w:rFonts w:ascii="Times New Roman" w:hAnsi="Times New Roman"/>
                <w:sz w:val="20"/>
                <w:szCs w:val="20"/>
              </w:rPr>
              <w:t>Spor salonu olan okul oranı(%)</w:t>
            </w:r>
          </w:p>
        </w:tc>
        <w:tc>
          <w:tcPr>
            <w:tcW w:w="541" w:type="pct"/>
            <w:shd w:val="clear" w:color="auto" w:fill="auto"/>
            <w:vAlign w:val="center"/>
          </w:tcPr>
          <w:p w:rsidR="00F337D7" w:rsidRPr="00B067EC" w:rsidRDefault="004F3FEC" w:rsidP="000A2605">
            <w:pPr>
              <w:spacing w:after="0"/>
              <w:jc w:val="center"/>
              <w:rPr>
                <w:rFonts w:ascii="Times New Roman" w:hAnsi="Times New Roman"/>
                <w:sz w:val="20"/>
                <w:szCs w:val="20"/>
              </w:rPr>
            </w:pPr>
            <w:r w:rsidRPr="00B067EC">
              <w:rPr>
                <w:rFonts w:ascii="Times New Roman" w:hAnsi="Times New Roman"/>
                <w:sz w:val="20"/>
                <w:szCs w:val="20"/>
              </w:rPr>
              <w:t>0</w:t>
            </w:r>
          </w:p>
        </w:tc>
        <w:tc>
          <w:tcPr>
            <w:tcW w:w="609" w:type="pct"/>
            <w:shd w:val="clear" w:color="auto" w:fill="auto"/>
            <w:vAlign w:val="center"/>
          </w:tcPr>
          <w:p w:rsidR="00F337D7" w:rsidRPr="00B067EC" w:rsidRDefault="004F3FEC" w:rsidP="000A2605">
            <w:pPr>
              <w:spacing w:after="0"/>
              <w:jc w:val="center"/>
              <w:rPr>
                <w:rFonts w:ascii="Times New Roman" w:hAnsi="Times New Roman"/>
                <w:sz w:val="20"/>
                <w:szCs w:val="20"/>
              </w:rPr>
            </w:pPr>
            <w:r w:rsidRPr="00B067EC">
              <w:rPr>
                <w:rFonts w:ascii="Times New Roman" w:hAnsi="Times New Roman"/>
                <w:sz w:val="20"/>
                <w:szCs w:val="20"/>
              </w:rPr>
              <w:t>0</w:t>
            </w:r>
          </w:p>
        </w:tc>
        <w:tc>
          <w:tcPr>
            <w:tcW w:w="472" w:type="pct"/>
            <w:shd w:val="clear" w:color="auto" w:fill="auto"/>
            <w:vAlign w:val="center"/>
          </w:tcPr>
          <w:p w:rsidR="00F337D7" w:rsidRPr="00B067EC" w:rsidRDefault="004F3FEC" w:rsidP="000A2605">
            <w:pPr>
              <w:spacing w:after="0"/>
              <w:jc w:val="center"/>
              <w:rPr>
                <w:rFonts w:ascii="Times New Roman" w:hAnsi="Times New Roman"/>
                <w:sz w:val="20"/>
                <w:szCs w:val="20"/>
              </w:rPr>
            </w:pPr>
            <w:r w:rsidRPr="00B067EC">
              <w:rPr>
                <w:rFonts w:ascii="Times New Roman" w:hAnsi="Times New Roman"/>
                <w:sz w:val="20"/>
                <w:szCs w:val="20"/>
              </w:rPr>
              <w:t>1</w:t>
            </w:r>
          </w:p>
        </w:tc>
      </w:tr>
      <w:tr w:rsidR="000528DF" w:rsidRPr="00997B56" w:rsidTr="00272F7A">
        <w:trPr>
          <w:trHeight w:val="187"/>
          <w:jc w:val="center"/>
        </w:trPr>
        <w:tc>
          <w:tcPr>
            <w:tcW w:w="497" w:type="pct"/>
            <w:shd w:val="clear" w:color="auto" w:fill="95B3D7"/>
            <w:vAlign w:val="center"/>
          </w:tcPr>
          <w:p w:rsidR="004D726B" w:rsidRPr="00997B56" w:rsidRDefault="004D726B" w:rsidP="008660F3">
            <w:pPr>
              <w:spacing w:after="0"/>
              <w:jc w:val="center"/>
              <w:rPr>
                <w:rFonts w:ascii="Times New Roman" w:hAnsi="Times New Roman"/>
                <w:b/>
                <w:sz w:val="18"/>
                <w:szCs w:val="18"/>
              </w:rPr>
            </w:pPr>
            <w:r w:rsidRPr="00997B56">
              <w:rPr>
                <w:rFonts w:ascii="Times New Roman" w:hAnsi="Times New Roman"/>
                <w:b/>
                <w:sz w:val="20"/>
                <w:szCs w:val="20"/>
              </w:rPr>
              <w:t>PG 3.2.</w:t>
            </w:r>
            <w:r w:rsidR="00D26F81" w:rsidRPr="00997B56">
              <w:rPr>
                <w:rFonts w:ascii="Times New Roman" w:hAnsi="Times New Roman"/>
                <w:b/>
                <w:sz w:val="18"/>
                <w:szCs w:val="18"/>
              </w:rPr>
              <w:t>4</w:t>
            </w:r>
          </w:p>
        </w:tc>
        <w:tc>
          <w:tcPr>
            <w:tcW w:w="2881" w:type="pct"/>
            <w:gridSpan w:val="2"/>
            <w:shd w:val="clear" w:color="auto" w:fill="auto"/>
            <w:vAlign w:val="center"/>
          </w:tcPr>
          <w:p w:rsidR="004D726B" w:rsidRPr="00B067EC" w:rsidRDefault="004D726B" w:rsidP="00E65843">
            <w:pPr>
              <w:spacing w:after="0"/>
              <w:rPr>
                <w:rFonts w:ascii="Times New Roman" w:hAnsi="Times New Roman"/>
                <w:sz w:val="20"/>
                <w:szCs w:val="20"/>
              </w:rPr>
            </w:pPr>
            <w:r w:rsidRPr="00B067EC">
              <w:rPr>
                <w:rFonts w:ascii="Times New Roman" w:hAnsi="Times New Roman"/>
                <w:sz w:val="20"/>
                <w:szCs w:val="20"/>
              </w:rPr>
              <w:t>Çok amaçlı salon veya konferans salonu olan okul oranı</w:t>
            </w:r>
            <w:r w:rsidR="00E162F6" w:rsidRPr="00B067EC">
              <w:rPr>
                <w:rFonts w:ascii="Times New Roman" w:hAnsi="Times New Roman"/>
                <w:sz w:val="20"/>
                <w:szCs w:val="20"/>
              </w:rPr>
              <w:t>%</w:t>
            </w:r>
          </w:p>
        </w:tc>
        <w:tc>
          <w:tcPr>
            <w:tcW w:w="541" w:type="pct"/>
            <w:shd w:val="clear" w:color="auto" w:fill="auto"/>
            <w:vAlign w:val="center"/>
          </w:tcPr>
          <w:p w:rsidR="004D726B" w:rsidRPr="00B067EC" w:rsidRDefault="00F40B09" w:rsidP="000A2605">
            <w:pPr>
              <w:spacing w:after="0"/>
              <w:jc w:val="center"/>
              <w:rPr>
                <w:rFonts w:ascii="Times New Roman" w:hAnsi="Times New Roman"/>
                <w:sz w:val="20"/>
                <w:szCs w:val="20"/>
              </w:rPr>
            </w:pPr>
            <w:r w:rsidRPr="00B067EC">
              <w:rPr>
                <w:rFonts w:ascii="Times New Roman" w:hAnsi="Times New Roman"/>
                <w:sz w:val="20"/>
                <w:szCs w:val="20"/>
              </w:rPr>
              <w:t>18,42</w:t>
            </w:r>
          </w:p>
        </w:tc>
        <w:tc>
          <w:tcPr>
            <w:tcW w:w="609" w:type="pct"/>
            <w:shd w:val="clear" w:color="auto" w:fill="auto"/>
            <w:vAlign w:val="center"/>
          </w:tcPr>
          <w:p w:rsidR="004D726B" w:rsidRPr="00B067EC" w:rsidRDefault="00F40B09" w:rsidP="000A2605">
            <w:pPr>
              <w:spacing w:after="0"/>
              <w:jc w:val="center"/>
              <w:rPr>
                <w:rFonts w:ascii="Times New Roman" w:hAnsi="Times New Roman"/>
                <w:sz w:val="20"/>
                <w:szCs w:val="20"/>
              </w:rPr>
            </w:pPr>
            <w:r w:rsidRPr="00B067EC">
              <w:rPr>
                <w:rFonts w:ascii="Times New Roman" w:hAnsi="Times New Roman"/>
                <w:sz w:val="20"/>
                <w:szCs w:val="20"/>
              </w:rPr>
              <w:t>23,07</w:t>
            </w:r>
          </w:p>
        </w:tc>
        <w:tc>
          <w:tcPr>
            <w:tcW w:w="472" w:type="pct"/>
            <w:shd w:val="clear" w:color="auto" w:fill="auto"/>
            <w:vAlign w:val="center"/>
          </w:tcPr>
          <w:p w:rsidR="004D726B" w:rsidRPr="00B067EC" w:rsidRDefault="00501600" w:rsidP="000A2605">
            <w:pPr>
              <w:spacing w:after="0"/>
              <w:jc w:val="center"/>
              <w:rPr>
                <w:rFonts w:ascii="Times New Roman" w:hAnsi="Times New Roman"/>
                <w:sz w:val="20"/>
                <w:szCs w:val="20"/>
              </w:rPr>
            </w:pPr>
            <w:r w:rsidRPr="00B067EC">
              <w:rPr>
                <w:rFonts w:ascii="Times New Roman" w:hAnsi="Times New Roman"/>
                <w:sz w:val="20"/>
                <w:szCs w:val="20"/>
              </w:rPr>
              <w:t>30</w:t>
            </w:r>
          </w:p>
        </w:tc>
      </w:tr>
      <w:tr w:rsidR="000528DF" w:rsidRPr="00997B56" w:rsidTr="00272F7A">
        <w:trPr>
          <w:trHeight w:val="187"/>
          <w:jc w:val="center"/>
        </w:trPr>
        <w:tc>
          <w:tcPr>
            <w:tcW w:w="497" w:type="pct"/>
            <w:shd w:val="clear" w:color="auto" w:fill="95B3D7"/>
            <w:vAlign w:val="center"/>
          </w:tcPr>
          <w:p w:rsidR="004D726B" w:rsidRPr="00997B56" w:rsidRDefault="004D726B" w:rsidP="008660F3">
            <w:pPr>
              <w:spacing w:after="0"/>
              <w:jc w:val="center"/>
              <w:rPr>
                <w:rFonts w:ascii="Times New Roman" w:hAnsi="Times New Roman"/>
                <w:b/>
                <w:sz w:val="18"/>
                <w:szCs w:val="18"/>
              </w:rPr>
            </w:pPr>
            <w:r w:rsidRPr="00997B56">
              <w:rPr>
                <w:rFonts w:ascii="Times New Roman" w:hAnsi="Times New Roman"/>
                <w:b/>
                <w:sz w:val="20"/>
                <w:szCs w:val="20"/>
              </w:rPr>
              <w:t>PG 3.2.</w:t>
            </w:r>
            <w:r w:rsidR="00D26F81" w:rsidRPr="00997B56">
              <w:rPr>
                <w:rFonts w:ascii="Times New Roman" w:hAnsi="Times New Roman"/>
                <w:b/>
                <w:sz w:val="18"/>
                <w:szCs w:val="18"/>
              </w:rPr>
              <w:t>5</w:t>
            </w:r>
          </w:p>
        </w:tc>
        <w:tc>
          <w:tcPr>
            <w:tcW w:w="2881" w:type="pct"/>
            <w:gridSpan w:val="2"/>
            <w:shd w:val="clear" w:color="auto" w:fill="auto"/>
            <w:vAlign w:val="center"/>
          </w:tcPr>
          <w:p w:rsidR="004D726B" w:rsidRPr="00B067EC" w:rsidRDefault="004D726B" w:rsidP="00E65843">
            <w:pPr>
              <w:spacing w:after="0"/>
              <w:rPr>
                <w:rFonts w:ascii="Times New Roman" w:hAnsi="Times New Roman"/>
                <w:sz w:val="20"/>
                <w:szCs w:val="20"/>
              </w:rPr>
            </w:pPr>
            <w:r w:rsidRPr="00B067EC">
              <w:rPr>
                <w:rFonts w:ascii="Times New Roman" w:hAnsi="Times New Roman"/>
                <w:sz w:val="20"/>
                <w:szCs w:val="20"/>
              </w:rPr>
              <w:t>Kütüphanesi olan okul oranı</w:t>
            </w:r>
            <w:r w:rsidR="00E162F6" w:rsidRPr="00B067EC">
              <w:rPr>
                <w:rFonts w:ascii="Times New Roman" w:hAnsi="Times New Roman"/>
                <w:sz w:val="20"/>
                <w:szCs w:val="20"/>
              </w:rPr>
              <w:t>%</w:t>
            </w:r>
          </w:p>
        </w:tc>
        <w:tc>
          <w:tcPr>
            <w:tcW w:w="541" w:type="pct"/>
            <w:shd w:val="clear" w:color="auto" w:fill="auto"/>
            <w:vAlign w:val="center"/>
          </w:tcPr>
          <w:p w:rsidR="004D726B" w:rsidRPr="00B067EC" w:rsidRDefault="00C65FD5" w:rsidP="000A2605">
            <w:pPr>
              <w:spacing w:after="0"/>
              <w:jc w:val="center"/>
              <w:rPr>
                <w:rFonts w:ascii="Times New Roman" w:hAnsi="Times New Roman"/>
                <w:sz w:val="20"/>
                <w:szCs w:val="20"/>
              </w:rPr>
            </w:pPr>
            <w:r w:rsidRPr="00B067EC">
              <w:rPr>
                <w:rFonts w:ascii="Times New Roman" w:hAnsi="Times New Roman"/>
                <w:sz w:val="20"/>
                <w:szCs w:val="20"/>
              </w:rPr>
              <w:t>31,57</w:t>
            </w:r>
          </w:p>
        </w:tc>
        <w:tc>
          <w:tcPr>
            <w:tcW w:w="609" w:type="pct"/>
            <w:shd w:val="clear" w:color="auto" w:fill="auto"/>
            <w:vAlign w:val="center"/>
          </w:tcPr>
          <w:p w:rsidR="004D726B" w:rsidRPr="00B067EC" w:rsidRDefault="00C65FD5" w:rsidP="000A2605">
            <w:pPr>
              <w:spacing w:after="0"/>
              <w:jc w:val="center"/>
              <w:rPr>
                <w:rFonts w:ascii="Times New Roman" w:hAnsi="Times New Roman"/>
                <w:sz w:val="20"/>
                <w:szCs w:val="20"/>
              </w:rPr>
            </w:pPr>
            <w:r w:rsidRPr="00B067EC">
              <w:rPr>
                <w:rFonts w:ascii="Times New Roman" w:hAnsi="Times New Roman"/>
                <w:sz w:val="20"/>
                <w:szCs w:val="20"/>
              </w:rPr>
              <w:t>26,64</w:t>
            </w:r>
          </w:p>
        </w:tc>
        <w:tc>
          <w:tcPr>
            <w:tcW w:w="472" w:type="pct"/>
            <w:shd w:val="clear" w:color="auto" w:fill="auto"/>
            <w:vAlign w:val="center"/>
          </w:tcPr>
          <w:p w:rsidR="004D726B" w:rsidRPr="00B067EC" w:rsidRDefault="00C65FD5" w:rsidP="000A2605">
            <w:pPr>
              <w:spacing w:after="0"/>
              <w:jc w:val="center"/>
              <w:rPr>
                <w:rFonts w:ascii="Times New Roman" w:hAnsi="Times New Roman"/>
                <w:sz w:val="20"/>
                <w:szCs w:val="20"/>
              </w:rPr>
            </w:pPr>
            <w:r w:rsidRPr="00B067EC">
              <w:rPr>
                <w:rFonts w:ascii="Times New Roman" w:hAnsi="Times New Roman"/>
                <w:sz w:val="20"/>
                <w:szCs w:val="20"/>
              </w:rPr>
              <w:t>45</w:t>
            </w:r>
          </w:p>
        </w:tc>
      </w:tr>
      <w:tr w:rsidR="000528DF" w:rsidRPr="00997B56" w:rsidTr="00272F7A">
        <w:trPr>
          <w:trHeight w:val="187"/>
          <w:jc w:val="center"/>
        </w:trPr>
        <w:tc>
          <w:tcPr>
            <w:tcW w:w="497" w:type="pct"/>
            <w:shd w:val="clear" w:color="auto" w:fill="95B3D7"/>
            <w:vAlign w:val="center"/>
          </w:tcPr>
          <w:p w:rsidR="00E162F6" w:rsidRPr="00997B56" w:rsidRDefault="00E162F6" w:rsidP="008660F3">
            <w:pPr>
              <w:spacing w:after="0"/>
              <w:jc w:val="center"/>
              <w:rPr>
                <w:rFonts w:ascii="Times New Roman" w:hAnsi="Times New Roman"/>
                <w:b/>
                <w:sz w:val="20"/>
                <w:szCs w:val="20"/>
              </w:rPr>
            </w:pPr>
            <w:r w:rsidRPr="00997B56">
              <w:rPr>
                <w:rFonts w:ascii="Times New Roman" w:hAnsi="Times New Roman"/>
                <w:b/>
                <w:sz w:val="20"/>
                <w:szCs w:val="20"/>
              </w:rPr>
              <w:t>PG 3.2.</w:t>
            </w:r>
            <w:r w:rsidRPr="00997B56">
              <w:rPr>
                <w:rFonts w:ascii="Times New Roman" w:hAnsi="Times New Roman"/>
                <w:b/>
                <w:sz w:val="18"/>
                <w:szCs w:val="18"/>
              </w:rPr>
              <w:t>6</w:t>
            </w:r>
          </w:p>
        </w:tc>
        <w:tc>
          <w:tcPr>
            <w:tcW w:w="2881" w:type="pct"/>
            <w:gridSpan w:val="2"/>
            <w:shd w:val="clear" w:color="auto" w:fill="auto"/>
            <w:vAlign w:val="center"/>
          </w:tcPr>
          <w:p w:rsidR="00E162F6" w:rsidRPr="00B067EC" w:rsidRDefault="00E162F6" w:rsidP="000528DF">
            <w:pPr>
              <w:autoSpaceDE w:val="0"/>
              <w:autoSpaceDN w:val="0"/>
              <w:adjustRightInd w:val="0"/>
              <w:spacing w:after="0" w:line="240" w:lineRule="auto"/>
              <w:rPr>
                <w:rFonts w:ascii="Times New Roman" w:hAnsi="Times New Roman"/>
                <w:sz w:val="20"/>
                <w:szCs w:val="20"/>
              </w:rPr>
            </w:pPr>
            <w:r w:rsidRPr="00B067EC">
              <w:rPr>
                <w:rFonts w:ascii="Times New Roman" w:hAnsi="Times New Roman"/>
                <w:sz w:val="20"/>
                <w:szCs w:val="20"/>
              </w:rPr>
              <w:t>Deprem tahkikatı sonucu güçlendirilme gerekliliği</w:t>
            </w:r>
            <w:r w:rsidR="000528DF" w:rsidRPr="00B067EC">
              <w:rPr>
                <w:rFonts w:ascii="Times New Roman" w:hAnsi="Times New Roman"/>
                <w:sz w:val="20"/>
                <w:szCs w:val="20"/>
              </w:rPr>
              <w:t xml:space="preserve"> </w:t>
            </w:r>
            <w:r w:rsidRPr="00B067EC">
              <w:rPr>
                <w:rFonts w:ascii="Times New Roman" w:hAnsi="Times New Roman"/>
                <w:sz w:val="20"/>
                <w:szCs w:val="20"/>
              </w:rPr>
              <w:t>tespit edilen eğitim binalarından güçlendirilmesi</w:t>
            </w:r>
            <w:r w:rsidR="000528DF" w:rsidRPr="00B067EC">
              <w:rPr>
                <w:rFonts w:ascii="Times New Roman" w:hAnsi="Times New Roman"/>
                <w:sz w:val="20"/>
                <w:szCs w:val="20"/>
              </w:rPr>
              <w:t xml:space="preserve"> </w:t>
            </w:r>
            <w:r w:rsidRPr="00B067EC">
              <w:rPr>
                <w:rFonts w:ascii="Times New Roman" w:hAnsi="Times New Roman"/>
                <w:sz w:val="20"/>
                <w:szCs w:val="20"/>
              </w:rPr>
              <w:t>yapılanların oranı(%)</w:t>
            </w:r>
          </w:p>
        </w:tc>
        <w:tc>
          <w:tcPr>
            <w:tcW w:w="541" w:type="pct"/>
            <w:shd w:val="clear" w:color="auto" w:fill="auto"/>
            <w:vAlign w:val="center"/>
          </w:tcPr>
          <w:p w:rsidR="00E162F6" w:rsidRPr="00B067EC" w:rsidRDefault="00B651D3" w:rsidP="000A2605">
            <w:pPr>
              <w:spacing w:after="0"/>
              <w:jc w:val="center"/>
              <w:rPr>
                <w:rFonts w:ascii="Times New Roman" w:hAnsi="Times New Roman"/>
                <w:sz w:val="20"/>
                <w:szCs w:val="20"/>
              </w:rPr>
            </w:pPr>
            <w:r w:rsidRPr="00B067EC">
              <w:rPr>
                <w:rFonts w:ascii="Times New Roman" w:hAnsi="Times New Roman"/>
                <w:sz w:val="20"/>
                <w:szCs w:val="20"/>
              </w:rPr>
              <w:t>---</w:t>
            </w:r>
          </w:p>
        </w:tc>
        <w:tc>
          <w:tcPr>
            <w:tcW w:w="609" w:type="pct"/>
            <w:shd w:val="clear" w:color="auto" w:fill="auto"/>
            <w:vAlign w:val="center"/>
          </w:tcPr>
          <w:p w:rsidR="00E162F6" w:rsidRPr="00B067EC" w:rsidRDefault="00B651D3" w:rsidP="00B651D3">
            <w:pPr>
              <w:spacing w:after="0"/>
              <w:jc w:val="center"/>
              <w:rPr>
                <w:rFonts w:ascii="Times New Roman" w:hAnsi="Times New Roman"/>
                <w:sz w:val="20"/>
                <w:szCs w:val="20"/>
              </w:rPr>
            </w:pPr>
            <w:r w:rsidRPr="00B067EC">
              <w:rPr>
                <w:rFonts w:ascii="Times New Roman" w:hAnsi="Times New Roman"/>
                <w:sz w:val="20"/>
                <w:szCs w:val="20"/>
              </w:rPr>
              <w:t>---</w:t>
            </w:r>
          </w:p>
        </w:tc>
        <w:tc>
          <w:tcPr>
            <w:tcW w:w="472" w:type="pct"/>
            <w:shd w:val="clear" w:color="auto" w:fill="auto"/>
            <w:vAlign w:val="center"/>
          </w:tcPr>
          <w:p w:rsidR="00E162F6" w:rsidRPr="00B067EC" w:rsidRDefault="00BE53B5" w:rsidP="000A2605">
            <w:pPr>
              <w:spacing w:after="0"/>
              <w:jc w:val="center"/>
              <w:rPr>
                <w:rFonts w:ascii="Times New Roman" w:hAnsi="Times New Roman"/>
                <w:sz w:val="20"/>
                <w:szCs w:val="20"/>
              </w:rPr>
            </w:pPr>
            <w:r>
              <w:rPr>
                <w:rFonts w:ascii="Times New Roman" w:hAnsi="Times New Roman"/>
                <w:sz w:val="20"/>
                <w:szCs w:val="20"/>
              </w:rPr>
              <w:t>100</w:t>
            </w:r>
          </w:p>
        </w:tc>
      </w:tr>
      <w:tr w:rsidR="000528DF" w:rsidRPr="00997B56" w:rsidTr="00272F7A">
        <w:trPr>
          <w:trHeight w:val="187"/>
          <w:jc w:val="center"/>
        </w:trPr>
        <w:tc>
          <w:tcPr>
            <w:tcW w:w="497" w:type="pct"/>
            <w:shd w:val="clear" w:color="auto" w:fill="95B3D7"/>
            <w:vAlign w:val="center"/>
          </w:tcPr>
          <w:p w:rsidR="004D726B" w:rsidRPr="00997B56" w:rsidRDefault="004D726B" w:rsidP="008660F3">
            <w:pPr>
              <w:spacing w:after="0"/>
              <w:jc w:val="center"/>
              <w:rPr>
                <w:rFonts w:ascii="Times New Roman" w:hAnsi="Times New Roman"/>
                <w:b/>
                <w:sz w:val="18"/>
                <w:szCs w:val="18"/>
              </w:rPr>
            </w:pPr>
            <w:r w:rsidRPr="00997B56">
              <w:rPr>
                <w:rFonts w:ascii="Times New Roman" w:hAnsi="Times New Roman"/>
                <w:b/>
                <w:sz w:val="20"/>
                <w:szCs w:val="20"/>
              </w:rPr>
              <w:t>PG 3.2.</w:t>
            </w:r>
            <w:r w:rsidR="00D26F81" w:rsidRPr="00997B56">
              <w:rPr>
                <w:rFonts w:ascii="Times New Roman" w:hAnsi="Times New Roman"/>
                <w:b/>
                <w:sz w:val="18"/>
                <w:szCs w:val="18"/>
              </w:rPr>
              <w:t>7</w:t>
            </w:r>
          </w:p>
        </w:tc>
        <w:tc>
          <w:tcPr>
            <w:tcW w:w="2881" w:type="pct"/>
            <w:gridSpan w:val="2"/>
            <w:shd w:val="clear" w:color="auto" w:fill="auto"/>
            <w:vAlign w:val="center"/>
          </w:tcPr>
          <w:p w:rsidR="004D726B" w:rsidRPr="00B067EC" w:rsidRDefault="004D726B" w:rsidP="00E65843">
            <w:pPr>
              <w:spacing w:after="0"/>
              <w:rPr>
                <w:rFonts w:ascii="Times New Roman" w:hAnsi="Times New Roman"/>
                <w:sz w:val="20"/>
                <w:szCs w:val="20"/>
              </w:rPr>
            </w:pPr>
            <w:r w:rsidRPr="00B067EC">
              <w:rPr>
                <w:rFonts w:ascii="Times New Roman" w:hAnsi="Times New Roman"/>
                <w:sz w:val="20"/>
                <w:szCs w:val="20"/>
              </w:rPr>
              <w:t>Engellilerin kullanımına yönelik düzenleme yapılan okul veya kurum oranı</w:t>
            </w:r>
            <w:r w:rsidR="00DA37FE" w:rsidRPr="00B067EC">
              <w:rPr>
                <w:rFonts w:ascii="Times New Roman" w:hAnsi="Times New Roman"/>
                <w:sz w:val="20"/>
                <w:szCs w:val="20"/>
              </w:rPr>
              <w:t xml:space="preserve"> %</w:t>
            </w:r>
          </w:p>
        </w:tc>
        <w:tc>
          <w:tcPr>
            <w:tcW w:w="541" w:type="pct"/>
            <w:shd w:val="clear" w:color="auto" w:fill="auto"/>
            <w:vAlign w:val="center"/>
          </w:tcPr>
          <w:p w:rsidR="004D726B" w:rsidRPr="00B067EC" w:rsidRDefault="008B77EE" w:rsidP="000A2605">
            <w:pPr>
              <w:spacing w:after="0"/>
              <w:jc w:val="center"/>
              <w:rPr>
                <w:rFonts w:ascii="Times New Roman" w:hAnsi="Times New Roman"/>
                <w:sz w:val="20"/>
                <w:szCs w:val="20"/>
              </w:rPr>
            </w:pPr>
            <w:r w:rsidRPr="00B067EC">
              <w:rPr>
                <w:rFonts w:ascii="Times New Roman" w:hAnsi="Times New Roman"/>
                <w:sz w:val="20"/>
                <w:szCs w:val="20"/>
              </w:rPr>
              <w:t>10,52</w:t>
            </w:r>
          </w:p>
        </w:tc>
        <w:tc>
          <w:tcPr>
            <w:tcW w:w="609" w:type="pct"/>
            <w:shd w:val="clear" w:color="auto" w:fill="auto"/>
            <w:vAlign w:val="center"/>
          </w:tcPr>
          <w:p w:rsidR="004D726B" w:rsidRPr="00B067EC" w:rsidRDefault="008B77EE" w:rsidP="000A2605">
            <w:pPr>
              <w:spacing w:after="0"/>
              <w:jc w:val="center"/>
              <w:rPr>
                <w:rFonts w:ascii="Times New Roman" w:hAnsi="Times New Roman"/>
                <w:sz w:val="20"/>
                <w:szCs w:val="20"/>
              </w:rPr>
            </w:pPr>
            <w:r w:rsidRPr="00B067EC">
              <w:rPr>
                <w:rFonts w:ascii="Times New Roman" w:hAnsi="Times New Roman"/>
                <w:sz w:val="20"/>
                <w:szCs w:val="20"/>
              </w:rPr>
              <w:t>23,07</w:t>
            </w:r>
          </w:p>
        </w:tc>
        <w:tc>
          <w:tcPr>
            <w:tcW w:w="472" w:type="pct"/>
            <w:shd w:val="clear" w:color="auto" w:fill="auto"/>
            <w:vAlign w:val="center"/>
          </w:tcPr>
          <w:p w:rsidR="004D726B" w:rsidRPr="00B067EC" w:rsidRDefault="008B77EE" w:rsidP="000A2605">
            <w:pPr>
              <w:spacing w:after="0"/>
              <w:jc w:val="center"/>
              <w:rPr>
                <w:rFonts w:ascii="Times New Roman" w:hAnsi="Times New Roman"/>
                <w:sz w:val="20"/>
                <w:szCs w:val="20"/>
              </w:rPr>
            </w:pPr>
            <w:r w:rsidRPr="00B067EC">
              <w:rPr>
                <w:rFonts w:ascii="Times New Roman" w:hAnsi="Times New Roman"/>
                <w:sz w:val="20"/>
                <w:szCs w:val="20"/>
              </w:rPr>
              <w:t>100</w:t>
            </w:r>
          </w:p>
        </w:tc>
      </w:tr>
      <w:tr w:rsidR="00272F7A" w:rsidRPr="00997B56" w:rsidTr="00272F7A">
        <w:trPr>
          <w:trHeight w:val="187"/>
          <w:jc w:val="center"/>
        </w:trPr>
        <w:tc>
          <w:tcPr>
            <w:tcW w:w="497" w:type="pct"/>
            <w:shd w:val="clear" w:color="auto" w:fill="95B3D7"/>
            <w:vAlign w:val="center"/>
          </w:tcPr>
          <w:p w:rsidR="00272F7A" w:rsidRPr="00997B56" w:rsidRDefault="00272F7A" w:rsidP="00272F7A">
            <w:pPr>
              <w:spacing w:after="0"/>
              <w:jc w:val="center"/>
              <w:rPr>
                <w:rFonts w:ascii="Times New Roman" w:hAnsi="Times New Roman"/>
                <w:b/>
                <w:sz w:val="18"/>
                <w:szCs w:val="18"/>
              </w:rPr>
            </w:pPr>
            <w:r w:rsidRPr="00997B56">
              <w:rPr>
                <w:rFonts w:ascii="Times New Roman" w:hAnsi="Times New Roman"/>
                <w:b/>
                <w:sz w:val="20"/>
                <w:szCs w:val="20"/>
              </w:rPr>
              <w:t>PG 3.2.</w:t>
            </w:r>
            <w:r>
              <w:rPr>
                <w:rFonts w:ascii="Times New Roman" w:hAnsi="Times New Roman"/>
                <w:b/>
                <w:sz w:val="20"/>
                <w:szCs w:val="20"/>
              </w:rPr>
              <w:t>8</w:t>
            </w:r>
          </w:p>
        </w:tc>
        <w:tc>
          <w:tcPr>
            <w:tcW w:w="2881" w:type="pct"/>
            <w:gridSpan w:val="2"/>
            <w:shd w:val="clear" w:color="auto" w:fill="auto"/>
            <w:vAlign w:val="center"/>
          </w:tcPr>
          <w:p w:rsidR="00272F7A" w:rsidRPr="00B067EC" w:rsidRDefault="00272F7A" w:rsidP="00032F59">
            <w:pPr>
              <w:autoSpaceDE w:val="0"/>
              <w:autoSpaceDN w:val="0"/>
              <w:adjustRightInd w:val="0"/>
              <w:spacing w:after="0" w:line="240" w:lineRule="auto"/>
              <w:rPr>
                <w:rFonts w:ascii="Times New Roman" w:hAnsi="Times New Roman"/>
                <w:sz w:val="20"/>
                <w:szCs w:val="20"/>
              </w:rPr>
            </w:pPr>
            <w:r w:rsidRPr="00B067EC">
              <w:rPr>
                <w:rFonts w:ascii="Times New Roman" w:hAnsi="Times New Roman"/>
                <w:sz w:val="20"/>
                <w:szCs w:val="20"/>
              </w:rPr>
              <w:t>Hedeflenen okullardan internet altyapısı, tablet ve etkileşimli tahta kurulumu tamamlanan okul oranı (%)</w:t>
            </w:r>
          </w:p>
        </w:tc>
        <w:tc>
          <w:tcPr>
            <w:tcW w:w="541" w:type="pct"/>
            <w:shd w:val="clear" w:color="auto" w:fill="auto"/>
            <w:vAlign w:val="center"/>
          </w:tcPr>
          <w:p w:rsidR="00272F7A" w:rsidRPr="00B067EC" w:rsidRDefault="00272F7A" w:rsidP="00032F59">
            <w:pPr>
              <w:spacing w:after="0"/>
              <w:jc w:val="center"/>
              <w:rPr>
                <w:rFonts w:ascii="Times New Roman" w:hAnsi="Times New Roman"/>
                <w:sz w:val="20"/>
                <w:szCs w:val="20"/>
              </w:rPr>
            </w:pPr>
            <w:r w:rsidRPr="00B067EC">
              <w:rPr>
                <w:rFonts w:ascii="Times New Roman" w:hAnsi="Times New Roman"/>
                <w:sz w:val="20"/>
                <w:szCs w:val="20"/>
              </w:rPr>
              <w:t>0</w:t>
            </w:r>
          </w:p>
        </w:tc>
        <w:tc>
          <w:tcPr>
            <w:tcW w:w="609" w:type="pct"/>
            <w:shd w:val="clear" w:color="auto" w:fill="auto"/>
            <w:vAlign w:val="center"/>
          </w:tcPr>
          <w:p w:rsidR="00272F7A" w:rsidRPr="00B067EC" w:rsidRDefault="00272F7A" w:rsidP="00032F59">
            <w:pPr>
              <w:spacing w:after="0"/>
              <w:jc w:val="center"/>
              <w:rPr>
                <w:rFonts w:ascii="Times New Roman" w:hAnsi="Times New Roman"/>
                <w:sz w:val="20"/>
                <w:szCs w:val="20"/>
              </w:rPr>
            </w:pPr>
            <w:r w:rsidRPr="00B067EC">
              <w:rPr>
                <w:rFonts w:ascii="Times New Roman" w:hAnsi="Times New Roman"/>
                <w:sz w:val="20"/>
                <w:szCs w:val="20"/>
              </w:rPr>
              <w:t>5,12</w:t>
            </w:r>
          </w:p>
        </w:tc>
        <w:tc>
          <w:tcPr>
            <w:tcW w:w="472" w:type="pct"/>
            <w:shd w:val="clear" w:color="auto" w:fill="auto"/>
            <w:vAlign w:val="center"/>
          </w:tcPr>
          <w:p w:rsidR="00272F7A" w:rsidRPr="00B067EC" w:rsidRDefault="00272F7A" w:rsidP="00032F59">
            <w:pPr>
              <w:spacing w:after="0"/>
              <w:jc w:val="center"/>
              <w:rPr>
                <w:rFonts w:ascii="Times New Roman" w:hAnsi="Times New Roman"/>
                <w:sz w:val="20"/>
                <w:szCs w:val="20"/>
              </w:rPr>
            </w:pPr>
            <w:r w:rsidRPr="00B067EC">
              <w:rPr>
                <w:rFonts w:ascii="Times New Roman" w:hAnsi="Times New Roman"/>
                <w:sz w:val="20"/>
                <w:szCs w:val="20"/>
              </w:rPr>
              <w:t>100</w:t>
            </w:r>
          </w:p>
        </w:tc>
      </w:tr>
    </w:tbl>
    <w:p w:rsidR="009A0ADF" w:rsidRDefault="009A0ADF" w:rsidP="000528DF">
      <w:pPr>
        <w:jc w:val="center"/>
        <w:rPr>
          <w:rFonts w:ascii="Times New Roman" w:hAnsi="Times New Roman"/>
          <w:b/>
          <w:bCs/>
          <w:color w:val="2E74B6"/>
          <w:sz w:val="24"/>
          <w:szCs w:val="24"/>
          <w:lang w:eastAsia="tr-TR"/>
        </w:rPr>
      </w:pPr>
    </w:p>
    <w:p w:rsidR="00EF679E" w:rsidRDefault="00EF679E" w:rsidP="000528DF">
      <w:pPr>
        <w:jc w:val="center"/>
        <w:rPr>
          <w:rFonts w:ascii="Times New Roman" w:hAnsi="Times New Roman"/>
          <w:b/>
          <w:bCs/>
          <w:color w:val="2E74B6"/>
          <w:sz w:val="24"/>
          <w:szCs w:val="24"/>
          <w:lang w:eastAsia="tr-TR"/>
        </w:rPr>
      </w:pPr>
    </w:p>
    <w:p w:rsidR="00EF679E" w:rsidRDefault="00EF679E" w:rsidP="000528DF">
      <w:pPr>
        <w:jc w:val="center"/>
        <w:rPr>
          <w:rFonts w:ascii="Times New Roman" w:hAnsi="Times New Roman"/>
          <w:b/>
          <w:bCs/>
          <w:color w:val="2E74B6"/>
          <w:sz w:val="24"/>
          <w:szCs w:val="24"/>
          <w:lang w:eastAsia="tr-TR"/>
        </w:rPr>
      </w:pPr>
    </w:p>
    <w:p w:rsidR="008660F3" w:rsidRPr="00997B56" w:rsidRDefault="009A0ADF" w:rsidP="009A0ADF">
      <w:pPr>
        <w:pStyle w:val="tablo"/>
      </w:pPr>
      <w:bookmarkStart w:id="359" w:name="_Toc433620124"/>
      <w:bookmarkStart w:id="360" w:name="_Toc433620492"/>
      <w:bookmarkStart w:id="361" w:name="_Toc433620582"/>
      <w:bookmarkStart w:id="362" w:name="_Toc434851674"/>
      <w:r>
        <w:lastRenderedPageBreak/>
        <w:t>Tablo-2</w:t>
      </w:r>
      <w:r w:rsidR="001C4CAB">
        <w:t>7</w:t>
      </w:r>
      <w:r w:rsidRPr="00997B56">
        <w:t>.</w:t>
      </w:r>
      <w:r w:rsidR="00C64DD3" w:rsidRPr="00997B56">
        <w:t>Strateji</w:t>
      </w:r>
      <w:r w:rsidR="008660F3" w:rsidRPr="00997B56">
        <w:t>ler 3.2</w:t>
      </w:r>
      <w:bookmarkEnd w:id="359"/>
      <w:bookmarkEnd w:id="360"/>
      <w:bookmarkEnd w:id="361"/>
      <w:bookmarkEnd w:id="362"/>
    </w:p>
    <w:tbl>
      <w:tblPr>
        <w:tblW w:w="10707" w:type="dxa"/>
        <w:jc w:val="center"/>
        <w:tblInd w:w="-781" w:type="dxa"/>
        <w:tblLayout w:type="fixed"/>
        <w:tblCellMar>
          <w:left w:w="70" w:type="dxa"/>
          <w:right w:w="70" w:type="dxa"/>
        </w:tblCellMar>
        <w:tblLook w:val="04A0" w:firstRow="1" w:lastRow="0" w:firstColumn="1" w:lastColumn="0" w:noHBand="0" w:noVBand="1"/>
      </w:tblPr>
      <w:tblGrid>
        <w:gridCol w:w="443"/>
        <w:gridCol w:w="5937"/>
        <w:gridCol w:w="1843"/>
        <w:gridCol w:w="2484"/>
      </w:tblGrid>
      <w:tr w:rsidR="00C64DD3" w:rsidRPr="00997B56" w:rsidTr="000528DF">
        <w:trPr>
          <w:trHeight w:val="300"/>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64DD3" w:rsidRPr="00997B56" w:rsidRDefault="00C64DD3" w:rsidP="007B0228">
            <w:pPr>
              <w:spacing w:after="0" w:line="240" w:lineRule="auto"/>
              <w:jc w:val="center"/>
              <w:rPr>
                <w:rFonts w:ascii="Times New Roman" w:eastAsia="Times New Roman" w:hAnsi="Times New Roman"/>
                <w:b/>
                <w:bCs/>
                <w:lang w:eastAsia="tr-TR"/>
              </w:rPr>
            </w:pPr>
            <w:r w:rsidRPr="00997B56">
              <w:rPr>
                <w:rFonts w:ascii="Times New Roman" w:eastAsia="Times New Roman" w:hAnsi="Times New Roman"/>
                <w:b/>
                <w:bCs/>
                <w:lang w:eastAsia="tr-TR"/>
              </w:rPr>
              <w:t>Strateji</w:t>
            </w:r>
          </w:p>
        </w:tc>
        <w:tc>
          <w:tcPr>
            <w:tcW w:w="1843" w:type="dxa"/>
            <w:tcBorders>
              <w:top w:val="single" w:sz="4" w:space="0" w:color="auto"/>
              <w:left w:val="nil"/>
              <w:bottom w:val="single" w:sz="4" w:space="0" w:color="auto"/>
              <w:right w:val="single" w:sz="4" w:space="0" w:color="auto"/>
            </w:tcBorders>
            <w:shd w:val="clear" w:color="auto" w:fill="B8CCE4"/>
            <w:vAlign w:val="center"/>
            <w:hideMark/>
          </w:tcPr>
          <w:p w:rsidR="00C64DD3" w:rsidRPr="00997B56" w:rsidRDefault="00C64DD3" w:rsidP="00612654">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Ana Sorumlu Birim</w:t>
            </w:r>
          </w:p>
        </w:tc>
        <w:tc>
          <w:tcPr>
            <w:tcW w:w="2484" w:type="dxa"/>
            <w:tcBorders>
              <w:top w:val="single" w:sz="4" w:space="0" w:color="auto"/>
              <w:left w:val="nil"/>
              <w:bottom w:val="single" w:sz="4" w:space="0" w:color="auto"/>
              <w:right w:val="single" w:sz="4" w:space="0" w:color="auto"/>
            </w:tcBorders>
            <w:shd w:val="clear" w:color="auto" w:fill="B8CCE4"/>
          </w:tcPr>
          <w:p w:rsidR="00C64DD3" w:rsidRPr="00997B56" w:rsidRDefault="00C64DD3" w:rsidP="00612654">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Diğer Sorumlu Birimler</w:t>
            </w:r>
          </w:p>
        </w:tc>
      </w:tr>
      <w:tr w:rsidR="00C64DD3"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C64DD3" w:rsidRPr="00997B56" w:rsidRDefault="00C64DD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w:t>
            </w:r>
          </w:p>
        </w:tc>
        <w:tc>
          <w:tcPr>
            <w:tcW w:w="5937" w:type="dxa"/>
            <w:tcBorders>
              <w:top w:val="nil"/>
              <w:left w:val="nil"/>
              <w:bottom w:val="single" w:sz="4" w:space="0" w:color="auto"/>
              <w:right w:val="single" w:sz="4" w:space="0" w:color="auto"/>
            </w:tcBorders>
            <w:shd w:val="clear" w:color="auto" w:fill="auto"/>
            <w:vAlign w:val="center"/>
            <w:hideMark/>
          </w:tcPr>
          <w:p w:rsidR="00C64DD3" w:rsidRPr="00997B56" w:rsidRDefault="00C64DD3" w:rsidP="00811237">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İlçemize bağlı okul ve kurumların onarım ve bakım ihtiyaçlarının  ve önceliğinin tespiti için Komisyon kurulacaktır.</w:t>
            </w:r>
          </w:p>
        </w:tc>
        <w:tc>
          <w:tcPr>
            <w:tcW w:w="1843" w:type="dxa"/>
            <w:tcBorders>
              <w:top w:val="nil"/>
              <w:left w:val="nil"/>
              <w:bottom w:val="single" w:sz="4" w:space="0" w:color="auto"/>
              <w:right w:val="single" w:sz="4" w:space="0" w:color="auto"/>
            </w:tcBorders>
            <w:shd w:val="clear" w:color="auto" w:fill="auto"/>
            <w:noWrap/>
            <w:vAlign w:val="center"/>
            <w:hideMark/>
          </w:tcPr>
          <w:p w:rsidR="00C64DD3" w:rsidRPr="00997B56" w:rsidRDefault="00C64DD3" w:rsidP="007B0228">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İnşaat-Emlak Hizmetleri</w:t>
            </w:r>
          </w:p>
        </w:tc>
        <w:tc>
          <w:tcPr>
            <w:tcW w:w="2484" w:type="dxa"/>
            <w:tcBorders>
              <w:top w:val="nil"/>
              <w:left w:val="nil"/>
              <w:bottom w:val="single" w:sz="4" w:space="0" w:color="auto"/>
              <w:right w:val="single" w:sz="4" w:space="0" w:color="auto"/>
            </w:tcBorders>
            <w:vAlign w:val="center"/>
          </w:tcPr>
          <w:p w:rsidR="00C64DD3" w:rsidRPr="00BA2837" w:rsidRDefault="00C64DD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İnşaat-Emlak Hizmetleri</w:t>
            </w:r>
            <w:r w:rsidRPr="00BA2837">
              <w:rPr>
                <w:rFonts w:ascii="Times New Roman" w:eastAsia="Times New Roman" w:hAnsi="Times New Roman"/>
                <w:b w:val="0"/>
                <w:color w:val="auto"/>
                <w:sz w:val="20"/>
                <w:lang w:eastAsia="tr-TR"/>
              </w:rPr>
              <w:br/>
              <w:t>Eğitim Öğretim Birimleri</w:t>
            </w:r>
          </w:p>
        </w:tc>
      </w:tr>
      <w:tr w:rsidR="00C64DD3" w:rsidRPr="00997B56" w:rsidTr="000528DF">
        <w:trPr>
          <w:trHeight w:val="12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C64DD3" w:rsidRPr="00997B56" w:rsidRDefault="00C64DD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2</w:t>
            </w:r>
          </w:p>
        </w:tc>
        <w:tc>
          <w:tcPr>
            <w:tcW w:w="5937" w:type="dxa"/>
            <w:tcBorders>
              <w:top w:val="nil"/>
              <w:left w:val="nil"/>
              <w:bottom w:val="single" w:sz="4" w:space="0" w:color="auto"/>
              <w:right w:val="single" w:sz="4" w:space="0" w:color="auto"/>
            </w:tcBorders>
            <w:shd w:val="clear" w:color="auto" w:fill="auto"/>
            <w:vAlign w:val="center"/>
            <w:hideMark/>
          </w:tcPr>
          <w:p w:rsidR="00C64DD3" w:rsidRPr="00997B56" w:rsidRDefault="00C64DD3"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843" w:type="dxa"/>
            <w:tcBorders>
              <w:top w:val="nil"/>
              <w:left w:val="nil"/>
              <w:bottom w:val="single" w:sz="4" w:space="0" w:color="auto"/>
              <w:right w:val="single" w:sz="4" w:space="0" w:color="auto"/>
            </w:tcBorders>
            <w:shd w:val="clear" w:color="auto" w:fill="auto"/>
            <w:noWrap/>
            <w:vAlign w:val="center"/>
            <w:hideMark/>
          </w:tcPr>
          <w:p w:rsidR="00C64DD3" w:rsidRPr="00997B56" w:rsidRDefault="00C64DD3" w:rsidP="00E65843">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İnşaat-Emlak Hizmetleri</w:t>
            </w:r>
          </w:p>
        </w:tc>
        <w:tc>
          <w:tcPr>
            <w:tcW w:w="2484" w:type="dxa"/>
            <w:tcBorders>
              <w:top w:val="nil"/>
              <w:left w:val="nil"/>
              <w:bottom w:val="single" w:sz="4" w:space="0" w:color="auto"/>
              <w:right w:val="single" w:sz="4" w:space="0" w:color="auto"/>
            </w:tcBorders>
            <w:vAlign w:val="center"/>
          </w:tcPr>
          <w:p w:rsidR="00C64DD3" w:rsidRPr="00BA2837" w:rsidRDefault="00C64DD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İnşaat-Emlak Hizmetleri</w:t>
            </w:r>
            <w:r w:rsidRPr="00BA2837">
              <w:rPr>
                <w:rFonts w:ascii="Times New Roman" w:eastAsia="Times New Roman" w:hAnsi="Times New Roman"/>
                <w:b w:val="0"/>
                <w:color w:val="auto"/>
                <w:sz w:val="20"/>
                <w:lang w:eastAsia="tr-TR"/>
              </w:rPr>
              <w:br/>
              <w:t>Eğitim Öğretim Birimleri</w:t>
            </w:r>
          </w:p>
        </w:tc>
      </w:tr>
      <w:tr w:rsidR="00C64DD3" w:rsidRPr="00997B56" w:rsidTr="000528DF">
        <w:trPr>
          <w:trHeight w:val="9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C64DD3" w:rsidRPr="00997B56" w:rsidRDefault="00C64DD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3</w:t>
            </w:r>
          </w:p>
        </w:tc>
        <w:tc>
          <w:tcPr>
            <w:tcW w:w="5937" w:type="dxa"/>
            <w:tcBorders>
              <w:top w:val="nil"/>
              <w:left w:val="nil"/>
              <w:bottom w:val="single" w:sz="4" w:space="0" w:color="auto"/>
              <w:right w:val="single" w:sz="4" w:space="0" w:color="auto"/>
            </w:tcBorders>
            <w:shd w:val="clear" w:color="auto" w:fill="auto"/>
            <w:vAlign w:val="center"/>
            <w:hideMark/>
          </w:tcPr>
          <w:p w:rsidR="00C64DD3" w:rsidRPr="00997B56" w:rsidRDefault="00C64DD3"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Okul ve kurumların fiziki ortamları özel eğitime ihtiyaç duyan bireylerin gereksinimlerine uygun biçimde düzenlenecek ve destek eğitim odaları yaygınlaştırılacaktır.</w:t>
            </w:r>
          </w:p>
        </w:tc>
        <w:tc>
          <w:tcPr>
            <w:tcW w:w="1843" w:type="dxa"/>
            <w:tcBorders>
              <w:top w:val="nil"/>
              <w:left w:val="nil"/>
              <w:bottom w:val="single" w:sz="4" w:space="0" w:color="auto"/>
              <w:right w:val="single" w:sz="4" w:space="0" w:color="auto"/>
            </w:tcBorders>
            <w:shd w:val="clear" w:color="auto" w:fill="auto"/>
            <w:noWrap/>
            <w:vAlign w:val="center"/>
            <w:hideMark/>
          </w:tcPr>
          <w:p w:rsidR="00C64DD3" w:rsidRPr="00997B56" w:rsidRDefault="00C64DD3" w:rsidP="00E65843">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İnşaat-Emlak Hizmetleri</w:t>
            </w:r>
          </w:p>
        </w:tc>
        <w:tc>
          <w:tcPr>
            <w:tcW w:w="2484" w:type="dxa"/>
            <w:tcBorders>
              <w:top w:val="nil"/>
              <w:left w:val="nil"/>
              <w:bottom w:val="single" w:sz="4" w:space="0" w:color="auto"/>
              <w:right w:val="single" w:sz="4" w:space="0" w:color="auto"/>
            </w:tcBorders>
            <w:vAlign w:val="center"/>
          </w:tcPr>
          <w:p w:rsidR="00C64DD3" w:rsidRPr="00BA2837" w:rsidRDefault="00C64DD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İnşaat-Emlak Hizmetleri</w:t>
            </w:r>
            <w:r w:rsidRPr="00BA2837">
              <w:rPr>
                <w:rFonts w:ascii="Times New Roman" w:eastAsia="Times New Roman" w:hAnsi="Times New Roman"/>
                <w:b w:val="0"/>
                <w:color w:val="auto"/>
                <w:sz w:val="20"/>
                <w:lang w:eastAsia="tr-TR"/>
              </w:rPr>
              <w:br/>
              <w:t>Eğitim Öğretim Birimleri</w:t>
            </w:r>
            <w:r w:rsidRPr="00BA2837">
              <w:rPr>
                <w:rFonts w:ascii="Times New Roman" w:eastAsia="Times New Roman" w:hAnsi="Times New Roman"/>
                <w:b w:val="0"/>
                <w:color w:val="auto"/>
                <w:sz w:val="20"/>
                <w:lang w:eastAsia="tr-TR"/>
              </w:rPr>
              <w:br/>
              <w:t>Özel Eğitim Ve Rehberlik Hizmetleri</w:t>
            </w:r>
          </w:p>
        </w:tc>
      </w:tr>
      <w:tr w:rsidR="00C64DD3" w:rsidRPr="00997B56" w:rsidTr="000528DF">
        <w:trPr>
          <w:trHeight w:val="765"/>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C64DD3" w:rsidRPr="00997B56" w:rsidRDefault="00C64DD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4</w:t>
            </w:r>
          </w:p>
        </w:tc>
        <w:tc>
          <w:tcPr>
            <w:tcW w:w="5937" w:type="dxa"/>
            <w:tcBorders>
              <w:top w:val="nil"/>
              <w:left w:val="nil"/>
              <w:bottom w:val="single" w:sz="4" w:space="0" w:color="auto"/>
              <w:right w:val="single" w:sz="4" w:space="0" w:color="auto"/>
            </w:tcBorders>
            <w:shd w:val="clear" w:color="auto" w:fill="auto"/>
            <w:vAlign w:val="center"/>
            <w:hideMark/>
          </w:tcPr>
          <w:p w:rsidR="00C64DD3" w:rsidRPr="00997B56" w:rsidRDefault="00C64DD3"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Öğrenci yurt ve pansiyonlarının konaklama kalitesinin artırılmasına yönelik çalışmalar yapılacak ve fiziki ortamlara ilişkin standartlar güvenlik, hijyen ve konfor şartları dikkate alınarak geliştirilecektir.</w:t>
            </w:r>
          </w:p>
        </w:tc>
        <w:tc>
          <w:tcPr>
            <w:tcW w:w="1843" w:type="dxa"/>
            <w:tcBorders>
              <w:top w:val="nil"/>
              <w:left w:val="nil"/>
              <w:bottom w:val="single" w:sz="4" w:space="0" w:color="auto"/>
              <w:right w:val="single" w:sz="4" w:space="0" w:color="auto"/>
            </w:tcBorders>
            <w:shd w:val="clear" w:color="auto" w:fill="auto"/>
            <w:noWrap/>
            <w:vAlign w:val="center"/>
            <w:hideMark/>
          </w:tcPr>
          <w:p w:rsidR="00C64DD3" w:rsidRPr="00997B56" w:rsidRDefault="00C64DD3" w:rsidP="00E65843">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Din Öğretimi Hizmetleri</w:t>
            </w:r>
          </w:p>
        </w:tc>
        <w:tc>
          <w:tcPr>
            <w:tcW w:w="2484" w:type="dxa"/>
            <w:tcBorders>
              <w:top w:val="nil"/>
              <w:left w:val="nil"/>
              <w:bottom w:val="single" w:sz="4" w:space="0" w:color="auto"/>
              <w:right w:val="single" w:sz="4" w:space="0" w:color="auto"/>
            </w:tcBorders>
            <w:vAlign w:val="center"/>
          </w:tcPr>
          <w:p w:rsidR="00C64DD3" w:rsidRPr="00BA2837" w:rsidRDefault="00C64DD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Din Öğretimi Hizmetleri</w:t>
            </w:r>
            <w:r w:rsidRPr="00BA2837">
              <w:rPr>
                <w:rFonts w:ascii="Times New Roman" w:eastAsia="Times New Roman" w:hAnsi="Times New Roman"/>
                <w:b w:val="0"/>
                <w:color w:val="auto"/>
                <w:sz w:val="20"/>
                <w:lang w:eastAsia="tr-TR"/>
              </w:rPr>
              <w:br/>
              <w:t>Destek Hizmetleri</w:t>
            </w:r>
            <w:r w:rsidRPr="00BA2837">
              <w:rPr>
                <w:rFonts w:ascii="Times New Roman" w:eastAsia="Times New Roman" w:hAnsi="Times New Roman"/>
                <w:b w:val="0"/>
                <w:color w:val="auto"/>
                <w:sz w:val="20"/>
                <w:lang w:eastAsia="tr-TR"/>
              </w:rPr>
              <w:br/>
              <w:t>Eğitim Öğretim Birimleri</w:t>
            </w:r>
          </w:p>
        </w:tc>
      </w:tr>
      <w:tr w:rsidR="00C64DD3"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C64DD3" w:rsidRPr="00997B56" w:rsidRDefault="00C64DD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5</w:t>
            </w:r>
          </w:p>
        </w:tc>
        <w:tc>
          <w:tcPr>
            <w:tcW w:w="5937" w:type="dxa"/>
            <w:tcBorders>
              <w:top w:val="nil"/>
              <w:left w:val="nil"/>
              <w:bottom w:val="single" w:sz="4" w:space="0" w:color="auto"/>
              <w:right w:val="single" w:sz="4" w:space="0" w:color="auto"/>
            </w:tcBorders>
            <w:shd w:val="clear" w:color="auto" w:fill="auto"/>
            <w:vAlign w:val="center"/>
            <w:hideMark/>
          </w:tcPr>
          <w:p w:rsidR="00C64DD3" w:rsidRPr="00997B56" w:rsidRDefault="00C64DD3"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Okul ve kurumların kütüphane, konferans salonu, laboratuar, spor salonu ve bahçe gibi mekânlarının bu imkânlardan yoksun okullar tarafından kullanılabilmesi sağlanacaktır.</w:t>
            </w:r>
          </w:p>
        </w:tc>
        <w:tc>
          <w:tcPr>
            <w:tcW w:w="1843" w:type="dxa"/>
            <w:tcBorders>
              <w:top w:val="nil"/>
              <w:left w:val="nil"/>
              <w:bottom w:val="single" w:sz="4" w:space="0" w:color="auto"/>
              <w:right w:val="single" w:sz="4" w:space="0" w:color="auto"/>
            </w:tcBorders>
            <w:shd w:val="clear" w:color="auto" w:fill="auto"/>
            <w:noWrap/>
            <w:vAlign w:val="center"/>
            <w:hideMark/>
          </w:tcPr>
          <w:p w:rsidR="00C64DD3" w:rsidRPr="00997B56" w:rsidRDefault="00C64DD3" w:rsidP="00E65843">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Strateji Geliştirme Hizmetleri</w:t>
            </w:r>
          </w:p>
        </w:tc>
        <w:tc>
          <w:tcPr>
            <w:tcW w:w="2484" w:type="dxa"/>
            <w:tcBorders>
              <w:top w:val="nil"/>
              <w:left w:val="nil"/>
              <w:bottom w:val="single" w:sz="4" w:space="0" w:color="auto"/>
              <w:right w:val="single" w:sz="4" w:space="0" w:color="auto"/>
            </w:tcBorders>
            <w:vAlign w:val="center"/>
          </w:tcPr>
          <w:p w:rsidR="00C64DD3" w:rsidRPr="00BA2837" w:rsidRDefault="00C64DD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Strateji Geliştirme Hizmetleri</w:t>
            </w:r>
            <w:r w:rsidRPr="00BA2837">
              <w:rPr>
                <w:rFonts w:ascii="Times New Roman" w:eastAsia="Times New Roman" w:hAnsi="Times New Roman"/>
                <w:b w:val="0"/>
                <w:color w:val="auto"/>
                <w:sz w:val="20"/>
                <w:lang w:eastAsia="tr-TR"/>
              </w:rPr>
              <w:br/>
              <w:t>Eğitim Öğretim Birimleri</w:t>
            </w:r>
          </w:p>
        </w:tc>
      </w:tr>
      <w:tr w:rsidR="00C64DD3" w:rsidRPr="00997B56" w:rsidTr="000528DF">
        <w:trPr>
          <w:trHeight w:val="765"/>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C64DD3" w:rsidRPr="00997B56" w:rsidRDefault="00C64DD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6</w:t>
            </w:r>
          </w:p>
        </w:tc>
        <w:tc>
          <w:tcPr>
            <w:tcW w:w="5937" w:type="dxa"/>
            <w:tcBorders>
              <w:top w:val="nil"/>
              <w:left w:val="nil"/>
              <w:bottom w:val="single" w:sz="4" w:space="0" w:color="auto"/>
              <w:right w:val="single" w:sz="4" w:space="0" w:color="auto"/>
            </w:tcBorders>
            <w:shd w:val="clear" w:color="auto" w:fill="auto"/>
            <w:vAlign w:val="center"/>
            <w:hideMark/>
          </w:tcPr>
          <w:p w:rsidR="00C64DD3" w:rsidRPr="00997B56" w:rsidRDefault="00C64DD3" w:rsidP="00E65843">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 xml:space="preserve">Okul ve kurumların ders ve laboratuar araç-gereçleri ile makine-teçhizat dâhil her türlü donatım malzemesi ihtiyaçlarının, öğretim programlarına ve teknolojik gelişmelere uygun olarak zamanında karşılanması sağlanacaktır. </w:t>
            </w:r>
          </w:p>
        </w:tc>
        <w:tc>
          <w:tcPr>
            <w:tcW w:w="1843" w:type="dxa"/>
            <w:tcBorders>
              <w:top w:val="nil"/>
              <w:left w:val="nil"/>
              <w:bottom w:val="single" w:sz="4" w:space="0" w:color="auto"/>
              <w:right w:val="single" w:sz="4" w:space="0" w:color="auto"/>
            </w:tcBorders>
            <w:shd w:val="clear" w:color="auto" w:fill="auto"/>
            <w:noWrap/>
            <w:vAlign w:val="center"/>
            <w:hideMark/>
          </w:tcPr>
          <w:p w:rsidR="00C64DD3" w:rsidRPr="00997B56" w:rsidRDefault="00C64DD3" w:rsidP="00E65843">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Destek Hizmetleri</w:t>
            </w:r>
          </w:p>
        </w:tc>
        <w:tc>
          <w:tcPr>
            <w:tcW w:w="2484" w:type="dxa"/>
            <w:tcBorders>
              <w:top w:val="nil"/>
              <w:left w:val="nil"/>
              <w:bottom w:val="single" w:sz="4" w:space="0" w:color="auto"/>
              <w:right w:val="single" w:sz="4" w:space="0" w:color="auto"/>
            </w:tcBorders>
            <w:vAlign w:val="center"/>
          </w:tcPr>
          <w:p w:rsidR="00C64DD3" w:rsidRPr="00BA2837" w:rsidRDefault="00C64DD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Destek Hizmetleri</w:t>
            </w:r>
            <w:r w:rsidRPr="00BA2837">
              <w:rPr>
                <w:rFonts w:ascii="Times New Roman" w:eastAsia="Times New Roman" w:hAnsi="Times New Roman"/>
                <w:b w:val="0"/>
                <w:color w:val="auto"/>
                <w:sz w:val="20"/>
                <w:lang w:eastAsia="tr-TR"/>
              </w:rPr>
              <w:br/>
              <w:t>Eğitim Öğretim Birimleri</w:t>
            </w:r>
          </w:p>
        </w:tc>
      </w:tr>
      <w:tr w:rsidR="00BA2837" w:rsidRPr="00997B56" w:rsidTr="000528DF">
        <w:trPr>
          <w:trHeight w:val="6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BA2837" w:rsidRPr="00997B56" w:rsidRDefault="00BA2837"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7</w:t>
            </w:r>
          </w:p>
        </w:tc>
        <w:tc>
          <w:tcPr>
            <w:tcW w:w="5937" w:type="dxa"/>
            <w:tcBorders>
              <w:top w:val="nil"/>
              <w:left w:val="nil"/>
              <w:bottom w:val="single" w:sz="4" w:space="0" w:color="auto"/>
              <w:right w:val="single" w:sz="4" w:space="0" w:color="auto"/>
            </w:tcBorders>
            <w:shd w:val="clear" w:color="auto" w:fill="auto"/>
            <w:vAlign w:val="center"/>
            <w:hideMark/>
          </w:tcPr>
          <w:p w:rsidR="00BA2837" w:rsidRPr="00997B56" w:rsidRDefault="00BA2837" w:rsidP="00032F59">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1843" w:type="dxa"/>
            <w:tcBorders>
              <w:top w:val="nil"/>
              <w:left w:val="nil"/>
              <w:bottom w:val="single" w:sz="4" w:space="0" w:color="auto"/>
              <w:right w:val="single" w:sz="4" w:space="0" w:color="auto"/>
            </w:tcBorders>
            <w:shd w:val="clear" w:color="auto" w:fill="auto"/>
            <w:noWrap/>
            <w:vAlign w:val="center"/>
            <w:hideMark/>
          </w:tcPr>
          <w:p w:rsidR="00BA2837" w:rsidRPr="00997B56" w:rsidRDefault="00BA2837" w:rsidP="00032F59">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Destek Hizmetleri</w:t>
            </w:r>
          </w:p>
        </w:tc>
        <w:tc>
          <w:tcPr>
            <w:tcW w:w="2484" w:type="dxa"/>
            <w:tcBorders>
              <w:top w:val="nil"/>
              <w:left w:val="nil"/>
              <w:bottom w:val="single" w:sz="4" w:space="0" w:color="auto"/>
              <w:right w:val="single" w:sz="4" w:space="0" w:color="auto"/>
            </w:tcBorders>
            <w:vAlign w:val="center"/>
          </w:tcPr>
          <w:p w:rsidR="00BA2837" w:rsidRPr="00BA2837" w:rsidRDefault="00BA2837" w:rsidP="00032F59">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Destek Hizmetleri</w:t>
            </w:r>
          </w:p>
          <w:p w:rsidR="00BA2837" w:rsidRPr="00BA2837" w:rsidRDefault="00BA2837" w:rsidP="00032F59">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Eğitim Öğretim Birimleri</w:t>
            </w:r>
          </w:p>
          <w:p w:rsidR="00BA2837" w:rsidRPr="00BA2837" w:rsidRDefault="00BA2837" w:rsidP="00032F59">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Strateji Geliştirme Hizmetleri</w:t>
            </w:r>
          </w:p>
        </w:tc>
      </w:tr>
      <w:tr w:rsidR="00BA2837" w:rsidRPr="00997B56" w:rsidTr="000528DF">
        <w:trPr>
          <w:trHeight w:val="900"/>
          <w:jc w:val="center"/>
        </w:trPr>
        <w:tc>
          <w:tcPr>
            <w:tcW w:w="443" w:type="dxa"/>
            <w:tcBorders>
              <w:top w:val="nil"/>
              <w:left w:val="single" w:sz="4" w:space="0" w:color="auto"/>
              <w:bottom w:val="single" w:sz="4" w:space="0" w:color="auto"/>
              <w:right w:val="single" w:sz="4" w:space="0" w:color="auto"/>
            </w:tcBorders>
            <w:shd w:val="clear" w:color="auto" w:fill="DBE5F1"/>
            <w:vAlign w:val="center"/>
            <w:hideMark/>
          </w:tcPr>
          <w:p w:rsidR="00BA2837" w:rsidRPr="00997B56" w:rsidRDefault="00BA2837"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8</w:t>
            </w:r>
          </w:p>
        </w:tc>
        <w:tc>
          <w:tcPr>
            <w:tcW w:w="5937" w:type="dxa"/>
            <w:tcBorders>
              <w:top w:val="nil"/>
              <w:left w:val="nil"/>
              <w:bottom w:val="single" w:sz="4" w:space="0" w:color="auto"/>
              <w:right w:val="single" w:sz="4" w:space="0" w:color="auto"/>
            </w:tcBorders>
            <w:shd w:val="clear" w:color="auto" w:fill="auto"/>
            <w:vAlign w:val="center"/>
            <w:hideMark/>
          </w:tcPr>
          <w:p w:rsidR="00BA2837" w:rsidRPr="00997B56" w:rsidRDefault="00BA2837" w:rsidP="00032F59">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Eğitim ve öğretimin finansmanı için genel bütçe dışındaki kaynakların artırılması ve etkinleştirilmesi sağlanacak, ulusal ve uluslararası alternatif finansman kaynaklarının daha etkili ve verimli kullanılması sağlanacaktır.</w:t>
            </w:r>
          </w:p>
        </w:tc>
        <w:tc>
          <w:tcPr>
            <w:tcW w:w="1843" w:type="dxa"/>
            <w:tcBorders>
              <w:top w:val="nil"/>
              <w:left w:val="nil"/>
              <w:bottom w:val="single" w:sz="4" w:space="0" w:color="auto"/>
              <w:right w:val="single" w:sz="4" w:space="0" w:color="auto"/>
            </w:tcBorders>
            <w:shd w:val="clear" w:color="auto" w:fill="auto"/>
            <w:noWrap/>
            <w:vAlign w:val="center"/>
            <w:hideMark/>
          </w:tcPr>
          <w:p w:rsidR="00BA2837" w:rsidRPr="00997B56" w:rsidRDefault="00BA2837" w:rsidP="00032F59">
            <w:pPr>
              <w:spacing w:after="0" w:line="240" w:lineRule="auto"/>
              <w:rPr>
                <w:rFonts w:ascii="Times New Roman" w:eastAsia="Times New Roman" w:hAnsi="Times New Roman"/>
                <w:sz w:val="18"/>
                <w:szCs w:val="18"/>
                <w:lang w:eastAsia="tr-TR"/>
              </w:rPr>
            </w:pPr>
            <w:r w:rsidRPr="00997B56">
              <w:rPr>
                <w:rFonts w:ascii="Times New Roman" w:eastAsia="Times New Roman" w:hAnsi="Times New Roman"/>
                <w:sz w:val="18"/>
                <w:szCs w:val="18"/>
                <w:lang w:eastAsia="tr-TR"/>
              </w:rPr>
              <w:t>Destek Hizmetleri</w:t>
            </w:r>
          </w:p>
        </w:tc>
        <w:tc>
          <w:tcPr>
            <w:tcW w:w="2484" w:type="dxa"/>
            <w:tcBorders>
              <w:top w:val="nil"/>
              <w:left w:val="nil"/>
              <w:bottom w:val="single" w:sz="4" w:space="0" w:color="auto"/>
              <w:right w:val="single" w:sz="4" w:space="0" w:color="auto"/>
            </w:tcBorders>
            <w:vAlign w:val="center"/>
          </w:tcPr>
          <w:p w:rsidR="00BA2837" w:rsidRPr="00BA2837" w:rsidRDefault="00BA2837" w:rsidP="00032F59">
            <w:pPr>
              <w:pStyle w:val="ListeParagraf"/>
              <w:numPr>
                <w:ilvl w:val="0"/>
                <w:numId w:val="16"/>
              </w:numPr>
              <w:spacing w:after="0" w:line="240" w:lineRule="auto"/>
              <w:rPr>
                <w:rFonts w:ascii="Times New Roman" w:eastAsia="Times New Roman" w:hAnsi="Times New Roman"/>
                <w:b w:val="0"/>
                <w:color w:val="auto"/>
                <w:sz w:val="20"/>
                <w:lang w:eastAsia="tr-TR"/>
              </w:rPr>
            </w:pPr>
            <w:r w:rsidRPr="00BA2837">
              <w:rPr>
                <w:rFonts w:ascii="Times New Roman" w:eastAsia="Times New Roman" w:hAnsi="Times New Roman"/>
                <w:b w:val="0"/>
                <w:color w:val="auto"/>
                <w:sz w:val="20"/>
                <w:lang w:eastAsia="tr-TR"/>
              </w:rPr>
              <w:t>Destek Hizmetleri</w:t>
            </w:r>
          </w:p>
        </w:tc>
      </w:tr>
    </w:tbl>
    <w:p w:rsidR="006F190B" w:rsidRPr="00997B56" w:rsidRDefault="006F190B" w:rsidP="008660F3">
      <w:pPr>
        <w:rPr>
          <w:rFonts w:ascii="Times New Roman" w:hAnsi="Times New Roman"/>
          <w:b/>
          <w:color w:val="0070C0"/>
          <w:sz w:val="24"/>
          <w:szCs w:val="24"/>
        </w:rPr>
      </w:pPr>
      <w:bookmarkStart w:id="363" w:name="_Toc410201842"/>
      <w:bookmarkStart w:id="364" w:name="_Toc411199397"/>
    </w:p>
    <w:p w:rsidR="008660F3" w:rsidRPr="00997B56" w:rsidRDefault="008660F3" w:rsidP="00D957CA">
      <w:pPr>
        <w:pStyle w:val="Balk4"/>
        <w:rPr>
          <w:color w:val="0070C0"/>
        </w:rPr>
      </w:pPr>
      <w:bookmarkStart w:id="365" w:name="_Toc433620493"/>
      <w:bookmarkStart w:id="366" w:name="_Toc433620583"/>
      <w:bookmarkStart w:id="367" w:name="_Toc434851675"/>
      <w:r w:rsidRPr="00997B56">
        <w:rPr>
          <w:lang w:eastAsia="tr-TR"/>
        </w:rPr>
        <w:t>Stratejik Hedef-3.3.</w:t>
      </w:r>
      <w:bookmarkEnd w:id="363"/>
      <w:bookmarkEnd w:id="364"/>
      <w:bookmarkEnd w:id="365"/>
      <w:bookmarkEnd w:id="366"/>
      <w:bookmarkEnd w:id="367"/>
    </w:p>
    <w:p w:rsidR="008660F3" w:rsidRPr="00997B56" w:rsidRDefault="008D4376" w:rsidP="006F190B">
      <w:pPr>
        <w:jc w:val="both"/>
        <w:rPr>
          <w:rFonts w:ascii="Times New Roman" w:hAnsi="Times New Roman"/>
          <w:sz w:val="24"/>
          <w:szCs w:val="24"/>
        </w:rPr>
      </w:pPr>
      <w:r w:rsidRPr="00997B56">
        <w:rPr>
          <w:rFonts w:ascii="Times New Roman" w:hAnsi="Times New Roman"/>
          <w:sz w:val="24"/>
          <w:szCs w:val="24"/>
        </w:rPr>
        <w:tab/>
      </w:r>
      <w:r w:rsidR="008660F3" w:rsidRPr="00997B56">
        <w:rPr>
          <w:rFonts w:ascii="Times New Roman" w:hAnsi="Times New Roman"/>
          <w:sz w:val="24"/>
          <w:szCs w:val="24"/>
        </w:rP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 ve sürdürmek.</w:t>
      </w:r>
    </w:p>
    <w:p w:rsidR="008D4376" w:rsidRPr="00997B56" w:rsidRDefault="008D4376" w:rsidP="008D4376">
      <w:pPr>
        <w:rPr>
          <w:rFonts w:ascii="Times New Roman" w:hAnsi="Times New Roman"/>
          <w:b/>
          <w:bCs/>
          <w:color w:val="2E74B6"/>
          <w:sz w:val="24"/>
          <w:szCs w:val="24"/>
          <w:lang w:eastAsia="tr-TR"/>
        </w:rPr>
      </w:pPr>
      <w:r w:rsidRPr="00997B56">
        <w:rPr>
          <w:rFonts w:ascii="Times New Roman" w:hAnsi="Times New Roman"/>
          <w:b/>
          <w:bCs/>
          <w:color w:val="2E74B6"/>
          <w:sz w:val="24"/>
          <w:szCs w:val="24"/>
          <w:lang w:eastAsia="tr-TR"/>
        </w:rPr>
        <w:t>Hedefin Mevcut Durumu:</w:t>
      </w:r>
    </w:p>
    <w:p w:rsidR="008D4376" w:rsidRPr="00997B56" w:rsidRDefault="008D4376" w:rsidP="00E52A06">
      <w:pPr>
        <w:jc w:val="both"/>
        <w:rPr>
          <w:rFonts w:ascii="Times New Roman" w:hAnsi="Times New Roman"/>
        </w:rPr>
      </w:pPr>
      <w:r w:rsidRPr="00997B56">
        <w:rPr>
          <w:rFonts w:ascii="Times New Roman" w:hAnsi="Times New Roman"/>
        </w:rPr>
        <w:tab/>
        <w:t>Kurumsal yapı ve yönetim organizasyonları incelendiğinde gelişmiş ülkelerde geleneksel yaklaşımlardan ziyade çağdaş yaklaşım anlayışı tercih edilmektedir. Bu bağlamda İmamoğlu Milli Eğitim Müdürlüğü kurumsal yapısı ve yönetim organizasyonunun çağdaş yaklaşım ilkeleri çerçevesinde geliştirilmesi gerekmektedir.</w:t>
      </w:r>
    </w:p>
    <w:p w:rsidR="008D4376" w:rsidRPr="00997B56" w:rsidRDefault="008D4376" w:rsidP="008D4376">
      <w:pPr>
        <w:rPr>
          <w:rFonts w:ascii="Times New Roman" w:hAnsi="Times New Roman"/>
        </w:rPr>
      </w:pPr>
    </w:p>
    <w:p w:rsidR="000528DF" w:rsidRDefault="000528DF" w:rsidP="008660F3">
      <w:pPr>
        <w:rPr>
          <w:rFonts w:ascii="Times New Roman" w:hAnsi="Times New Roman"/>
          <w:b/>
          <w:bCs/>
          <w:color w:val="2E74B6"/>
          <w:sz w:val="24"/>
          <w:szCs w:val="24"/>
          <w:lang w:eastAsia="tr-TR"/>
        </w:rPr>
      </w:pPr>
      <w:bookmarkStart w:id="368" w:name="_Toc410201843"/>
      <w:bookmarkStart w:id="369" w:name="_Toc411199398"/>
    </w:p>
    <w:p w:rsidR="00EF679E" w:rsidRDefault="00EF679E" w:rsidP="008660F3">
      <w:pPr>
        <w:rPr>
          <w:rFonts w:ascii="Times New Roman" w:hAnsi="Times New Roman"/>
          <w:b/>
          <w:bCs/>
          <w:color w:val="2E74B6"/>
          <w:sz w:val="24"/>
          <w:szCs w:val="24"/>
          <w:lang w:eastAsia="tr-TR"/>
        </w:rPr>
      </w:pPr>
    </w:p>
    <w:p w:rsidR="00EF679E" w:rsidRDefault="00EF679E" w:rsidP="008660F3">
      <w:pPr>
        <w:rPr>
          <w:rFonts w:ascii="Times New Roman" w:hAnsi="Times New Roman"/>
          <w:b/>
          <w:bCs/>
          <w:color w:val="2E74B6"/>
          <w:sz w:val="24"/>
          <w:szCs w:val="24"/>
          <w:lang w:eastAsia="tr-TR"/>
        </w:rPr>
      </w:pPr>
    </w:p>
    <w:p w:rsidR="009A0ADF" w:rsidRDefault="009A0ADF" w:rsidP="000528DF">
      <w:pPr>
        <w:jc w:val="center"/>
        <w:rPr>
          <w:rFonts w:ascii="Times New Roman" w:hAnsi="Times New Roman"/>
          <w:b/>
          <w:bCs/>
          <w:color w:val="2E74B6"/>
          <w:sz w:val="24"/>
          <w:szCs w:val="24"/>
          <w:lang w:eastAsia="tr-TR"/>
        </w:rPr>
      </w:pPr>
    </w:p>
    <w:p w:rsidR="008660F3" w:rsidRPr="00997B56" w:rsidRDefault="009A0ADF" w:rsidP="009A0ADF">
      <w:pPr>
        <w:pStyle w:val="tablo"/>
        <w:rPr>
          <w:color w:val="0070C0"/>
        </w:rPr>
      </w:pPr>
      <w:bookmarkStart w:id="370" w:name="_Toc433620125"/>
      <w:bookmarkStart w:id="371" w:name="_Toc433620494"/>
      <w:bookmarkStart w:id="372" w:name="_Toc433620584"/>
      <w:bookmarkStart w:id="373" w:name="_Toc434851676"/>
      <w:r>
        <w:lastRenderedPageBreak/>
        <w:t>Tablo-2</w:t>
      </w:r>
      <w:r w:rsidR="001C4CAB">
        <w:t>8</w:t>
      </w:r>
      <w:r w:rsidRPr="00997B56">
        <w:t>.</w:t>
      </w:r>
      <w:r w:rsidR="008660F3" w:rsidRPr="00997B56">
        <w:t>Performans Göstergeleri 3.3</w:t>
      </w:r>
      <w:bookmarkEnd w:id="368"/>
      <w:bookmarkEnd w:id="369"/>
      <w:bookmarkEnd w:id="370"/>
      <w:bookmarkEnd w:id="371"/>
      <w:bookmarkEnd w:id="372"/>
      <w:bookmarkEnd w:id="373"/>
    </w:p>
    <w:tbl>
      <w:tblPr>
        <w:tblW w:w="5648"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218"/>
        <w:gridCol w:w="1460"/>
        <w:gridCol w:w="1685"/>
        <w:gridCol w:w="1133"/>
      </w:tblGrid>
      <w:tr w:rsidR="008660F3" w:rsidRPr="00172964" w:rsidTr="00172964">
        <w:trPr>
          <w:trHeight w:val="173"/>
          <w:jc w:val="center"/>
        </w:trPr>
        <w:tc>
          <w:tcPr>
            <w:tcW w:w="2961" w:type="pct"/>
            <w:gridSpan w:val="2"/>
            <w:vMerge w:val="restart"/>
            <w:shd w:val="clear" w:color="auto" w:fill="4F81BD"/>
            <w:vAlign w:val="center"/>
          </w:tcPr>
          <w:p w:rsidR="008660F3" w:rsidRPr="00172964" w:rsidRDefault="008660F3" w:rsidP="000528DF">
            <w:pPr>
              <w:spacing w:after="0"/>
              <w:ind w:left="-567" w:firstLine="567"/>
              <w:jc w:val="center"/>
              <w:rPr>
                <w:rFonts w:ascii="Times New Roman" w:hAnsi="Times New Roman"/>
                <w:b/>
                <w:color w:val="FFFFFF"/>
                <w:sz w:val="20"/>
                <w:szCs w:val="18"/>
              </w:rPr>
            </w:pPr>
            <w:r w:rsidRPr="00172964">
              <w:rPr>
                <w:rFonts w:ascii="Times New Roman" w:hAnsi="Times New Roman"/>
                <w:b/>
                <w:color w:val="FFFFFF"/>
                <w:sz w:val="20"/>
                <w:szCs w:val="18"/>
              </w:rPr>
              <w:t>Performans Göstergesi</w:t>
            </w:r>
          </w:p>
        </w:tc>
        <w:tc>
          <w:tcPr>
            <w:tcW w:w="1499" w:type="pct"/>
            <w:gridSpan w:val="2"/>
            <w:shd w:val="clear" w:color="auto" w:fill="4F81BD"/>
          </w:tcPr>
          <w:p w:rsidR="008660F3" w:rsidRPr="00172964" w:rsidRDefault="008660F3" w:rsidP="008660F3">
            <w:pPr>
              <w:spacing w:after="0"/>
              <w:jc w:val="center"/>
              <w:rPr>
                <w:rFonts w:ascii="Times New Roman" w:hAnsi="Times New Roman"/>
                <w:b/>
                <w:color w:val="FFFFFF"/>
                <w:sz w:val="20"/>
                <w:szCs w:val="18"/>
              </w:rPr>
            </w:pPr>
            <w:r w:rsidRPr="00172964">
              <w:rPr>
                <w:rFonts w:ascii="Times New Roman" w:hAnsi="Times New Roman"/>
                <w:b/>
                <w:color w:val="FFFFFF"/>
                <w:sz w:val="20"/>
                <w:szCs w:val="18"/>
              </w:rPr>
              <w:t>Önceki Yıllar</w:t>
            </w:r>
          </w:p>
        </w:tc>
        <w:tc>
          <w:tcPr>
            <w:tcW w:w="540" w:type="pct"/>
            <w:shd w:val="clear" w:color="auto" w:fill="4F81BD"/>
          </w:tcPr>
          <w:p w:rsidR="008660F3" w:rsidRPr="00172964" w:rsidRDefault="008660F3" w:rsidP="008660F3">
            <w:pPr>
              <w:spacing w:after="0"/>
              <w:jc w:val="center"/>
              <w:rPr>
                <w:rFonts w:ascii="Times New Roman" w:hAnsi="Times New Roman"/>
                <w:b/>
                <w:color w:val="FFFFFF"/>
                <w:sz w:val="20"/>
                <w:szCs w:val="18"/>
              </w:rPr>
            </w:pPr>
            <w:r w:rsidRPr="00172964">
              <w:rPr>
                <w:rFonts w:ascii="Times New Roman" w:hAnsi="Times New Roman"/>
                <w:b/>
                <w:color w:val="FFFFFF"/>
                <w:sz w:val="20"/>
                <w:szCs w:val="18"/>
              </w:rPr>
              <w:t>Hedef</w:t>
            </w:r>
          </w:p>
        </w:tc>
      </w:tr>
      <w:tr w:rsidR="00936AF8" w:rsidRPr="00172964" w:rsidTr="00172964">
        <w:trPr>
          <w:trHeight w:val="467"/>
          <w:jc w:val="center"/>
        </w:trPr>
        <w:tc>
          <w:tcPr>
            <w:tcW w:w="2961" w:type="pct"/>
            <w:gridSpan w:val="2"/>
            <w:vMerge/>
            <w:shd w:val="clear" w:color="auto" w:fill="4F81BD"/>
          </w:tcPr>
          <w:p w:rsidR="00936AF8" w:rsidRPr="00172964" w:rsidRDefault="00936AF8" w:rsidP="008660F3">
            <w:pPr>
              <w:spacing w:after="0"/>
              <w:jc w:val="center"/>
              <w:rPr>
                <w:rFonts w:ascii="Times New Roman" w:hAnsi="Times New Roman"/>
                <w:b/>
                <w:color w:val="FFFFFF"/>
                <w:sz w:val="20"/>
                <w:szCs w:val="18"/>
              </w:rPr>
            </w:pPr>
          </w:p>
        </w:tc>
        <w:tc>
          <w:tcPr>
            <w:tcW w:w="696" w:type="pct"/>
            <w:shd w:val="clear" w:color="auto" w:fill="4F81BD"/>
          </w:tcPr>
          <w:p w:rsidR="00936AF8" w:rsidRPr="00172964" w:rsidRDefault="00936AF8" w:rsidP="008660F3">
            <w:pPr>
              <w:spacing w:after="0"/>
              <w:jc w:val="center"/>
              <w:rPr>
                <w:rFonts w:ascii="Times New Roman" w:hAnsi="Times New Roman"/>
                <w:b/>
                <w:color w:val="FFFFFF"/>
                <w:sz w:val="20"/>
                <w:szCs w:val="18"/>
              </w:rPr>
            </w:pPr>
            <w:r w:rsidRPr="00172964">
              <w:rPr>
                <w:rFonts w:ascii="Times New Roman" w:hAnsi="Times New Roman"/>
                <w:b/>
                <w:color w:val="FFFFFF"/>
                <w:sz w:val="20"/>
                <w:szCs w:val="18"/>
              </w:rPr>
              <w:t>2013</w:t>
            </w:r>
          </w:p>
        </w:tc>
        <w:tc>
          <w:tcPr>
            <w:tcW w:w="803" w:type="pct"/>
            <w:shd w:val="clear" w:color="auto" w:fill="4F81BD"/>
          </w:tcPr>
          <w:p w:rsidR="00936AF8" w:rsidRPr="00172964" w:rsidRDefault="00936AF8" w:rsidP="008660F3">
            <w:pPr>
              <w:spacing w:after="0"/>
              <w:jc w:val="center"/>
              <w:rPr>
                <w:rFonts w:ascii="Times New Roman" w:hAnsi="Times New Roman"/>
                <w:b/>
                <w:color w:val="FFFFFF"/>
                <w:sz w:val="20"/>
                <w:szCs w:val="18"/>
              </w:rPr>
            </w:pPr>
            <w:r w:rsidRPr="00172964">
              <w:rPr>
                <w:rFonts w:ascii="Times New Roman" w:hAnsi="Times New Roman"/>
                <w:b/>
                <w:color w:val="FFFFFF"/>
                <w:sz w:val="20"/>
                <w:szCs w:val="18"/>
              </w:rPr>
              <w:t>2014</w:t>
            </w:r>
          </w:p>
        </w:tc>
        <w:tc>
          <w:tcPr>
            <w:tcW w:w="540" w:type="pct"/>
            <w:shd w:val="clear" w:color="auto" w:fill="4F81BD"/>
          </w:tcPr>
          <w:p w:rsidR="00936AF8" w:rsidRPr="00172964" w:rsidRDefault="00936AF8" w:rsidP="008660F3">
            <w:pPr>
              <w:spacing w:after="0"/>
              <w:jc w:val="center"/>
              <w:rPr>
                <w:rFonts w:ascii="Times New Roman" w:hAnsi="Times New Roman"/>
                <w:b/>
                <w:color w:val="FFFFFF"/>
                <w:sz w:val="20"/>
                <w:szCs w:val="18"/>
              </w:rPr>
            </w:pPr>
            <w:r w:rsidRPr="00172964">
              <w:rPr>
                <w:rFonts w:ascii="Times New Roman" w:hAnsi="Times New Roman"/>
                <w:b/>
                <w:color w:val="FFFFFF"/>
                <w:sz w:val="20"/>
                <w:szCs w:val="18"/>
              </w:rPr>
              <w:t>2019</w:t>
            </w:r>
          </w:p>
        </w:tc>
      </w:tr>
      <w:tr w:rsidR="001B5111" w:rsidRPr="00172964" w:rsidTr="001B5111">
        <w:trPr>
          <w:trHeight w:val="505"/>
          <w:jc w:val="center"/>
        </w:trPr>
        <w:tc>
          <w:tcPr>
            <w:tcW w:w="474" w:type="pct"/>
            <w:shd w:val="clear" w:color="auto" w:fill="95B3D7"/>
            <w:vAlign w:val="center"/>
          </w:tcPr>
          <w:p w:rsidR="001B5111" w:rsidRPr="00997B56" w:rsidRDefault="001B5111" w:rsidP="00032F59">
            <w:pPr>
              <w:spacing w:after="0"/>
              <w:jc w:val="center"/>
              <w:rPr>
                <w:rFonts w:ascii="Times New Roman" w:hAnsi="Times New Roman"/>
                <w:b/>
                <w:sz w:val="18"/>
                <w:szCs w:val="18"/>
              </w:rPr>
            </w:pPr>
            <w:r>
              <w:rPr>
                <w:rFonts w:ascii="Times New Roman" w:hAnsi="Times New Roman"/>
                <w:b/>
                <w:sz w:val="20"/>
                <w:szCs w:val="20"/>
              </w:rPr>
              <w:t>PG 3.3</w:t>
            </w:r>
            <w:r w:rsidRPr="00997B56">
              <w:rPr>
                <w:rFonts w:ascii="Times New Roman" w:hAnsi="Times New Roman"/>
                <w:b/>
                <w:sz w:val="20"/>
                <w:szCs w:val="20"/>
              </w:rPr>
              <w:t>.1</w:t>
            </w:r>
          </w:p>
        </w:tc>
        <w:tc>
          <w:tcPr>
            <w:tcW w:w="2487" w:type="pct"/>
            <w:shd w:val="clear" w:color="auto" w:fill="auto"/>
            <w:vAlign w:val="center"/>
          </w:tcPr>
          <w:p w:rsidR="001B5111" w:rsidRPr="00172964" w:rsidRDefault="001B5111" w:rsidP="00BE53B5">
            <w:pPr>
              <w:spacing w:after="0"/>
              <w:rPr>
                <w:rFonts w:ascii="Times New Roman" w:hAnsi="Times New Roman"/>
                <w:sz w:val="20"/>
                <w:szCs w:val="18"/>
              </w:rPr>
            </w:pPr>
            <w:r w:rsidRPr="00172964">
              <w:rPr>
                <w:rFonts w:ascii="Times New Roman" w:hAnsi="Times New Roman"/>
                <w:sz w:val="20"/>
                <w:szCs w:val="18"/>
              </w:rPr>
              <w:t>İlçe MEM bilgi edinme sistemlerinden yararlanıcıların memnuniyet oranı</w:t>
            </w:r>
            <w:r>
              <w:rPr>
                <w:rFonts w:ascii="Times New Roman" w:hAnsi="Times New Roman"/>
                <w:sz w:val="20"/>
                <w:szCs w:val="18"/>
              </w:rPr>
              <w:t xml:space="preserve"> %</w:t>
            </w:r>
            <w:r w:rsidR="00BE53B5">
              <w:rPr>
                <w:rFonts w:cs="Calibri"/>
                <w:lang w:eastAsia="tr-TR"/>
              </w:rPr>
              <w:t>(İnternet sayfaları</w:t>
            </w:r>
            <w:r>
              <w:rPr>
                <w:rFonts w:cs="Calibri"/>
                <w:lang w:eastAsia="tr-TR"/>
              </w:rPr>
              <w:t xml:space="preserve"> ve ALO 147)</w:t>
            </w:r>
          </w:p>
        </w:tc>
        <w:tc>
          <w:tcPr>
            <w:tcW w:w="696" w:type="pct"/>
            <w:shd w:val="clear" w:color="auto" w:fill="auto"/>
            <w:vAlign w:val="center"/>
          </w:tcPr>
          <w:p w:rsidR="001B5111" w:rsidRPr="00172964" w:rsidRDefault="001B5111" w:rsidP="006E6B53">
            <w:pPr>
              <w:spacing w:after="0"/>
              <w:jc w:val="center"/>
              <w:rPr>
                <w:rFonts w:ascii="Times New Roman" w:hAnsi="Times New Roman"/>
                <w:sz w:val="20"/>
                <w:szCs w:val="18"/>
              </w:rPr>
            </w:pPr>
            <w:r w:rsidRPr="00172964">
              <w:rPr>
                <w:rFonts w:ascii="Times New Roman" w:hAnsi="Times New Roman"/>
                <w:sz w:val="20"/>
                <w:szCs w:val="18"/>
              </w:rPr>
              <w:t>---</w:t>
            </w:r>
          </w:p>
        </w:tc>
        <w:tc>
          <w:tcPr>
            <w:tcW w:w="803" w:type="pct"/>
            <w:shd w:val="clear" w:color="auto" w:fill="auto"/>
            <w:vAlign w:val="center"/>
          </w:tcPr>
          <w:p w:rsidR="001B5111" w:rsidRPr="00172964" w:rsidRDefault="001B5111" w:rsidP="006E6B53">
            <w:pPr>
              <w:spacing w:after="0"/>
              <w:jc w:val="center"/>
              <w:rPr>
                <w:rFonts w:ascii="Times New Roman" w:hAnsi="Times New Roman"/>
                <w:sz w:val="20"/>
                <w:szCs w:val="18"/>
              </w:rPr>
            </w:pPr>
            <w:r w:rsidRPr="00172964">
              <w:rPr>
                <w:rFonts w:ascii="Times New Roman" w:hAnsi="Times New Roman"/>
                <w:sz w:val="20"/>
                <w:szCs w:val="18"/>
              </w:rPr>
              <w:t>65</w:t>
            </w:r>
          </w:p>
        </w:tc>
        <w:tc>
          <w:tcPr>
            <w:tcW w:w="540" w:type="pct"/>
            <w:shd w:val="clear" w:color="auto" w:fill="auto"/>
            <w:vAlign w:val="center"/>
          </w:tcPr>
          <w:p w:rsidR="001B5111" w:rsidRPr="00172964" w:rsidRDefault="001B5111" w:rsidP="006E6B53">
            <w:pPr>
              <w:spacing w:after="0"/>
              <w:jc w:val="center"/>
              <w:rPr>
                <w:rFonts w:ascii="Times New Roman" w:hAnsi="Times New Roman"/>
                <w:sz w:val="20"/>
                <w:szCs w:val="18"/>
              </w:rPr>
            </w:pPr>
            <w:r w:rsidRPr="00172964">
              <w:rPr>
                <w:rFonts w:ascii="Times New Roman" w:hAnsi="Times New Roman"/>
                <w:sz w:val="20"/>
                <w:szCs w:val="18"/>
              </w:rPr>
              <w:t>75</w:t>
            </w:r>
          </w:p>
        </w:tc>
      </w:tr>
      <w:tr w:rsidR="001B5111" w:rsidRPr="00172964" w:rsidTr="001B5111">
        <w:trPr>
          <w:trHeight w:val="173"/>
          <w:jc w:val="center"/>
        </w:trPr>
        <w:tc>
          <w:tcPr>
            <w:tcW w:w="474" w:type="pct"/>
            <w:shd w:val="clear" w:color="auto" w:fill="95B3D7"/>
            <w:vAlign w:val="center"/>
          </w:tcPr>
          <w:p w:rsidR="001B5111" w:rsidRPr="00997B56" w:rsidRDefault="001B5111" w:rsidP="00032F59">
            <w:pPr>
              <w:spacing w:after="0"/>
              <w:jc w:val="center"/>
              <w:rPr>
                <w:rFonts w:ascii="Times New Roman" w:hAnsi="Times New Roman"/>
                <w:b/>
                <w:sz w:val="18"/>
                <w:szCs w:val="18"/>
              </w:rPr>
            </w:pPr>
            <w:r>
              <w:rPr>
                <w:rFonts w:ascii="Times New Roman" w:hAnsi="Times New Roman"/>
                <w:b/>
                <w:sz w:val="20"/>
                <w:szCs w:val="20"/>
              </w:rPr>
              <w:t>PG 3.3</w:t>
            </w:r>
            <w:r w:rsidRPr="00997B56">
              <w:rPr>
                <w:rFonts w:ascii="Times New Roman" w:hAnsi="Times New Roman"/>
                <w:b/>
                <w:sz w:val="20"/>
                <w:szCs w:val="20"/>
              </w:rPr>
              <w:t>.</w:t>
            </w:r>
            <w:r w:rsidRPr="00997B56">
              <w:rPr>
                <w:rFonts w:ascii="Times New Roman" w:hAnsi="Times New Roman"/>
                <w:b/>
                <w:sz w:val="18"/>
                <w:szCs w:val="18"/>
              </w:rPr>
              <w:t>2</w:t>
            </w:r>
          </w:p>
        </w:tc>
        <w:tc>
          <w:tcPr>
            <w:tcW w:w="2487" w:type="pct"/>
            <w:shd w:val="clear" w:color="auto" w:fill="auto"/>
            <w:vAlign w:val="center"/>
          </w:tcPr>
          <w:p w:rsidR="001B5111" w:rsidRDefault="001B5111" w:rsidP="001B5111">
            <w:pPr>
              <w:autoSpaceDE w:val="0"/>
              <w:autoSpaceDN w:val="0"/>
              <w:adjustRightInd w:val="0"/>
              <w:spacing w:after="0" w:line="240" w:lineRule="auto"/>
              <w:rPr>
                <w:rFonts w:cs="Calibri"/>
                <w:lang w:eastAsia="tr-TR"/>
              </w:rPr>
            </w:pPr>
            <w:r>
              <w:rPr>
                <w:rFonts w:cs="Calibri"/>
                <w:lang w:eastAsia="tr-TR"/>
              </w:rPr>
              <w:t>Okul ve kurumlardan rehberlik ve denetimi</w:t>
            </w:r>
          </w:p>
          <w:p w:rsidR="001B5111" w:rsidRPr="00172964" w:rsidRDefault="001B5111" w:rsidP="001B5111">
            <w:pPr>
              <w:spacing w:after="0"/>
              <w:rPr>
                <w:rFonts w:ascii="Times New Roman" w:hAnsi="Times New Roman"/>
                <w:color w:val="FF0000"/>
                <w:sz w:val="20"/>
                <w:szCs w:val="18"/>
              </w:rPr>
            </w:pPr>
            <w:r>
              <w:rPr>
                <w:rFonts w:cs="Calibri"/>
                <w:lang w:eastAsia="tr-TR"/>
              </w:rPr>
              <w:t>yapılanların oranı (%)</w:t>
            </w:r>
          </w:p>
        </w:tc>
        <w:tc>
          <w:tcPr>
            <w:tcW w:w="696" w:type="pct"/>
            <w:shd w:val="clear" w:color="auto" w:fill="auto"/>
            <w:vAlign w:val="center"/>
          </w:tcPr>
          <w:p w:rsidR="001B5111" w:rsidRPr="00172964" w:rsidRDefault="001B5111" w:rsidP="006E6B53">
            <w:pPr>
              <w:spacing w:after="0"/>
              <w:jc w:val="center"/>
              <w:rPr>
                <w:rFonts w:ascii="Times New Roman" w:hAnsi="Times New Roman"/>
                <w:sz w:val="20"/>
                <w:szCs w:val="18"/>
              </w:rPr>
            </w:pPr>
            <w:r>
              <w:rPr>
                <w:rFonts w:ascii="Times New Roman" w:hAnsi="Times New Roman"/>
                <w:sz w:val="20"/>
                <w:szCs w:val="18"/>
              </w:rPr>
              <w:t>100</w:t>
            </w:r>
          </w:p>
        </w:tc>
        <w:tc>
          <w:tcPr>
            <w:tcW w:w="803" w:type="pct"/>
            <w:shd w:val="clear" w:color="auto" w:fill="auto"/>
            <w:vAlign w:val="center"/>
          </w:tcPr>
          <w:p w:rsidR="001B5111" w:rsidRPr="00172964" w:rsidRDefault="001B5111" w:rsidP="006E6B53">
            <w:pPr>
              <w:spacing w:after="0"/>
              <w:jc w:val="center"/>
              <w:rPr>
                <w:rFonts w:ascii="Times New Roman" w:hAnsi="Times New Roman"/>
                <w:sz w:val="20"/>
                <w:szCs w:val="18"/>
              </w:rPr>
            </w:pPr>
            <w:r>
              <w:rPr>
                <w:rFonts w:ascii="Times New Roman" w:hAnsi="Times New Roman"/>
                <w:sz w:val="20"/>
                <w:szCs w:val="18"/>
              </w:rPr>
              <w:t>100</w:t>
            </w:r>
          </w:p>
        </w:tc>
        <w:tc>
          <w:tcPr>
            <w:tcW w:w="540" w:type="pct"/>
            <w:shd w:val="clear" w:color="auto" w:fill="auto"/>
            <w:vAlign w:val="center"/>
          </w:tcPr>
          <w:p w:rsidR="001B5111" w:rsidRPr="00172964" w:rsidRDefault="001B5111" w:rsidP="006E6B53">
            <w:pPr>
              <w:spacing w:after="0"/>
              <w:jc w:val="center"/>
              <w:rPr>
                <w:rFonts w:ascii="Times New Roman" w:hAnsi="Times New Roman"/>
                <w:sz w:val="20"/>
                <w:szCs w:val="18"/>
              </w:rPr>
            </w:pPr>
            <w:r>
              <w:rPr>
                <w:rFonts w:ascii="Times New Roman" w:hAnsi="Times New Roman"/>
                <w:sz w:val="20"/>
                <w:szCs w:val="18"/>
              </w:rPr>
              <w:t>100</w:t>
            </w:r>
          </w:p>
        </w:tc>
      </w:tr>
      <w:tr w:rsidR="001B5111" w:rsidRPr="00172964" w:rsidTr="001B5111">
        <w:trPr>
          <w:trHeight w:val="173"/>
          <w:jc w:val="center"/>
        </w:trPr>
        <w:tc>
          <w:tcPr>
            <w:tcW w:w="474" w:type="pct"/>
            <w:shd w:val="clear" w:color="auto" w:fill="95B3D7"/>
            <w:vAlign w:val="center"/>
          </w:tcPr>
          <w:p w:rsidR="001B5111" w:rsidRPr="00997B56" w:rsidRDefault="001B5111" w:rsidP="00032F59">
            <w:pPr>
              <w:spacing w:after="0"/>
              <w:jc w:val="center"/>
              <w:rPr>
                <w:rFonts w:ascii="Times New Roman" w:hAnsi="Times New Roman"/>
                <w:b/>
                <w:sz w:val="18"/>
                <w:szCs w:val="18"/>
              </w:rPr>
            </w:pPr>
            <w:r>
              <w:rPr>
                <w:rFonts w:ascii="Times New Roman" w:hAnsi="Times New Roman"/>
                <w:b/>
                <w:sz w:val="20"/>
                <w:szCs w:val="20"/>
              </w:rPr>
              <w:t>PG 3.3</w:t>
            </w:r>
            <w:r w:rsidRPr="00997B56">
              <w:rPr>
                <w:rFonts w:ascii="Times New Roman" w:hAnsi="Times New Roman"/>
                <w:b/>
                <w:sz w:val="20"/>
                <w:szCs w:val="20"/>
              </w:rPr>
              <w:t>.</w:t>
            </w:r>
            <w:r w:rsidRPr="00997B56">
              <w:rPr>
                <w:rFonts w:ascii="Times New Roman" w:hAnsi="Times New Roman"/>
                <w:b/>
                <w:sz w:val="18"/>
                <w:szCs w:val="18"/>
              </w:rPr>
              <w:t>3</w:t>
            </w:r>
          </w:p>
        </w:tc>
        <w:tc>
          <w:tcPr>
            <w:tcW w:w="2487" w:type="pct"/>
            <w:shd w:val="clear" w:color="auto" w:fill="auto"/>
            <w:vAlign w:val="center"/>
          </w:tcPr>
          <w:p w:rsidR="001B5111" w:rsidRPr="00172964" w:rsidRDefault="001B5111" w:rsidP="008660F3">
            <w:pPr>
              <w:spacing w:after="0"/>
              <w:rPr>
                <w:rFonts w:ascii="Times New Roman" w:hAnsi="Times New Roman"/>
                <w:sz w:val="20"/>
                <w:szCs w:val="18"/>
              </w:rPr>
            </w:pPr>
            <w:r w:rsidRPr="00172964">
              <w:rPr>
                <w:rFonts w:ascii="Times New Roman" w:hAnsi="Times New Roman"/>
                <w:sz w:val="20"/>
                <w:szCs w:val="18"/>
              </w:rPr>
              <w:t>Rehberlik ve denetim sonuçlarına göre birimlere yapılan önerilerin uygulanma oranı?</w:t>
            </w:r>
            <w:r w:rsidR="002D6262">
              <w:rPr>
                <w:rFonts w:ascii="Times New Roman" w:hAnsi="Times New Roman"/>
                <w:sz w:val="20"/>
                <w:szCs w:val="18"/>
              </w:rPr>
              <w:t>%</w:t>
            </w:r>
          </w:p>
        </w:tc>
        <w:tc>
          <w:tcPr>
            <w:tcW w:w="696" w:type="pct"/>
            <w:shd w:val="clear" w:color="auto" w:fill="auto"/>
            <w:vAlign w:val="center"/>
          </w:tcPr>
          <w:p w:rsidR="001B5111" w:rsidRPr="00172964" w:rsidRDefault="001B5111" w:rsidP="006E6B53">
            <w:pPr>
              <w:spacing w:after="0"/>
              <w:jc w:val="center"/>
              <w:rPr>
                <w:rFonts w:ascii="Times New Roman" w:hAnsi="Times New Roman"/>
                <w:sz w:val="20"/>
                <w:szCs w:val="18"/>
              </w:rPr>
            </w:pPr>
            <w:r w:rsidRPr="00172964">
              <w:rPr>
                <w:rFonts w:ascii="Times New Roman" w:hAnsi="Times New Roman"/>
                <w:sz w:val="20"/>
                <w:szCs w:val="18"/>
              </w:rPr>
              <w:t>---</w:t>
            </w:r>
          </w:p>
        </w:tc>
        <w:tc>
          <w:tcPr>
            <w:tcW w:w="803" w:type="pct"/>
            <w:shd w:val="clear" w:color="auto" w:fill="auto"/>
            <w:vAlign w:val="center"/>
          </w:tcPr>
          <w:p w:rsidR="001B5111" w:rsidRPr="00172964" w:rsidRDefault="001B5111" w:rsidP="006E6B53">
            <w:pPr>
              <w:spacing w:after="0"/>
              <w:jc w:val="center"/>
              <w:rPr>
                <w:rFonts w:ascii="Times New Roman" w:hAnsi="Times New Roman"/>
                <w:sz w:val="20"/>
                <w:szCs w:val="18"/>
              </w:rPr>
            </w:pPr>
            <w:r w:rsidRPr="00172964">
              <w:rPr>
                <w:rFonts w:ascii="Times New Roman" w:hAnsi="Times New Roman"/>
                <w:sz w:val="20"/>
                <w:szCs w:val="18"/>
              </w:rPr>
              <w:t>90,90</w:t>
            </w:r>
          </w:p>
        </w:tc>
        <w:tc>
          <w:tcPr>
            <w:tcW w:w="540" w:type="pct"/>
            <w:shd w:val="clear" w:color="auto" w:fill="auto"/>
            <w:vAlign w:val="center"/>
          </w:tcPr>
          <w:p w:rsidR="001B5111" w:rsidRPr="00172964" w:rsidRDefault="001B5111" w:rsidP="006E6B53">
            <w:pPr>
              <w:spacing w:after="0"/>
              <w:jc w:val="center"/>
              <w:rPr>
                <w:rFonts w:ascii="Times New Roman" w:hAnsi="Times New Roman"/>
                <w:sz w:val="20"/>
                <w:szCs w:val="18"/>
              </w:rPr>
            </w:pPr>
            <w:r w:rsidRPr="00172964">
              <w:rPr>
                <w:rFonts w:ascii="Times New Roman" w:hAnsi="Times New Roman"/>
                <w:sz w:val="20"/>
                <w:szCs w:val="18"/>
              </w:rPr>
              <w:t>100</w:t>
            </w:r>
          </w:p>
        </w:tc>
      </w:tr>
      <w:tr w:rsidR="001B5111" w:rsidRPr="00172964" w:rsidTr="00032F59">
        <w:trPr>
          <w:trHeight w:val="173"/>
          <w:jc w:val="center"/>
        </w:trPr>
        <w:tc>
          <w:tcPr>
            <w:tcW w:w="474" w:type="pct"/>
            <w:shd w:val="clear" w:color="auto" w:fill="95B3D7"/>
            <w:vAlign w:val="center"/>
          </w:tcPr>
          <w:p w:rsidR="001B5111" w:rsidRPr="00997B56" w:rsidRDefault="001B5111" w:rsidP="00032F59">
            <w:pPr>
              <w:spacing w:after="0"/>
              <w:jc w:val="center"/>
              <w:rPr>
                <w:rFonts w:ascii="Times New Roman" w:hAnsi="Times New Roman"/>
                <w:b/>
                <w:sz w:val="20"/>
                <w:szCs w:val="20"/>
              </w:rPr>
            </w:pPr>
            <w:r>
              <w:rPr>
                <w:rFonts w:ascii="Times New Roman" w:hAnsi="Times New Roman"/>
                <w:b/>
                <w:sz w:val="20"/>
                <w:szCs w:val="20"/>
              </w:rPr>
              <w:t>PG 3.3</w:t>
            </w:r>
            <w:r w:rsidRPr="00997B56">
              <w:rPr>
                <w:rFonts w:ascii="Times New Roman" w:hAnsi="Times New Roman"/>
                <w:b/>
                <w:sz w:val="20"/>
                <w:szCs w:val="20"/>
              </w:rPr>
              <w:t>.</w:t>
            </w:r>
            <w:r>
              <w:rPr>
                <w:rFonts w:ascii="Times New Roman" w:hAnsi="Times New Roman"/>
                <w:b/>
                <w:sz w:val="18"/>
                <w:szCs w:val="18"/>
              </w:rPr>
              <w:t>4</w:t>
            </w:r>
          </w:p>
        </w:tc>
        <w:tc>
          <w:tcPr>
            <w:tcW w:w="2487" w:type="pct"/>
            <w:shd w:val="clear" w:color="auto" w:fill="auto"/>
          </w:tcPr>
          <w:p w:rsidR="001B5111" w:rsidRPr="00487BF4" w:rsidRDefault="001B5111" w:rsidP="00032F59">
            <w:pPr>
              <w:spacing w:after="0"/>
              <w:rPr>
                <w:rFonts w:ascii="Times New Roman" w:hAnsi="Times New Roman"/>
                <w:sz w:val="20"/>
                <w:szCs w:val="20"/>
              </w:rPr>
            </w:pPr>
            <w:r w:rsidRPr="00487BF4">
              <w:rPr>
                <w:rFonts w:ascii="Times New Roman" w:hAnsi="Times New Roman"/>
                <w:sz w:val="20"/>
                <w:szCs w:val="20"/>
              </w:rPr>
              <w:t>İlçe MEM tarafından elektro</w:t>
            </w:r>
            <w:r w:rsidR="000D270C">
              <w:rPr>
                <w:rFonts w:ascii="Times New Roman" w:hAnsi="Times New Roman"/>
                <w:sz w:val="20"/>
                <w:szCs w:val="20"/>
              </w:rPr>
              <w:t xml:space="preserve">nik ortamda sunulan hizmetlerin </w:t>
            </w:r>
            <w:r w:rsidR="00BE53B5">
              <w:rPr>
                <w:rFonts w:ascii="Times New Roman" w:hAnsi="Times New Roman"/>
                <w:sz w:val="20"/>
                <w:szCs w:val="20"/>
              </w:rPr>
              <w:t>(Web sayfaları, E-evrak</w:t>
            </w:r>
            <w:r w:rsidRPr="00487BF4">
              <w:rPr>
                <w:rFonts w:ascii="Times New Roman" w:hAnsi="Times New Roman"/>
                <w:sz w:val="20"/>
                <w:szCs w:val="20"/>
              </w:rPr>
              <w:t xml:space="preserve"> benzeri modül)sayısı</w:t>
            </w:r>
          </w:p>
        </w:tc>
        <w:tc>
          <w:tcPr>
            <w:tcW w:w="696" w:type="pct"/>
            <w:shd w:val="clear" w:color="auto" w:fill="auto"/>
            <w:vAlign w:val="center"/>
          </w:tcPr>
          <w:p w:rsidR="001B5111" w:rsidRPr="00487BF4" w:rsidRDefault="001B5111" w:rsidP="00032F59">
            <w:pPr>
              <w:spacing w:after="0"/>
              <w:jc w:val="center"/>
              <w:rPr>
                <w:rFonts w:ascii="Times New Roman" w:hAnsi="Times New Roman"/>
                <w:sz w:val="20"/>
                <w:szCs w:val="20"/>
              </w:rPr>
            </w:pPr>
            <w:r w:rsidRPr="00487BF4">
              <w:rPr>
                <w:rFonts w:ascii="Times New Roman" w:hAnsi="Times New Roman"/>
                <w:sz w:val="20"/>
                <w:szCs w:val="20"/>
              </w:rPr>
              <w:t>2</w:t>
            </w:r>
          </w:p>
        </w:tc>
        <w:tc>
          <w:tcPr>
            <w:tcW w:w="803" w:type="pct"/>
            <w:shd w:val="clear" w:color="auto" w:fill="auto"/>
            <w:vAlign w:val="center"/>
          </w:tcPr>
          <w:p w:rsidR="001B5111" w:rsidRPr="00487BF4" w:rsidRDefault="001B5111" w:rsidP="00032F59">
            <w:pPr>
              <w:spacing w:after="0"/>
              <w:jc w:val="center"/>
              <w:rPr>
                <w:rFonts w:ascii="Times New Roman" w:hAnsi="Times New Roman"/>
                <w:sz w:val="20"/>
                <w:szCs w:val="20"/>
              </w:rPr>
            </w:pPr>
            <w:r w:rsidRPr="00487BF4">
              <w:rPr>
                <w:rFonts w:ascii="Times New Roman" w:hAnsi="Times New Roman"/>
                <w:sz w:val="20"/>
                <w:szCs w:val="20"/>
              </w:rPr>
              <w:t>2</w:t>
            </w:r>
          </w:p>
        </w:tc>
        <w:tc>
          <w:tcPr>
            <w:tcW w:w="540" w:type="pct"/>
            <w:shd w:val="clear" w:color="auto" w:fill="auto"/>
            <w:vAlign w:val="center"/>
          </w:tcPr>
          <w:p w:rsidR="001B5111" w:rsidRPr="00487BF4" w:rsidRDefault="001B5111" w:rsidP="00032F59">
            <w:pPr>
              <w:spacing w:after="0"/>
              <w:jc w:val="center"/>
              <w:rPr>
                <w:rFonts w:ascii="Times New Roman" w:hAnsi="Times New Roman"/>
                <w:sz w:val="20"/>
                <w:szCs w:val="20"/>
              </w:rPr>
            </w:pPr>
            <w:r w:rsidRPr="00487BF4">
              <w:rPr>
                <w:rFonts w:ascii="Times New Roman" w:hAnsi="Times New Roman"/>
                <w:sz w:val="20"/>
                <w:szCs w:val="20"/>
              </w:rPr>
              <w:t>3</w:t>
            </w:r>
          </w:p>
        </w:tc>
      </w:tr>
      <w:tr w:rsidR="000D270C" w:rsidRPr="00172964" w:rsidTr="001B5111">
        <w:trPr>
          <w:trHeight w:val="173"/>
          <w:jc w:val="center"/>
        </w:trPr>
        <w:tc>
          <w:tcPr>
            <w:tcW w:w="474" w:type="pct"/>
            <w:shd w:val="clear" w:color="auto" w:fill="95B3D7"/>
            <w:vAlign w:val="center"/>
          </w:tcPr>
          <w:p w:rsidR="000D270C" w:rsidRPr="00997B56" w:rsidRDefault="000D270C" w:rsidP="00032F59">
            <w:pPr>
              <w:spacing w:after="0"/>
              <w:jc w:val="center"/>
              <w:rPr>
                <w:rFonts w:ascii="Times New Roman" w:hAnsi="Times New Roman"/>
                <w:b/>
                <w:sz w:val="20"/>
                <w:szCs w:val="20"/>
              </w:rPr>
            </w:pPr>
            <w:r>
              <w:rPr>
                <w:rFonts w:ascii="Times New Roman" w:hAnsi="Times New Roman"/>
                <w:b/>
                <w:sz w:val="20"/>
                <w:szCs w:val="20"/>
              </w:rPr>
              <w:t>PG 3.3</w:t>
            </w:r>
            <w:r w:rsidRPr="00997B56">
              <w:rPr>
                <w:rFonts w:ascii="Times New Roman" w:hAnsi="Times New Roman"/>
                <w:b/>
                <w:sz w:val="20"/>
                <w:szCs w:val="20"/>
              </w:rPr>
              <w:t>.</w:t>
            </w:r>
            <w:r>
              <w:rPr>
                <w:rFonts w:ascii="Times New Roman" w:hAnsi="Times New Roman"/>
                <w:b/>
                <w:sz w:val="18"/>
                <w:szCs w:val="18"/>
              </w:rPr>
              <w:t>5</w:t>
            </w:r>
          </w:p>
        </w:tc>
        <w:tc>
          <w:tcPr>
            <w:tcW w:w="2487" w:type="pct"/>
            <w:shd w:val="clear" w:color="auto" w:fill="auto"/>
            <w:vAlign w:val="center"/>
          </w:tcPr>
          <w:p w:rsidR="000D270C" w:rsidRDefault="000D270C" w:rsidP="000D270C">
            <w:pPr>
              <w:autoSpaceDE w:val="0"/>
              <w:autoSpaceDN w:val="0"/>
              <w:adjustRightInd w:val="0"/>
              <w:spacing w:after="0" w:line="240" w:lineRule="auto"/>
              <w:rPr>
                <w:rFonts w:cs="Calibri"/>
                <w:lang w:eastAsia="tr-TR"/>
              </w:rPr>
            </w:pPr>
            <w:r>
              <w:rPr>
                <w:rFonts w:cs="Calibri"/>
                <w:lang w:eastAsia="tr-TR"/>
              </w:rPr>
              <w:t>İlçe MEM elektronik ortamlarına ulaşan şikâyet sayısı</w:t>
            </w:r>
          </w:p>
          <w:p w:rsidR="000D270C" w:rsidRPr="00172964" w:rsidRDefault="000D270C" w:rsidP="000D270C">
            <w:pPr>
              <w:spacing w:after="0"/>
              <w:rPr>
                <w:rFonts w:ascii="Times New Roman" w:hAnsi="Times New Roman"/>
                <w:sz w:val="20"/>
                <w:szCs w:val="18"/>
              </w:rPr>
            </w:pPr>
            <w:r>
              <w:rPr>
                <w:rFonts w:cs="Calibri"/>
                <w:lang w:eastAsia="tr-TR"/>
              </w:rPr>
              <w:t>(Bilgi Edinme Kanunu, BİMER, Alo 147 vb)</w:t>
            </w:r>
          </w:p>
        </w:tc>
        <w:tc>
          <w:tcPr>
            <w:tcW w:w="696" w:type="pct"/>
            <w:shd w:val="clear" w:color="auto" w:fill="auto"/>
            <w:vAlign w:val="center"/>
          </w:tcPr>
          <w:p w:rsidR="000D270C" w:rsidRPr="00487BF4" w:rsidRDefault="000D270C" w:rsidP="00032F59">
            <w:pPr>
              <w:spacing w:after="0"/>
              <w:jc w:val="center"/>
              <w:rPr>
                <w:rFonts w:ascii="Times New Roman" w:hAnsi="Times New Roman"/>
                <w:sz w:val="20"/>
                <w:szCs w:val="20"/>
              </w:rPr>
            </w:pPr>
            <w:r w:rsidRPr="00487BF4">
              <w:rPr>
                <w:rFonts w:ascii="Times New Roman" w:hAnsi="Times New Roman"/>
                <w:sz w:val="20"/>
                <w:szCs w:val="20"/>
              </w:rPr>
              <w:t>0</w:t>
            </w:r>
          </w:p>
        </w:tc>
        <w:tc>
          <w:tcPr>
            <w:tcW w:w="803" w:type="pct"/>
            <w:shd w:val="clear" w:color="auto" w:fill="auto"/>
            <w:vAlign w:val="center"/>
          </w:tcPr>
          <w:p w:rsidR="000D270C" w:rsidRPr="00487BF4" w:rsidRDefault="000D270C" w:rsidP="00032F59">
            <w:pPr>
              <w:spacing w:after="0"/>
              <w:jc w:val="center"/>
              <w:rPr>
                <w:rFonts w:ascii="Times New Roman" w:hAnsi="Times New Roman"/>
                <w:sz w:val="20"/>
                <w:szCs w:val="20"/>
              </w:rPr>
            </w:pPr>
            <w:r w:rsidRPr="00487BF4">
              <w:rPr>
                <w:rFonts w:ascii="Times New Roman" w:hAnsi="Times New Roman"/>
                <w:sz w:val="20"/>
                <w:szCs w:val="20"/>
              </w:rPr>
              <w:t>0</w:t>
            </w:r>
          </w:p>
        </w:tc>
        <w:tc>
          <w:tcPr>
            <w:tcW w:w="540" w:type="pct"/>
            <w:shd w:val="clear" w:color="auto" w:fill="auto"/>
            <w:vAlign w:val="center"/>
          </w:tcPr>
          <w:p w:rsidR="000D270C" w:rsidRPr="00487BF4" w:rsidRDefault="000D270C" w:rsidP="00032F59">
            <w:pPr>
              <w:spacing w:after="0"/>
              <w:jc w:val="center"/>
              <w:rPr>
                <w:rFonts w:ascii="Times New Roman" w:hAnsi="Times New Roman"/>
                <w:sz w:val="20"/>
                <w:szCs w:val="20"/>
              </w:rPr>
            </w:pPr>
            <w:r w:rsidRPr="00487BF4">
              <w:rPr>
                <w:rFonts w:ascii="Times New Roman" w:hAnsi="Times New Roman"/>
                <w:sz w:val="20"/>
                <w:szCs w:val="20"/>
              </w:rPr>
              <w:t>0</w:t>
            </w:r>
          </w:p>
        </w:tc>
      </w:tr>
    </w:tbl>
    <w:p w:rsidR="00B01012" w:rsidRPr="00172964" w:rsidRDefault="00B01012" w:rsidP="008660F3">
      <w:pPr>
        <w:spacing w:after="0" w:line="240" w:lineRule="auto"/>
        <w:rPr>
          <w:rFonts w:ascii="Times New Roman" w:hAnsi="Times New Roman"/>
          <w:b/>
          <w:color w:val="0070C0"/>
          <w:sz w:val="28"/>
          <w:szCs w:val="24"/>
        </w:rPr>
      </w:pPr>
      <w:bookmarkStart w:id="374" w:name="_Toc410315265"/>
    </w:p>
    <w:p w:rsidR="00811DC0" w:rsidRPr="00997B56" w:rsidRDefault="00811DC0" w:rsidP="008660F3">
      <w:pPr>
        <w:spacing w:after="0" w:line="240" w:lineRule="auto"/>
        <w:rPr>
          <w:rFonts w:ascii="Times New Roman" w:hAnsi="Times New Roman"/>
          <w:b/>
          <w:bCs/>
          <w:color w:val="2E74B6"/>
          <w:sz w:val="24"/>
          <w:szCs w:val="24"/>
          <w:lang w:eastAsia="tr-TR"/>
        </w:rPr>
      </w:pPr>
    </w:p>
    <w:p w:rsidR="008660F3" w:rsidRPr="00997B56" w:rsidRDefault="007F4FEC" w:rsidP="009A0ADF">
      <w:pPr>
        <w:pStyle w:val="tablo"/>
      </w:pPr>
      <w:bookmarkStart w:id="375" w:name="_Toc433620126"/>
      <w:bookmarkStart w:id="376" w:name="_Toc433620495"/>
      <w:bookmarkStart w:id="377" w:name="_Toc433620585"/>
      <w:bookmarkStart w:id="378" w:name="_Toc434851677"/>
      <w:r>
        <w:t>Tablo-2</w:t>
      </w:r>
      <w:r w:rsidR="001C4CAB">
        <w:t>9</w:t>
      </w:r>
      <w:r w:rsidR="009A0ADF" w:rsidRPr="00997B56">
        <w:t>.</w:t>
      </w:r>
      <w:r w:rsidR="008D4376" w:rsidRPr="00997B56">
        <w:t>Strateji</w:t>
      </w:r>
      <w:bookmarkEnd w:id="374"/>
      <w:r w:rsidR="008D4376" w:rsidRPr="00997B56">
        <w:t xml:space="preserve">ler </w:t>
      </w:r>
      <w:r w:rsidR="008660F3" w:rsidRPr="00997B56">
        <w:t xml:space="preserve"> 3.3</w:t>
      </w:r>
      <w:bookmarkEnd w:id="375"/>
      <w:bookmarkEnd w:id="376"/>
      <w:bookmarkEnd w:id="377"/>
      <w:bookmarkEnd w:id="378"/>
    </w:p>
    <w:tbl>
      <w:tblPr>
        <w:tblW w:w="9924" w:type="dxa"/>
        <w:jc w:val="center"/>
        <w:tblCellMar>
          <w:left w:w="70" w:type="dxa"/>
          <w:right w:w="70" w:type="dxa"/>
        </w:tblCellMar>
        <w:tblLook w:val="04A0" w:firstRow="1" w:lastRow="0" w:firstColumn="1" w:lastColumn="0" w:noHBand="0" w:noVBand="1"/>
      </w:tblPr>
      <w:tblGrid>
        <w:gridCol w:w="343"/>
        <w:gridCol w:w="5895"/>
        <w:gridCol w:w="1985"/>
        <w:gridCol w:w="1701"/>
      </w:tblGrid>
      <w:tr w:rsidR="007120D3" w:rsidRPr="00997B56" w:rsidTr="000528DF">
        <w:trPr>
          <w:trHeight w:val="300"/>
          <w:jc w:val="center"/>
        </w:trPr>
        <w:tc>
          <w:tcPr>
            <w:tcW w:w="6238"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7120D3" w:rsidRPr="00997B56" w:rsidRDefault="007120D3" w:rsidP="007B0228">
            <w:pPr>
              <w:spacing w:after="0" w:line="240" w:lineRule="auto"/>
              <w:jc w:val="center"/>
              <w:rPr>
                <w:rFonts w:ascii="Times New Roman" w:eastAsia="Times New Roman" w:hAnsi="Times New Roman"/>
                <w:b/>
                <w:bCs/>
                <w:lang w:eastAsia="tr-TR"/>
              </w:rPr>
            </w:pPr>
            <w:r w:rsidRPr="00997B56">
              <w:rPr>
                <w:rFonts w:ascii="Times New Roman" w:eastAsia="Times New Roman" w:hAnsi="Times New Roman"/>
                <w:b/>
                <w:bCs/>
                <w:lang w:eastAsia="tr-TR"/>
              </w:rPr>
              <w:t>Strateji</w:t>
            </w:r>
          </w:p>
        </w:tc>
        <w:tc>
          <w:tcPr>
            <w:tcW w:w="1985" w:type="dxa"/>
            <w:tcBorders>
              <w:top w:val="single" w:sz="4" w:space="0" w:color="auto"/>
              <w:left w:val="nil"/>
              <w:bottom w:val="single" w:sz="4" w:space="0" w:color="auto"/>
              <w:right w:val="single" w:sz="4" w:space="0" w:color="auto"/>
            </w:tcBorders>
            <w:shd w:val="clear" w:color="auto" w:fill="B8CCE4"/>
            <w:vAlign w:val="center"/>
            <w:hideMark/>
          </w:tcPr>
          <w:p w:rsidR="007120D3" w:rsidRPr="00997B56" w:rsidRDefault="007120D3" w:rsidP="00612654">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Ana Sorumlu Birim</w:t>
            </w:r>
          </w:p>
        </w:tc>
        <w:tc>
          <w:tcPr>
            <w:tcW w:w="1701" w:type="dxa"/>
            <w:tcBorders>
              <w:top w:val="single" w:sz="4" w:space="0" w:color="auto"/>
              <w:left w:val="nil"/>
              <w:bottom w:val="single" w:sz="4" w:space="0" w:color="auto"/>
              <w:right w:val="single" w:sz="4" w:space="0" w:color="auto"/>
            </w:tcBorders>
            <w:shd w:val="clear" w:color="auto" w:fill="B8CCE4"/>
            <w:hideMark/>
          </w:tcPr>
          <w:p w:rsidR="007120D3" w:rsidRPr="00997B56" w:rsidRDefault="007120D3" w:rsidP="00612654">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Diğer Sorumlu Birimler</w:t>
            </w:r>
          </w:p>
        </w:tc>
      </w:tr>
      <w:tr w:rsidR="008660F3" w:rsidRPr="00997B56" w:rsidTr="000528DF">
        <w:trPr>
          <w:trHeight w:val="900"/>
          <w:jc w:val="center"/>
        </w:trPr>
        <w:tc>
          <w:tcPr>
            <w:tcW w:w="343" w:type="dxa"/>
            <w:tcBorders>
              <w:top w:val="nil"/>
              <w:left w:val="single" w:sz="4" w:space="0" w:color="auto"/>
              <w:bottom w:val="single" w:sz="4" w:space="0" w:color="auto"/>
              <w:right w:val="single" w:sz="4" w:space="0" w:color="auto"/>
            </w:tcBorders>
            <w:shd w:val="clear" w:color="auto" w:fill="DBE5F1"/>
            <w:vAlign w:val="center"/>
            <w:hideMark/>
          </w:tcPr>
          <w:p w:rsidR="008660F3" w:rsidRPr="00997B56" w:rsidRDefault="008660F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1</w:t>
            </w:r>
          </w:p>
        </w:tc>
        <w:tc>
          <w:tcPr>
            <w:tcW w:w="5895" w:type="dxa"/>
            <w:tcBorders>
              <w:top w:val="nil"/>
              <w:left w:val="nil"/>
              <w:bottom w:val="single" w:sz="4" w:space="0" w:color="auto"/>
              <w:right w:val="single" w:sz="4" w:space="0" w:color="auto"/>
            </w:tcBorders>
            <w:shd w:val="clear" w:color="auto" w:fill="auto"/>
            <w:vAlign w:val="center"/>
            <w:hideMark/>
          </w:tcPr>
          <w:p w:rsidR="008660F3" w:rsidRPr="00997B56" w:rsidRDefault="00774369" w:rsidP="00EC48D7">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Her 3 ayda bir müdürlüğümüz bilgi edinme sistemlerinden memnuniyet düzeyini ölçmek için anket yapılacaktır.</w:t>
            </w:r>
          </w:p>
        </w:tc>
        <w:tc>
          <w:tcPr>
            <w:tcW w:w="1985" w:type="dxa"/>
            <w:tcBorders>
              <w:top w:val="nil"/>
              <w:left w:val="nil"/>
              <w:bottom w:val="single" w:sz="4" w:space="0" w:color="auto"/>
              <w:right w:val="single" w:sz="4" w:space="0" w:color="auto"/>
            </w:tcBorders>
            <w:shd w:val="clear" w:color="auto" w:fill="auto"/>
            <w:vAlign w:val="center"/>
            <w:hideMark/>
          </w:tcPr>
          <w:p w:rsidR="008660F3" w:rsidRPr="00172964" w:rsidRDefault="008660F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172964">
              <w:rPr>
                <w:rFonts w:ascii="Times New Roman" w:eastAsia="Times New Roman" w:hAnsi="Times New Roman"/>
                <w:b w:val="0"/>
                <w:color w:val="auto"/>
                <w:sz w:val="20"/>
                <w:lang w:eastAsia="tr-TR"/>
              </w:rPr>
              <w:t>Strateji Geliştirme Hizmetleri</w:t>
            </w:r>
          </w:p>
          <w:p w:rsidR="008660F3" w:rsidRPr="00172964" w:rsidRDefault="008660F3" w:rsidP="000D270C">
            <w:pPr>
              <w:pStyle w:val="ListeParagraf"/>
              <w:spacing w:after="0" w:line="240" w:lineRule="auto"/>
              <w:ind w:left="170"/>
              <w:rPr>
                <w:rFonts w:ascii="Times New Roman" w:eastAsia="Times New Roman" w:hAnsi="Times New Roman"/>
                <w:b w:val="0"/>
                <w:color w:val="auto"/>
                <w:sz w:val="20"/>
                <w:lang w:eastAsia="tr-TR"/>
              </w:rPr>
            </w:pPr>
          </w:p>
        </w:tc>
        <w:tc>
          <w:tcPr>
            <w:tcW w:w="1701" w:type="dxa"/>
            <w:tcBorders>
              <w:top w:val="nil"/>
              <w:left w:val="nil"/>
              <w:bottom w:val="single" w:sz="4" w:space="0" w:color="auto"/>
              <w:right w:val="single" w:sz="4" w:space="0" w:color="auto"/>
            </w:tcBorders>
            <w:shd w:val="clear" w:color="auto" w:fill="auto"/>
            <w:vAlign w:val="center"/>
            <w:hideMark/>
          </w:tcPr>
          <w:p w:rsidR="008660F3" w:rsidRPr="00997B56" w:rsidRDefault="008660F3" w:rsidP="007B0228">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r>
      <w:tr w:rsidR="008660F3" w:rsidRPr="00997B56" w:rsidTr="000528DF">
        <w:trPr>
          <w:trHeight w:val="600"/>
          <w:jc w:val="center"/>
        </w:trPr>
        <w:tc>
          <w:tcPr>
            <w:tcW w:w="343" w:type="dxa"/>
            <w:tcBorders>
              <w:top w:val="nil"/>
              <w:left w:val="single" w:sz="4" w:space="0" w:color="auto"/>
              <w:bottom w:val="single" w:sz="4" w:space="0" w:color="auto"/>
              <w:right w:val="single" w:sz="4" w:space="0" w:color="auto"/>
            </w:tcBorders>
            <w:shd w:val="clear" w:color="auto" w:fill="DBE5F1"/>
            <w:vAlign w:val="center"/>
            <w:hideMark/>
          </w:tcPr>
          <w:p w:rsidR="008660F3" w:rsidRPr="00997B56" w:rsidRDefault="008660F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2</w:t>
            </w:r>
          </w:p>
        </w:tc>
        <w:tc>
          <w:tcPr>
            <w:tcW w:w="5895" w:type="dxa"/>
            <w:tcBorders>
              <w:top w:val="nil"/>
              <w:left w:val="nil"/>
              <w:bottom w:val="single" w:sz="4" w:space="0" w:color="auto"/>
              <w:right w:val="single" w:sz="4" w:space="0" w:color="auto"/>
            </w:tcBorders>
            <w:shd w:val="clear" w:color="auto" w:fill="auto"/>
            <w:vAlign w:val="center"/>
            <w:hideMark/>
          </w:tcPr>
          <w:p w:rsidR="008660F3" w:rsidRPr="00997B56" w:rsidRDefault="008660F3" w:rsidP="007B0228">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İl</w:t>
            </w:r>
            <w:r w:rsidR="008A4ABE" w:rsidRPr="00997B56">
              <w:rPr>
                <w:rFonts w:ascii="Times New Roman" w:eastAsia="Times New Roman" w:hAnsi="Times New Roman"/>
                <w:sz w:val="20"/>
                <w:szCs w:val="20"/>
                <w:lang w:eastAsia="tr-TR"/>
              </w:rPr>
              <w:t>çe</w:t>
            </w:r>
            <w:r w:rsidRPr="00997B56">
              <w:rPr>
                <w:rFonts w:ascii="Times New Roman" w:eastAsia="Times New Roman" w:hAnsi="Times New Roman"/>
                <w:sz w:val="20"/>
                <w:szCs w:val="20"/>
                <w:lang w:eastAsia="tr-TR"/>
              </w:rPr>
              <w:t xml:space="preserve"> MEM personeli ve hizmet sunmakla sorumlu olduğu vatandaşlar kamu hizmet standartları hususunda bilgilendirilecektir.</w:t>
            </w:r>
          </w:p>
        </w:tc>
        <w:tc>
          <w:tcPr>
            <w:tcW w:w="1985" w:type="dxa"/>
            <w:tcBorders>
              <w:top w:val="nil"/>
              <w:left w:val="nil"/>
              <w:bottom w:val="single" w:sz="4" w:space="0" w:color="auto"/>
              <w:right w:val="single" w:sz="4" w:space="0" w:color="auto"/>
            </w:tcBorders>
            <w:shd w:val="clear" w:color="auto" w:fill="auto"/>
            <w:vAlign w:val="center"/>
            <w:hideMark/>
          </w:tcPr>
          <w:p w:rsidR="008660F3" w:rsidRPr="00172964" w:rsidRDefault="008660F3"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172964">
              <w:rPr>
                <w:rFonts w:ascii="Times New Roman" w:eastAsia="Times New Roman" w:hAnsi="Times New Roman"/>
                <w:b w:val="0"/>
                <w:color w:val="auto"/>
                <w:sz w:val="20"/>
                <w:lang w:eastAsia="tr-TR"/>
              </w:rPr>
              <w:t>Strateji Geliştirme Hizmetleri</w:t>
            </w:r>
          </w:p>
        </w:tc>
        <w:tc>
          <w:tcPr>
            <w:tcW w:w="1701" w:type="dxa"/>
            <w:tcBorders>
              <w:top w:val="nil"/>
              <w:left w:val="nil"/>
              <w:bottom w:val="single" w:sz="4" w:space="0" w:color="auto"/>
              <w:right w:val="single" w:sz="4" w:space="0" w:color="auto"/>
            </w:tcBorders>
            <w:shd w:val="clear" w:color="auto" w:fill="auto"/>
            <w:vAlign w:val="center"/>
            <w:hideMark/>
          </w:tcPr>
          <w:p w:rsidR="008660F3" w:rsidRPr="00997B56" w:rsidRDefault="008660F3" w:rsidP="007B0228">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r>
      <w:tr w:rsidR="008660F3" w:rsidRPr="00997B56" w:rsidTr="000D270C">
        <w:trPr>
          <w:trHeight w:val="900"/>
          <w:jc w:val="center"/>
        </w:trPr>
        <w:tc>
          <w:tcPr>
            <w:tcW w:w="343" w:type="dxa"/>
            <w:tcBorders>
              <w:top w:val="nil"/>
              <w:left w:val="single" w:sz="4" w:space="0" w:color="auto"/>
              <w:bottom w:val="nil"/>
              <w:right w:val="single" w:sz="4" w:space="0" w:color="auto"/>
            </w:tcBorders>
            <w:shd w:val="clear" w:color="auto" w:fill="DBE5F1"/>
            <w:vAlign w:val="center"/>
            <w:hideMark/>
          </w:tcPr>
          <w:p w:rsidR="008660F3" w:rsidRPr="00997B56" w:rsidRDefault="008660F3" w:rsidP="007B0228">
            <w:pPr>
              <w:spacing w:after="0" w:line="240" w:lineRule="auto"/>
              <w:jc w:val="center"/>
              <w:rPr>
                <w:rFonts w:ascii="Times New Roman" w:eastAsia="Times New Roman" w:hAnsi="Times New Roman"/>
                <w:b/>
                <w:bCs/>
                <w:sz w:val="20"/>
                <w:szCs w:val="20"/>
                <w:lang w:eastAsia="tr-TR"/>
              </w:rPr>
            </w:pPr>
            <w:r w:rsidRPr="00997B56">
              <w:rPr>
                <w:rFonts w:ascii="Times New Roman" w:eastAsia="Times New Roman" w:hAnsi="Times New Roman"/>
                <w:b/>
                <w:bCs/>
                <w:sz w:val="20"/>
                <w:szCs w:val="20"/>
                <w:lang w:eastAsia="tr-TR"/>
              </w:rPr>
              <w:t>3</w:t>
            </w:r>
          </w:p>
        </w:tc>
        <w:tc>
          <w:tcPr>
            <w:tcW w:w="5895" w:type="dxa"/>
            <w:tcBorders>
              <w:top w:val="nil"/>
              <w:left w:val="nil"/>
              <w:bottom w:val="nil"/>
              <w:right w:val="single" w:sz="4" w:space="0" w:color="auto"/>
            </w:tcBorders>
            <w:shd w:val="clear" w:color="auto" w:fill="auto"/>
            <w:vAlign w:val="center"/>
            <w:hideMark/>
          </w:tcPr>
          <w:p w:rsidR="008660F3" w:rsidRPr="00997B56" w:rsidRDefault="00774369" w:rsidP="007B0228">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Rehberlik ve denetim sonuçlarına göre birimlere yapılan önerilerin uygulanma oranları, okul bazında ve ilçe bazında Şubat ve Haziran aylarında tespit edilecek</w:t>
            </w:r>
          </w:p>
        </w:tc>
        <w:tc>
          <w:tcPr>
            <w:tcW w:w="1985" w:type="dxa"/>
            <w:tcBorders>
              <w:top w:val="nil"/>
              <w:left w:val="nil"/>
              <w:bottom w:val="nil"/>
              <w:right w:val="single" w:sz="4" w:space="0" w:color="auto"/>
            </w:tcBorders>
            <w:shd w:val="clear" w:color="auto" w:fill="auto"/>
            <w:vAlign w:val="center"/>
            <w:hideMark/>
          </w:tcPr>
          <w:p w:rsidR="008660F3" w:rsidRPr="00172964" w:rsidRDefault="00774369" w:rsidP="00B0486C">
            <w:pPr>
              <w:pStyle w:val="ListeParagraf"/>
              <w:numPr>
                <w:ilvl w:val="0"/>
                <w:numId w:val="16"/>
              </w:numPr>
              <w:spacing w:after="0" w:line="240" w:lineRule="auto"/>
              <w:rPr>
                <w:rFonts w:ascii="Times New Roman" w:eastAsia="Times New Roman" w:hAnsi="Times New Roman"/>
                <w:b w:val="0"/>
                <w:color w:val="auto"/>
                <w:sz w:val="20"/>
                <w:lang w:eastAsia="tr-TR"/>
              </w:rPr>
            </w:pPr>
            <w:r w:rsidRPr="00172964">
              <w:rPr>
                <w:rFonts w:ascii="Times New Roman" w:eastAsia="Times New Roman" w:hAnsi="Times New Roman"/>
                <w:b w:val="0"/>
                <w:color w:val="auto"/>
                <w:sz w:val="20"/>
                <w:lang w:eastAsia="tr-TR"/>
              </w:rPr>
              <w:t>Hukuk Bürosu</w:t>
            </w:r>
          </w:p>
        </w:tc>
        <w:tc>
          <w:tcPr>
            <w:tcW w:w="1701" w:type="dxa"/>
            <w:tcBorders>
              <w:top w:val="nil"/>
              <w:left w:val="nil"/>
              <w:bottom w:val="nil"/>
              <w:right w:val="single" w:sz="4" w:space="0" w:color="auto"/>
            </w:tcBorders>
            <w:shd w:val="clear" w:color="auto" w:fill="auto"/>
            <w:vAlign w:val="center"/>
            <w:hideMark/>
          </w:tcPr>
          <w:p w:rsidR="008660F3" w:rsidRPr="00997B56" w:rsidRDefault="00774369" w:rsidP="007B0228">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r>
      <w:tr w:rsidR="000D270C" w:rsidRPr="00997B56" w:rsidTr="000D270C">
        <w:trPr>
          <w:trHeight w:val="60"/>
          <w:jc w:val="center"/>
        </w:trPr>
        <w:tc>
          <w:tcPr>
            <w:tcW w:w="343" w:type="dxa"/>
            <w:tcBorders>
              <w:top w:val="nil"/>
              <w:left w:val="single" w:sz="4" w:space="0" w:color="auto"/>
              <w:bottom w:val="single" w:sz="4" w:space="0" w:color="auto"/>
              <w:right w:val="single" w:sz="4" w:space="0" w:color="auto"/>
            </w:tcBorders>
            <w:shd w:val="clear" w:color="auto" w:fill="DBE5F1"/>
            <w:vAlign w:val="center"/>
            <w:hideMark/>
          </w:tcPr>
          <w:p w:rsidR="000D270C" w:rsidRPr="00997B56" w:rsidRDefault="000D270C" w:rsidP="007B0228">
            <w:pPr>
              <w:spacing w:after="0" w:line="240" w:lineRule="auto"/>
              <w:jc w:val="center"/>
              <w:rPr>
                <w:rFonts w:ascii="Times New Roman" w:eastAsia="Times New Roman" w:hAnsi="Times New Roman"/>
                <w:b/>
                <w:bCs/>
                <w:sz w:val="20"/>
                <w:szCs w:val="20"/>
                <w:lang w:eastAsia="tr-TR"/>
              </w:rPr>
            </w:pPr>
          </w:p>
        </w:tc>
        <w:tc>
          <w:tcPr>
            <w:tcW w:w="5895" w:type="dxa"/>
            <w:tcBorders>
              <w:top w:val="nil"/>
              <w:left w:val="nil"/>
              <w:bottom w:val="single" w:sz="4" w:space="0" w:color="auto"/>
              <w:right w:val="single" w:sz="4" w:space="0" w:color="auto"/>
            </w:tcBorders>
            <w:shd w:val="clear" w:color="auto" w:fill="auto"/>
            <w:vAlign w:val="center"/>
            <w:hideMark/>
          </w:tcPr>
          <w:p w:rsidR="000D270C" w:rsidRPr="00997B56" w:rsidRDefault="000D270C" w:rsidP="007B0228">
            <w:pPr>
              <w:spacing w:after="0" w:line="240" w:lineRule="auto"/>
              <w:rPr>
                <w:rFonts w:ascii="Times New Roman" w:eastAsia="Times New Roman" w:hAnsi="Times New Roman"/>
                <w:sz w:val="20"/>
                <w:szCs w:val="20"/>
                <w:lang w:eastAsia="tr-TR"/>
              </w:rPr>
            </w:pPr>
          </w:p>
        </w:tc>
        <w:tc>
          <w:tcPr>
            <w:tcW w:w="1985" w:type="dxa"/>
            <w:tcBorders>
              <w:top w:val="nil"/>
              <w:left w:val="nil"/>
              <w:bottom w:val="single" w:sz="4" w:space="0" w:color="auto"/>
              <w:right w:val="single" w:sz="4" w:space="0" w:color="auto"/>
            </w:tcBorders>
            <w:shd w:val="clear" w:color="auto" w:fill="auto"/>
            <w:vAlign w:val="center"/>
            <w:hideMark/>
          </w:tcPr>
          <w:p w:rsidR="000D270C" w:rsidRPr="00172964" w:rsidRDefault="000D270C" w:rsidP="000D270C">
            <w:pPr>
              <w:pStyle w:val="ListeParagraf"/>
              <w:spacing w:after="0" w:line="240" w:lineRule="auto"/>
              <w:ind w:left="170"/>
              <w:rPr>
                <w:rFonts w:ascii="Times New Roman" w:eastAsia="Times New Roman" w:hAnsi="Times New Roman"/>
                <w:b w:val="0"/>
                <w:color w:val="auto"/>
                <w:sz w:val="20"/>
                <w:lang w:eastAsia="tr-TR"/>
              </w:rPr>
            </w:pPr>
          </w:p>
        </w:tc>
        <w:tc>
          <w:tcPr>
            <w:tcW w:w="1701" w:type="dxa"/>
            <w:tcBorders>
              <w:top w:val="nil"/>
              <w:left w:val="nil"/>
              <w:bottom w:val="single" w:sz="4" w:space="0" w:color="auto"/>
              <w:right w:val="single" w:sz="4" w:space="0" w:color="auto"/>
            </w:tcBorders>
            <w:shd w:val="clear" w:color="auto" w:fill="auto"/>
            <w:vAlign w:val="center"/>
            <w:hideMark/>
          </w:tcPr>
          <w:p w:rsidR="000D270C" w:rsidRPr="00997B56" w:rsidRDefault="000D270C" w:rsidP="007B0228">
            <w:pPr>
              <w:spacing w:after="0" w:line="240" w:lineRule="auto"/>
              <w:rPr>
                <w:rFonts w:ascii="Times New Roman" w:eastAsia="Times New Roman" w:hAnsi="Times New Roman"/>
                <w:sz w:val="20"/>
                <w:szCs w:val="20"/>
                <w:lang w:eastAsia="tr-TR"/>
              </w:rPr>
            </w:pPr>
          </w:p>
        </w:tc>
      </w:tr>
      <w:tr w:rsidR="000D270C" w:rsidRPr="00997B56" w:rsidTr="000D270C">
        <w:trPr>
          <w:trHeight w:val="288"/>
          <w:jc w:val="center"/>
        </w:trPr>
        <w:tc>
          <w:tcPr>
            <w:tcW w:w="3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D270C" w:rsidRPr="00997B56" w:rsidRDefault="000D270C" w:rsidP="007B0228">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4</w:t>
            </w:r>
          </w:p>
        </w:tc>
        <w:tc>
          <w:tcPr>
            <w:tcW w:w="5895" w:type="dxa"/>
            <w:tcBorders>
              <w:top w:val="single" w:sz="4" w:space="0" w:color="auto"/>
              <w:left w:val="nil"/>
              <w:bottom w:val="single" w:sz="4" w:space="0" w:color="auto"/>
              <w:right w:val="single" w:sz="4" w:space="0" w:color="auto"/>
            </w:tcBorders>
            <w:shd w:val="clear" w:color="auto" w:fill="auto"/>
            <w:vAlign w:val="center"/>
            <w:hideMark/>
          </w:tcPr>
          <w:p w:rsidR="000D270C" w:rsidRPr="00997B56" w:rsidRDefault="000D270C" w:rsidP="007B0228">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İhtiyaç duyulan bilgilerin elektronik ortamda toplanabilmesi için alt yapı çalışmaları yapılacaktır.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70C" w:rsidRPr="00172964" w:rsidRDefault="000D270C" w:rsidP="00032F59">
            <w:pPr>
              <w:pStyle w:val="ListeParagraf"/>
              <w:numPr>
                <w:ilvl w:val="0"/>
                <w:numId w:val="16"/>
              </w:numPr>
              <w:spacing w:after="0" w:line="240" w:lineRule="auto"/>
              <w:rPr>
                <w:rFonts w:ascii="Times New Roman" w:eastAsia="Times New Roman" w:hAnsi="Times New Roman"/>
                <w:b w:val="0"/>
                <w:color w:val="auto"/>
                <w:sz w:val="20"/>
                <w:lang w:eastAsia="tr-TR"/>
              </w:rPr>
            </w:pPr>
            <w:r w:rsidRPr="00172964">
              <w:rPr>
                <w:rFonts w:ascii="Times New Roman" w:eastAsia="Times New Roman" w:hAnsi="Times New Roman"/>
                <w:b w:val="0"/>
                <w:color w:val="auto"/>
                <w:sz w:val="20"/>
                <w:lang w:eastAsia="tr-TR"/>
              </w:rPr>
              <w:t>Strateji Geliştirme Hizmetleri</w:t>
            </w:r>
          </w:p>
          <w:p w:rsidR="000D270C" w:rsidRPr="00172964" w:rsidRDefault="000D270C" w:rsidP="000D270C">
            <w:pPr>
              <w:pStyle w:val="ListeParagraf"/>
              <w:spacing w:after="0" w:line="240" w:lineRule="auto"/>
              <w:ind w:left="170"/>
              <w:rPr>
                <w:rFonts w:ascii="Times New Roman" w:eastAsia="Times New Roman" w:hAnsi="Times New Roman"/>
                <w:b w:val="0"/>
                <w:color w:val="auto"/>
                <w:sz w:val="20"/>
                <w:lang w:eastAsia="tr-TR"/>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270C" w:rsidRPr="00997B56" w:rsidRDefault="000D270C" w:rsidP="00032F59">
            <w:pPr>
              <w:spacing w:after="0" w:line="240" w:lineRule="auto"/>
              <w:rPr>
                <w:rFonts w:ascii="Times New Roman" w:eastAsia="Times New Roman" w:hAnsi="Times New Roman"/>
                <w:sz w:val="20"/>
                <w:szCs w:val="20"/>
                <w:lang w:eastAsia="tr-TR"/>
              </w:rPr>
            </w:pPr>
            <w:r w:rsidRPr="00997B56">
              <w:rPr>
                <w:rFonts w:ascii="Times New Roman" w:eastAsia="Times New Roman" w:hAnsi="Times New Roman"/>
                <w:sz w:val="20"/>
                <w:szCs w:val="20"/>
                <w:lang w:eastAsia="tr-TR"/>
              </w:rPr>
              <w:t>Strateji Geliştirme Hizmetleri</w:t>
            </w:r>
          </w:p>
        </w:tc>
      </w:tr>
    </w:tbl>
    <w:p w:rsidR="00AC719B" w:rsidRPr="00997B56" w:rsidRDefault="00AC719B" w:rsidP="008660F3">
      <w:pPr>
        <w:rPr>
          <w:rFonts w:ascii="Times New Roman" w:hAnsi="Times New Roman"/>
          <w:b/>
          <w:color w:val="0070C0"/>
          <w:sz w:val="24"/>
          <w:szCs w:val="24"/>
          <w:shd w:val="clear" w:color="auto" w:fill="FFFFFF"/>
        </w:rPr>
      </w:pPr>
    </w:p>
    <w:p w:rsidR="008660F3" w:rsidRPr="00676636" w:rsidRDefault="004F2AFD" w:rsidP="004F2AFD">
      <w:pPr>
        <w:pStyle w:val="Balk3"/>
        <w:rPr>
          <w:color w:val="4F81BD"/>
          <w:sz w:val="96"/>
          <w:szCs w:val="52"/>
        </w:rPr>
      </w:pPr>
      <w:r w:rsidRPr="00676636">
        <w:rPr>
          <w:color w:val="4F81BD"/>
          <w:sz w:val="36"/>
        </w:rPr>
        <w:br w:type="page"/>
      </w:r>
      <w:bookmarkStart w:id="379" w:name="_Toc433620129"/>
      <w:bookmarkStart w:id="380" w:name="_Toc433620499"/>
      <w:bookmarkStart w:id="381" w:name="_Toc433620589"/>
      <w:bookmarkStart w:id="382" w:name="_Toc434851678"/>
      <w:bookmarkEnd w:id="290"/>
      <w:bookmarkEnd w:id="291"/>
      <w:r w:rsidR="0024785D" w:rsidRPr="00676636">
        <w:rPr>
          <w:color w:val="4F81BD"/>
          <w:sz w:val="36"/>
        </w:rPr>
        <w:lastRenderedPageBreak/>
        <w:t>BÖLÜM-IV: MALİYETLENDİRME</w:t>
      </w:r>
      <w:bookmarkEnd w:id="379"/>
      <w:bookmarkEnd w:id="380"/>
      <w:bookmarkEnd w:id="381"/>
      <w:bookmarkEnd w:id="382"/>
    </w:p>
    <w:p w:rsidR="0024785D" w:rsidRPr="00997B56" w:rsidRDefault="0024785D"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sz w:val="24"/>
          <w:szCs w:val="24"/>
          <w:lang w:eastAsia="tr-TR"/>
        </w:rPr>
        <w:tab/>
        <w:t>İmamoğlu İlçe Millî Eğitim Müdürlüğü hizmetlerinin istenilen düzeyde ve kalitede sunulabilmesi için program ve proje bazında kaynak tahsisleri ile bütçesinin stratejik planına, yıllık amaç ve hedefleri ile performans göstergelerine dayandırılması gerekmektedir.</w:t>
      </w:r>
    </w:p>
    <w:p w:rsidR="0024785D" w:rsidRPr="00997B56" w:rsidRDefault="0024785D"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sz w:val="24"/>
          <w:szCs w:val="24"/>
          <w:lang w:eastAsia="tr-TR"/>
        </w:rPr>
        <w:tab/>
        <w:t xml:space="preserve">İmamoğlu İlçe Millî Eğitim Müdürlüğü 2015-2019 Stratejik Planının </w:t>
      </w:r>
      <w:proofErr w:type="spellStart"/>
      <w:r w:rsidRPr="00997B56">
        <w:rPr>
          <w:rFonts w:ascii="Times New Roman" w:hAnsi="Times New Roman"/>
          <w:sz w:val="24"/>
          <w:szCs w:val="24"/>
          <w:lang w:eastAsia="tr-TR"/>
        </w:rPr>
        <w:t>maliyetlendirilmesi</w:t>
      </w:r>
      <w:proofErr w:type="spellEnd"/>
      <w:r w:rsidRPr="00997B56">
        <w:rPr>
          <w:rFonts w:ascii="Times New Roman" w:hAnsi="Times New Roman"/>
          <w:sz w:val="24"/>
          <w:szCs w:val="24"/>
          <w:lang w:eastAsia="tr-TR"/>
        </w:rPr>
        <w:t xml:space="preserve">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w:t>
      </w:r>
      <w:proofErr w:type="spellStart"/>
      <w:r w:rsidRPr="00997B56">
        <w:rPr>
          <w:rFonts w:ascii="Times New Roman" w:hAnsi="Times New Roman"/>
          <w:sz w:val="24"/>
          <w:szCs w:val="24"/>
          <w:lang w:eastAsia="tr-TR"/>
        </w:rPr>
        <w:t>önceliklendirilmesi</w:t>
      </w:r>
      <w:proofErr w:type="spellEnd"/>
      <w:r w:rsidRPr="00997B56">
        <w:rPr>
          <w:rFonts w:ascii="Times New Roman" w:hAnsi="Times New Roman"/>
          <w:sz w:val="24"/>
          <w:szCs w:val="24"/>
          <w:lang w:eastAsia="tr-TR"/>
        </w:rPr>
        <w:t xml:space="preserve"> süreci iyileştirilecektir. Bu kapsamda, belirlenen tedbirler     doğrultusunda gerçekleştirilecek faaliyet ve projeler ile bunların tahmini kaynak ihtiyacı belirlenmiştir.</w:t>
      </w:r>
    </w:p>
    <w:p w:rsidR="007759DC" w:rsidRPr="00997B56" w:rsidRDefault="0024785D"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sz w:val="24"/>
          <w:szCs w:val="24"/>
          <w:lang w:eastAsia="tr-TR"/>
        </w:rPr>
        <w:tab/>
        <w:t>İmamoğlu İlçe Millî Eğitim Müdürlüğü 2015-2019 Stratejik Planında yer alan stratejik</w:t>
      </w:r>
      <w:r w:rsidR="000A4544" w:rsidRPr="00997B56">
        <w:rPr>
          <w:rFonts w:ascii="Times New Roman" w:hAnsi="Times New Roman"/>
          <w:sz w:val="24"/>
          <w:szCs w:val="24"/>
          <w:lang w:eastAsia="tr-TR"/>
        </w:rPr>
        <w:t xml:space="preserve"> </w:t>
      </w:r>
      <w:r w:rsidRPr="00997B56">
        <w:rPr>
          <w:rFonts w:ascii="Times New Roman" w:hAnsi="Times New Roman"/>
          <w:sz w:val="24"/>
          <w:szCs w:val="24"/>
          <w:lang w:eastAsia="tr-TR"/>
        </w:rPr>
        <w:t xml:space="preserve">amaçların gerçekleştirilebilmesi için beş yıllık süre için tahmini </w:t>
      </w:r>
      <w:r w:rsidR="00655D56" w:rsidRPr="00997B56">
        <w:rPr>
          <w:rFonts w:ascii="Times New Roman" w:hAnsi="Times New Roman"/>
          <w:color w:val="000000"/>
        </w:rPr>
        <w:t>30.793.925,59</w:t>
      </w:r>
      <w:r w:rsidRPr="00997B56">
        <w:rPr>
          <w:rFonts w:ascii="Times New Roman" w:hAnsi="Times New Roman"/>
          <w:sz w:val="24"/>
          <w:szCs w:val="24"/>
          <w:lang w:eastAsia="tr-TR"/>
        </w:rPr>
        <w:t xml:space="preserve"> TL’lik kaynağa</w:t>
      </w:r>
      <w:r w:rsidR="000A4544" w:rsidRPr="00997B56">
        <w:rPr>
          <w:rFonts w:ascii="Times New Roman" w:hAnsi="Times New Roman"/>
          <w:sz w:val="24"/>
          <w:szCs w:val="24"/>
          <w:lang w:eastAsia="tr-TR"/>
        </w:rPr>
        <w:t xml:space="preserve"> </w:t>
      </w:r>
      <w:r w:rsidRPr="00997B56">
        <w:rPr>
          <w:rFonts w:ascii="Times New Roman" w:hAnsi="Times New Roman"/>
          <w:sz w:val="24"/>
          <w:szCs w:val="24"/>
          <w:lang w:eastAsia="tr-TR"/>
        </w:rPr>
        <w:t>ihtiyaç duyulmaktadır. Planda yer alan hedeflerin maliyet tahmini toplamından her bir amacın tahmini maliyetine, amaç maliyetleri toplamından ise stratejik planın tahmini maliyetine</w:t>
      </w:r>
      <w:r w:rsidR="00840399" w:rsidRPr="00997B56">
        <w:rPr>
          <w:rFonts w:ascii="Times New Roman" w:hAnsi="Times New Roman"/>
          <w:sz w:val="24"/>
          <w:szCs w:val="24"/>
          <w:lang w:eastAsia="tr-TR"/>
        </w:rPr>
        <w:t xml:space="preserve"> </w:t>
      </w:r>
      <w:r w:rsidRPr="00997B56">
        <w:rPr>
          <w:rFonts w:ascii="Times New Roman" w:hAnsi="Times New Roman"/>
          <w:sz w:val="24"/>
          <w:szCs w:val="24"/>
          <w:lang w:eastAsia="tr-TR"/>
        </w:rPr>
        <w:t xml:space="preserve">ulaşılmıştır. 2012, 2013 ve 2014 yıllarında </w:t>
      </w:r>
      <w:r w:rsidR="00840399" w:rsidRPr="00997B56">
        <w:rPr>
          <w:rFonts w:ascii="Times New Roman" w:hAnsi="Times New Roman"/>
          <w:sz w:val="24"/>
          <w:szCs w:val="24"/>
          <w:lang w:eastAsia="tr-TR"/>
        </w:rPr>
        <w:t xml:space="preserve">İmamoğlu İlçe </w:t>
      </w:r>
      <w:r w:rsidRPr="00997B56">
        <w:rPr>
          <w:rFonts w:ascii="Times New Roman" w:hAnsi="Times New Roman"/>
          <w:sz w:val="24"/>
          <w:szCs w:val="24"/>
          <w:lang w:eastAsia="tr-TR"/>
        </w:rPr>
        <w:t>Milli Eğitim Müdürlüğü tarafından</w:t>
      </w:r>
      <w:r w:rsidR="00840399" w:rsidRPr="00997B56">
        <w:rPr>
          <w:rFonts w:ascii="Times New Roman" w:hAnsi="Times New Roman"/>
          <w:sz w:val="24"/>
          <w:szCs w:val="24"/>
          <w:lang w:eastAsia="tr-TR"/>
        </w:rPr>
        <w:t xml:space="preserve"> </w:t>
      </w:r>
      <w:r w:rsidRPr="00997B56">
        <w:rPr>
          <w:rFonts w:ascii="Times New Roman" w:hAnsi="Times New Roman"/>
          <w:sz w:val="24"/>
          <w:szCs w:val="24"/>
          <w:lang w:eastAsia="tr-TR"/>
        </w:rPr>
        <w:t>düzenlenen Bütçe Giderleri ve Ödeme Emirleri Belgelerinde yer alan yıllık ödeneklerin</w:t>
      </w:r>
      <w:r w:rsidR="00840399" w:rsidRPr="00997B56">
        <w:rPr>
          <w:rFonts w:ascii="Times New Roman" w:hAnsi="Times New Roman"/>
          <w:sz w:val="24"/>
          <w:szCs w:val="24"/>
          <w:lang w:eastAsia="tr-TR"/>
        </w:rPr>
        <w:t xml:space="preserve"> </w:t>
      </w:r>
      <w:r w:rsidRPr="00997B56">
        <w:rPr>
          <w:rFonts w:ascii="Times New Roman" w:hAnsi="Times New Roman"/>
          <w:sz w:val="24"/>
          <w:szCs w:val="24"/>
          <w:lang w:eastAsia="tr-TR"/>
        </w:rPr>
        <w:t>ortalaması 2015 yılı tahmini bütçesi olarak kabul edilmiştir. Sonraki yıllarda yaklaşık % 8’lik</w:t>
      </w:r>
      <w:r w:rsidR="00840399" w:rsidRPr="00997B56">
        <w:rPr>
          <w:rFonts w:ascii="Times New Roman" w:hAnsi="Times New Roman"/>
          <w:sz w:val="24"/>
          <w:szCs w:val="24"/>
          <w:lang w:eastAsia="tr-TR"/>
        </w:rPr>
        <w:t xml:space="preserve"> </w:t>
      </w:r>
      <w:r w:rsidRPr="00997B56">
        <w:rPr>
          <w:rFonts w:ascii="Times New Roman" w:hAnsi="Times New Roman"/>
          <w:sz w:val="24"/>
          <w:szCs w:val="24"/>
          <w:lang w:eastAsia="tr-TR"/>
        </w:rPr>
        <w:t>artışlar olacağı varsayımı ile toplam plan maliyeti elde edilmiştir.</w:t>
      </w:r>
    </w:p>
    <w:p w:rsidR="00965A07" w:rsidRPr="00997B56" w:rsidRDefault="00965A07" w:rsidP="00360D4F">
      <w:pPr>
        <w:pStyle w:val="tablo"/>
      </w:pPr>
      <w:bookmarkStart w:id="383" w:name="_Toc433620130"/>
      <w:bookmarkStart w:id="384" w:name="_Toc433620500"/>
      <w:bookmarkStart w:id="385" w:name="_Toc433620590"/>
      <w:bookmarkStart w:id="386" w:name="_Toc434851679"/>
      <w:r w:rsidRPr="00997B56">
        <w:t>Tablo-</w:t>
      </w:r>
      <w:r w:rsidR="00360D4F">
        <w:t>3</w:t>
      </w:r>
      <w:r w:rsidR="001C4CAB">
        <w:t>2</w:t>
      </w:r>
      <w:r w:rsidRPr="00997B56">
        <w:t>. 2015-2019 Stratejik Planı Dönemi Tahmini Maliyet Tablosu</w:t>
      </w:r>
      <w:bookmarkEnd w:id="383"/>
      <w:bookmarkEnd w:id="384"/>
      <w:bookmarkEnd w:id="385"/>
      <w:bookmarkEnd w:id="38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965A07" w:rsidRPr="00997B56" w:rsidTr="00612654">
        <w:tc>
          <w:tcPr>
            <w:tcW w:w="9212" w:type="dxa"/>
            <w:gridSpan w:val="3"/>
            <w:shd w:val="clear" w:color="auto" w:fill="4F81BD"/>
          </w:tcPr>
          <w:p w:rsidR="00965A07" w:rsidRPr="00997B56" w:rsidRDefault="00965A07" w:rsidP="00612654">
            <w:pPr>
              <w:autoSpaceDE w:val="0"/>
              <w:autoSpaceDN w:val="0"/>
              <w:adjustRightInd w:val="0"/>
              <w:spacing w:after="0" w:line="240" w:lineRule="auto"/>
              <w:jc w:val="center"/>
              <w:rPr>
                <w:rFonts w:ascii="Times New Roman" w:hAnsi="Times New Roman"/>
                <w:color w:val="FFFFFF"/>
                <w:sz w:val="24"/>
                <w:szCs w:val="24"/>
                <w:lang w:eastAsia="tr-TR"/>
              </w:rPr>
            </w:pPr>
            <w:r w:rsidRPr="00997B56">
              <w:rPr>
                <w:rFonts w:ascii="Times New Roman" w:hAnsi="Times New Roman"/>
                <w:b/>
                <w:bCs/>
                <w:color w:val="FFFFFF"/>
                <w:sz w:val="24"/>
                <w:szCs w:val="24"/>
                <w:lang w:eastAsia="tr-TR"/>
              </w:rPr>
              <w:t>2015-2019 Dönemi Tahmini 2015-2019 Dönemi Tahmini Maliyet Dağılımı</w:t>
            </w:r>
          </w:p>
        </w:tc>
      </w:tr>
      <w:tr w:rsidR="00965A07" w:rsidRPr="00997B56" w:rsidTr="00612654">
        <w:tc>
          <w:tcPr>
            <w:tcW w:w="3070" w:type="dxa"/>
            <w:shd w:val="clear" w:color="auto" w:fill="4F81BD"/>
          </w:tcPr>
          <w:p w:rsidR="00965A07" w:rsidRPr="00997B56" w:rsidRDefault="00965A07" w:rsidP="004F2AFD">
            <w:pPr>
              <w:spacing w:after="0"/>
              <w:jc w:val="center"/>
              <w:rPr>
                <w:rFonts w:ascii="Times New Roman" w:hAnsi="Times New Roman"/>
              </w:rPr>
            </w:pPr>
            <w:r w:rsidRPr="00997B56">
              <w:rPr>
                <w:rFonts w:ascii="Times New Roman" w:hAnsi="Times New Roman"/>
                <w:b/>
                <w:bCs/>
                <w:color w:val="FFFFFF"/>
                <w:sz w:val="24"/>
                <w:szCs w:val="24"/>
                <w:lang w:eastAsia="tr-TR"/>
              </w:rPr>
              <w:t>Amaç ve Hedefler</w:t>
            </w:r>
          </w:p>
        </w:tc>
        <w:tc>
          <w:tcPr>
            <w:tcW w:w="3071" w:type="dxa"/>
            <w:shd w:val="clear" w:color="auto" w:fill="4F81BD"/>
          </w:tcPr>
          <w:p w:rsidR="00965A07" w:rsidRPr="00997B56" w:rsidRDefault="00965A07" w:rsidP="004F2AFD">
            <w:pPr>
              <w:spacing w:after="0"/>
              <w:jc w:val="center"/>
              <w:rPr>
                <w:rFonts w:ascii="Times New Roman" w:hAnsi="Times New Roman"/>
              </w:rPr>
            </w:pPr>
            <w:r w:rsidRPr="00997B56">
              <w:rPr>
                <w:rFonts w:ascii="Times New Roman" w:hAnsi="Times New Roman"/>
                <w:color w:val="FFFFFF"/>
                <w:sz w:val="24"/>
                <w:szCs w:val="24"/>
                <w:lang w:eastAsia="tr-TR"/>
              </w:rPr>
              <w:t>Maliyet (TL)</w:t>
            </w:r>
          </w:p>
        </w:tc>
        <w:tc>
          <w:tcPr>
            <w:tcW w:w="3071" w:type="dxa"/>
            <w:shd w:val="clear" w:color="auto" w:fill="4F81BD"/>
          </w:tcPr>
          <w:p w:rsidR="00965A07" w:rsidRPr="00997B56" w:rsidRDefault="00965A07" w:rsidP="004F2AFD">
            <w:pPr>
              <w:spacing w:after="0"/>
              <w:jc w:val="center"/>
              <w:rPr>
                <w:rFonts w:ascii="Times New Roman" w:hAnsi="Times New Roman"/>
              </w:rPr>
            </w:pPr>
            <w:r w:rsidRPr="00997B56">
              <w:rPr>
                <w:rFonts w:ascii="Times New Roman" w:hAnsi="Times New Roman"/>
                <w:color w:val="FFFFFF"/>
                <w:sz w:val="24"/>
                <w:szCs w:val="24"/>
                <w:lang w:eastAsia="tr-TR"/>
              </w:rPr>
              <w:t>Oran (%)</w:t>
            </w:r>
          </w:p>
        </w:tc>
      </w:tr>
      <w:tr w:rsidR="00965A07" w:rsidRPr="00997B56" w:rsidTr="00612654">
        <w:tc>
          <w:tcPr>
            <w:tcW w:w="3070" w:type="dxa"/>
            <w:shd w:val="clear" w:color="auto" w:fill="4F81BD"/>
          </w:tcPr>
          <w:p w:rsidR="00965A07" w:rsidRPr="00997B56" w:rsidRDefault="00E02888"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Hedef-1.1</w:t>
            </w:r>
          </w:p>
        </w:tc>
        <w:tc>
          <w:tcPr>
            <w:tcW w:w="3071" w:type="dxa"/>
          </w:tcPr>
          <w:p w:rsidR="00965A07" w:rsidRPr="00997B56" w:rsidRDefault="00050FCC" w:rsidP="004F2AFD">
            <w:pPr>
              <w:autoSpaceDE w:val="0"/>
              <w:autoSpaceDN w:val="0"/>
              <w:adjustRightInd w:val="0"/>
              <w:spacing w:after="0" w:line="240" w:lineRule="auto"/>
              <w:jc w:val="center"/>
              <w:rPr>
                <w:rFonts w:ascii="Times New Roman" w:hAnsi="Times New Roman"/>
                <w:color w:val="FFFFFF"/>
                <w:sz w:val="24"/>
                <w:szCs w:val="24"/>
                <w:lang w:eastAsia="tr-TR"/>
              </w:rPr>
            </w:pPr>
            <w:r w:rsidRPr="00997B56">
              <w:rPr>
                <w:rFonts w:ascii="Times New Roman" w:hAnsi="Times New Roman"/>
                <w:color w:val="000000"/>
              </w:rPr>
              <w:t>7.205.778,59</w:t>
            </w:r>
          </w:p>
        </w:tc>
        <w:tc>
          <w:tcPr>
            <w:tcW w:w="3071" w:type="dxa"/>
          </w:tcPr>
          <w:p w:rsidR="00965A07" w:rsidRPr="00997B56" w:rsidRDefault="005F7797" w:rsidP="004F2AFD">
            <w:pPr>
              <w:autoSpaceDE w:val="0"/>
              <w:autoSpaceDN w:val="0"/>
              <w:adjustRightInd w:val="0"/>
              <w:spacing w:after="0" w:line="240" w:lineRule="auto"/>
              <w:jc w:val="center"/>
              <w:rPr>
                <w:rFonts w:ascii="Times New Roman" w:hAnsi="Times New Roman"/>
                <w:color w:val="FFFFFF"/>
                <w:sz w:val="24"/>
                <w:szCs w:val="24"/>
                <w:lang w:eastAsia="tr-TR"/>
              </w:rPr>
            </w:pPr>
            <w:r w:rsidRPr="00997B56">
              <w:rPr>
                <w:rFonts w:ascii="Times New Roman" w:hAnsi="Times New Roman"/>
                <w:color w:val="000000"/>
              </w:rPr>
              <w:t>23,4</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Amaç-1</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7.205.778,59</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23,4</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Hedef-2.1</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5.897.036,75</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19,15</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Hedef-2.2</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720.577,86</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2,34</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Hedef-2.3</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1.573.569,60</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5,11</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Amaç-2</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8.191.184,21</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26,6</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Hedef-3.1</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3.473.554,81</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11,28</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Hedef-3.2</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5.897.036,75</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19,15</w:t>
            </w:r>
          </w:p>
        </w:tc>
      </w:tr>
      <w:tr w:rsidR="00755B79" w:rsidRPr="00997B56" w:rsidTr="00DF1A6F">
        <w:tc>
          <w:tcPr>
            <w:tcW w:w="3070" w:type="dxa"/>
            <w:shd w:val="clear" w:color="auto" w:fill="4F81BD"/>
          </w:tcPr>
          <w:p w:rsidR="00755B79" w:rsidRPr="00997B56" w:rsidRDefault="00755B79"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Hedef-3.3</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4.914.710,52</w:t>
            </w:r>
          </w:p>
        </w:tc>
        <w:tc>
          <w:tcPr>
            <w:tcW w:w="3071" w:type="dxa"/>
            <w:vAlign w:val="bottom"/>
          </w:tcPr>
          <w:p w:rsidR="00755B79" w:rsidRPr="00997B56" w:rsidRDefault="00755B79" w:rsidP="004F2AFD">
            <w:pPr>
              <w:spacing w:after="0"/>
              <w:jc w:val="center"/>
              <w:rPr>
                <w:rFonts w:ascii="Times New Roman" w:hAnsi="Times New Roman"/>
                <w:color w:val="000000"/>
              </w:rPr>
            </w:pPr>
            <w:r w:rsidRPr="00997B56">
              <w:rPr>
                <w:rFonts w:ascii="Times New Roman" w:hAnsi="Times New Roman"/>
                <w:color w:val="000000"/>
              </w:rPr>
              <w:t>15,96</w:t>
            </w:r>
          </w:p>
        </w:tc>
      </w:tr>
      <w:tr w:rsidR="00050FCC" w:rsidRPr="00997B56" w:rsidTr="00DF1A6F">
        <w:tc>
          <w:tcPr>
            <w:tcW w:w="3070" w:type="dxa"/>
            <w:shd w:val="clear" w:color="auto" w:fill="4F81BD"/>
          </w:tcPr>
          <w:p w:rsidR="00050FCC" w:rsidRPr="00997B56" w:rsidRDefault="00050FCC"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Amaç-3</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14.282.222,69</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46,38</w:t>
            </w:r>
          </w:p>
        </w:tc>
      </w:tr>
      <w:tr w:rsidR="00050FCC" w:rsidRPr="00997B56" w:rsidTr="00DF1A6F">
        <w:tc>
          <w:tcPr>
            <w:tcW w:w="3070" w:type="dxa"/>
            <w:shd w:val="clear" w:color="auto" w:fill="4F81BD"/>
          </w:tcPr>
          <w:p w:rsidR="00050FCC" w:rsidRPr="00997B56" w:rsidRDefault="00050FCC"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Stratejik Amaç Maliyetleri Toplamı</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29.679.185,49</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96,38</w:t>
            </w:r>
          </w:p>
        </w:tc>
      </w:tr>
      <w:tr w:rsidR="00050FCC" w:rsidRPr="00997B56" w:rsidTr="00DF1A6F">
        <w:tc>
          <w:tcPr>
            <w:tcW w:w="3070" w:type="dxa"/>
            <w:shd w:val="clear" w:color="auto" w:fill="4F81BD"/>
          </w:tcPr>
          <w:p w:rsidR="00050FCC" w:rsidRPr="00997B56" w:rsidRDefault="00050FCC"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Genel Yönetim Giderleri</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1.114.740,11</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3,62</w:t>
            </w:r>
          </w:p>
        </w:tc>
      </w:tr>
      <w:tr w:rsidR="00050FCC" w:rsidRPr="00997B56" w:rsidTr="004F2AFD">
        <w:trPr>
          <w:trHeight w:val="227"/>
        </w:trPr>
        <w:tc>
          <w:tcPr>
            <w:tcW w:w="3070" w:type="dxa"/>
            <w:shd w:val="clear" w:color="auto" w:fill="4F81BD"/>
          </w:tcPr>
          <w:p w:rsidR="00050FCC" w:rsidRPr="00997B56" w:rsidRDefault="00050FCC" w:rsidP="004F2AFD">
            <w:pPr>
              <w:autoSpaceDE w:val="0"/>
              <w:autoSpaceDN w:val="0"/>
              <w:adjustRightInd w:val="0"/>
              <w:spacing w:after="0" w:line="240" w:lineRule="auto"/>
              <w:rPr>
                <w:rFonts w:ascii="Times New Roman" w:hAnsi="Times New Roman"/>
                <w:color w:val="FFFFFF"/>
                <w:sz w:val="24"/>
                <w:szCs w:val="24"/>
                <w:lang w:eastAsia="tr-TR"/>
              </w:rPr>
            </w:pPr>
            <w:r w:rsidRPr="00997B56">
              <w:rPr>
                <w:rFonts w:ascii="Times New Roman" w:hAnsi="Times New Roman"/>
                <w:color w:val="FFFFFF"/>
                <w:sz w:val="24"/>
                <w:szCs w:val="24"/>
                <w:lang w:eastAsia="tr-TR"/>
              </w:rPr>
              <w:t>Toplam Plan Maliyeti</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30.793.925,59</w:t>
            </w:r>
          </w:p>
        </w:tc>
        <w:tc>
          <w:tcPr>
            <w:tcW w:w="3071" w:type="dxa"/>
            <w:vAlign w:val="bottom"/>
          </w:tcPr>
          <w:p w:rsidR="00050FCC" w:rsidRPr="00997B56" w:rsidRDefault="00050FCC" w:rsidP="004F2AFD">
            <w:pPr>
              <w:spacing w:after="0"/>
              <w:jc w:val="center"/>
              <w:rPr>
                <w:rFonts w:ascii="Times New Roman" w:hAnsi="Times New Roman"/>
                <w:color w:val="000000"/>
              </w:rPr>
            </w:pPr>
            <w:r w:rsidRPr="00997B56">
              <w:rPr>
                <w:rFonts w:ascii="Times New Roman" w:hAnsi="Times New Roman"/>
                <w:color w:val="000000"/>
              </w:rPr>
              <w:t>100</w:t>
            </w:r>
          </w:p>
        </w:tc>
      </w:tr>
    </w:tbl>
    <w:p w:rsidR="00DF172F" w:rsidRPr="00997B56" w:rsidRDefault="00965A07" w:rsidP="004F2AFD">
      <w:pPr>
        <w:autoSpaceDE w:val="0"/>
        <w:autoSpaceDN w:val="0"/>
        <w:adjustRightInd w:val="0"/>
        <w:spacing w:after="0" w:line="240" w:lineRule="auto"/>
        <w:rPr>
          <w:rFonts w:ascii="Times New Roman" w:eastAsia="Times New Roman" w:hAnsi="Times New Roman"/>
          <w:color w:val="000000"/>
          <w:sz w:val="24"/>
          <w:szCs w:val="24"/>
          <w:lang w:eastAsia="tr-TR"/>
        </w:rPr>
      </w:pPr>
      <w:r w:rsidRPr="00997B56">
        <w:rPr>
          <w:rFonts w:ascii="Times New Roman" w:hAnsi="Times New Roman"/>
          <w:color w:val="FFFFFF"/>
          <w:sz w:val="24"/>
          <w:szCs w:val="24"/>
          <w:lang w:eastAsia="tr-TR"/>
        </w:rPr>
        <w:t>1.</w:t>
      </w:r>
      <w:r w:rsidR="00DF172F" w:rsidRPr="00997B56">
        <w:rPr>
          <w:rFonts w:ascii="Times New Roman" w:eastAsia="Times New Roman" w:hAnsi="Times New Roman"/>
          <w:b/>
          <w:color w:val="0070C0"/>
          <w:sz w:val="24"/>
          <w:szCs w:val="24"/>
          <w:lang w:eastAsia="tr-TR"/>
        </w:rPr>
        <w:t xml:space="preserve">NOT: </w:t>
      </w:r>
      <w:r w:rsidR="00DF172F" w:rsidRPr="00997B56">
        <w:rPr>
          <w:rFonts w:ascii="Times New Roman" w:eastAsia="Times New Roman" w:hAnsi="Times New Roman"/>
          <w:color w:val="000000"/>
          <w:sz w:val="24"/>
          <w:szCs w:val="24"/>
          <w:lang w:eastAsia="tr-TR"/>
        </w:rPr>
        <w:t xml:space="preserve">Yukarıdaki tahmini bütçe tutarları, 2014 yılı “Bütçe Giderleri ve Ödeme Emirleri Cetveli” tutarlarına, </w:t>
      </w:r>
      <w:r w:rsidR="00534C39" w:rsidRPr="00997B56">
        <w:rPr>
          <w:rFonts w:ascii="Times New Roman" w:eastAsia="Times New Roman" w:hAnsi="Times New Roman"/>
          <w:color w:val="000000"/>
          <w:sz w:val="24"/>
          <w:szCs w:val="24"/>
          <w:lang w:eastAsia="tr-TR"/>
        </w:rPr>
        <w:t xml:space="preserve">yıllık </w:t>
      </w:r>
      <w:r w:rsidR="00DF172F" w:rsidRPr="00997B56">
        <w:rPr>
          <w:rFonts w:ascii="Times New Roman" w:eastAsia="Times New Roman" w:hAnsi="Times New Roman"/>
          <w:color w:val="000000"/>
          <w:sz w:val="24"/>
          <w:szCs w:val="24"/>
          <w:lang w:eastAsia="tr-TR"/>
        </w:rPr>
        <w:t xml:space="preserve"> % 8 </w:t>
      </w:r>
      <w:proofErr w:type="spellStart"/>
      <w:r w:rsidR="00DF172F" w:rsidRPr="00997B56">
        <w:rPr>
          <w:rFonts w:ascii="Times New Roman" w:eastAsia="Times New Roman" w:hAnsi="Times New Roman"/>
          <w:color w:val="000000"/>
          <w:sz w:val="24"/>
          <w:szCs w:val="24"/>
          <w:lang w:eastAsia="tr-TR"/>
        </w:rPr>
        <w:t>lik</w:t>
      </w:r>
      <w:proofErr w:type="spellEnd"/>
      <w:r w:rsidR="00DF172F" w:rsidRPr="00997B56">
        <w:rPr>
          <w:rFonts w:ascii="Times New Roman" w:eastAsia="Times New Roman" w:hAnsi="Times New Roman"/>
          <w:color w:val="000000"/>
          <w:sz w:val="24"/>
          <w:szCs w:val="24"/>
          <w:lang w:eastAsia="tr-TR"/>
        </w:rPr>
        <w:t xml:space="preserve"> artış öngörülerek elde edilmiştir.</w:t>
      </w:r>
    </w:p>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p w:rsidR="00B170CA" w:rsidRPr="00997B56" w:rsidRDefault="000528DF" w:rsidP="00D957CA">
      <w:pPr>
        <w:pStyle w:val="BlmBalk"/>
      </w:pPr>
      <w:r>
        <w:rPr>
          <w:color w:val="0070C0"/>
          <w:sz w:val="24"/>
          <w:szCs w:val="24"/>
        </w:rPr>
        <w:br w:type="page"/>
      </w:r>
      <w:bookmarkStart w:id="387" w:name="_Toc433620131"/>
      <w:bookmarkStart w:id="388" w:name="_Toc433620501"/>
      <w:bookmarkStart w:id="389" w:name="_Toc433620591"/>
      <w:bookmarkStart w:id="390" w:name="_Toc434851680"/>
      <w:r w:rsidR="00B170CA" w:rsidRPr="00997B56">
        <w:lastRenderedPageBreak/>
        <w:t>BÖLÜM-V: İZLEME VE DEĞERLENDİRME</w:t>
      </w:r>
      <w:bookmarkEnd w:id="387"/>
      <w:bookmarkEnd w:id="388"/>
      <w:bookmarkEnd w:id="389"/>
      <w:bookmarkEnd w:id="390"/>
    </w:p>
    <w:p w:rsidR="00B170CA" w:rsidRPr="00D957CA" w:rsidRDefault="00B170CA" w:rsidP="00D957CA">
      <w:pPr>
        <w:pStyle w:val="Balk3"/>
        <w:rPr>
          <w:sz w:val="24"/>
          <w:lang w:eastAsia="tr-TR"/>
        </w:rPr>
      </w:pPr>
      <w:bookmarkStart w:id="391" w:name="_Toc433620132"/>
      <w:bookmarkStart w:id="392" w:name="_Toc433620502"/>
      <w:bookmarkStart w:id="393" w:name="_Toc433620592"/>
      <w:bookmarkStart w:id="394" w:name="_Toc434851681"/>
      <w:r w:rsidRPr="00D957CA">
        <w:rPr>
          <w:sz w:val="24"/>
          <w:lang w:eastAsia="tr-TR"/>
        </w:rPr>
        <w:t xml:space="preserve">A. </w:t>
      </w:r>
      <w:r w:rsidR="005F46A8" w:rsidRPr="00D957CA">
        <w:rPr>
          <w:sz w:val="24"/>
          <w:lang w:eastAsia="tr-TR"/>
        </w:rPr>
        <w:t>İMAMOĞLU İLÇE</w:t>
      </w:r>
      <w:r w:rsidRPr="00D957CA">
        <w:rPr>
          <w:sz w:val="24"/>
          <w:lang w:eastAsia="tr-TR"/>
        </w:rPr>
        <w:t xml:space="preserve"> MEM 2010-2014 STRATEJİK PLANIN DEĞERLENDİRMESİ</w:t>
      </w:r>
      <w:bookmarkEnd w:id="391"/>
      <w:bookmarkEnd w:id="392"/>
      <w:bookmarkEnd w:id="393"/>
      <w:bookmarkEnd w:id="394"/>
    </w:p>
    <w:p w:rsidR="00B170CA" w:rsidRPr="00997B56" w:rsidRDefault="00B170CA" w:rsidP="000528DF">
      <w:pPr>
        <w:autoSpaceDE w:val="0"/>
        <w:autoSpaceDN w:val="0"/>
        <w:adjustRightInd w:val="0"/>
        <w:spacing w:line="240" w:lineRule="auto"/>
        <w:ind w:firstLine="708"/>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5018 sayılı Kamu Mali Yönetimi ve Kontrol Kanunu ile ülkemizde hayata geçirilen</w:t>
      </w:r>
      <w:r w:rsidR="00F25582"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stratejik yönetim anlayışı kapsamında yürütülen stratejik planlama çalışmaları, Millî Eğitim</w:t>
      </w:r>
      <w:r w:rsidR="00F25582"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 xml:space="preserve">Bakanlığının 2006/55 sayılı Genelgesi ile başlamış ve </w:t>
      </w:r>
      <w:r w:rsidR="006B6A4B" w:rsidRPr="00997B56">
        <w:rPr>
          <w:rFonts w:ascii="Times New Roman" w:hAnsi="Times New Roman"/>
          <w:color w:val="000000"/>
          <w:sz w:val="24"/>
          <w:szCs w:val="24"/>
          <w:lang w:eastAsia="tr-TR"/>
        </w:rPr>
        <w:t>İmamoğlu İlçe</w:t>
      </w:r>
      <w:r w:rsidRPr="00997B56">
        <w:rPr>
          <w:rFonts w:ascii="Times New Roman" w:hAnsi="Times New Roman"/>
          <w:color w:val="000000"/>
          <w:sz w:val="24"/>
          <w:szCs w:val="24"/>
          <w:lang w:eastAsia="tr-TR"/>
        </w:rPr>
        <w:t xml:space="preserve"> Millî Eğitim Müdürlüğü 2010-</w:t>
      </w:r>
      <w:r w:rsidR="00F25582"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2014 Stratejik Planının kamuoyuna açıklanmasıyla tamamlanmıştır.</w:t>
      </w:r>
    </w:p>
    <w:p w:rsidR="00B170CA" w:rsidRPr="00997B56" w:rsidRDefault="00B170CA" w:rsidP="000528DF">
      <w:pPr>
        <w:autoSpaceDE w:val="0"/>
        <w:autoSpaceDN w:val="0"/>
        <w:adjustRightInd w:val="0"/>
        <w:spacing w:line="240" w:lineRule="auto"/>
        <w:ind w:firstLine="708"/>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Millî Eğitim Bakanlığı 2010-2014 Stratejik Planı</w:t>
      </w:r>
      <w:r w:rsidR="001F4B38" w:rsidRPr="00997B56">
        <w:rPr>
          <w:rFonts w:ascii="Times New Roman" w:hAnsi="Times New Roman"/>
          <w:color w:val="000000"/>
          <w:sz w:val="24"/>
          <w:szCs w:val="24"/>
          <w:lang w:eastAsia="tr-TR"/>
        </w:rPr>
        <w:t>nda  7</w:t>
      </w:r>
      <w:r w:rsidRPr="00997B56">
        <w:rPr>
          <w:rFonts w:ascii="Times New Roman" w:hAnsi="Times New Roman"/>
          <w:color w:val="000000"/>
          <w:sz w:val="24"/>
          <w:szCs w:val="24"/>
          <w:lang w:eastAsia="tr-TR"/>
        </w:rPr>
        <w:t xml:space="preserve"> stratejik amaç ve</w:t>
      </w:r>
    </w:p>
    <w:p w:rsidR="00B170CA" w:rsidRPr="00997B56" w:rsidRDefault="001F4B38" w:rsidP="000528DF">
      <w:pPr>
        <w:autoSpaceDE w:val="0"/>
        <w:autoSpaceDN w:val="0"/>
        <w:adjustRightInd w:val="0"/>
        <w:spacing w:line="240" w:lineRule="auto"/>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24</w:t>
      </w:r>
      <w:r w:rsidR="00B170CA" w:rsidRPr="00997B56">
        <w:rPr>
          <w:rFonts w:ascii="Times New Roman" w:hAnsi="Times New Roman"/>
          <w:color w:val="000000"/>
          <w:sz w:val="24"/>
          <w:szCs w:val="24"/>
          <w:lang w:eastAsia="tr-TR"/>
        </w:rPr>
        <w:t xml:space="preserve"> stratejik hedef yer almıştır.</w:t>
      </w:r>
    </w:p>
    <w:p w:rsidR="00B170CA" w:rsidRPr="00997B56" w:rsidRDefault="00B170CA" w:rsidP="000528DF">
      <w:pPr>
        <w:autoSpaceDE w:val="0"/>
        <w:autoSpaceDN w:val="0"/>
        <w:adjustRightInd w:val="0"/>
        <w:spacing w:line="240" w:lineRule="auto"/>
        <w:jc w:val="both"/>
        <w:rPr>
          <w:rFonts w:ascii="Times New Roman" w:hAnsi="Times New Roman"/>
          <w:color w:val="000000"/>
          <w:sz w:val="24"/>
          <w:szCs w:val="24"/>
          <w:lang w:eastAsia="tr-TR"/>
        </w:rPr>
      </w:pPr>
      <w:r w:rsidRPr="00997B56">
        <w:rPr>
          <w:rFonts w:ascii="Times New Roman" w:hAnsi="Times New Roman"/>
          <w:color w:val="000000"/>
          <w:sz w:val="24"/>
          <w:szCs w:val="24"/>
          <w:lang w:eastAsia="tr-TR"/>
        </w:rPr>
        <w:t>Millî Eğitim Bakanlığı 2010-2014 Stratejik Planı’nın gerçekleşme durumu</w:t>
      </w:r>
      <w:r w:rsidR="000528DF">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değerlendirildiğinde aşağıdaki konularda önemli iyileşmelerin sağlandığını görülmüştür:</w:t>
      </w:r>
    </w:p>
    <w:p w:rsidR="00B170CA" w:rsidRPr="00997B56" w:rsidRDefault="00B170CA" w:rsidP="000528DF">
      <w:pPr>
        <w:autoSpaceDE w:val="0"/>
        <w:autoSpaceDN w:val="0"/>
        <w:adjustRightInd w:val="0"/>
        <w:spacing w:line="240" w:lineRule="auto"/>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1. </w:t>
      </w:r>
      <w:r w:rsidRPr="00997B56">
        <w:rPr>
          <w:rFonts w:ascii="Times New Roman" w:hAnsi="Times New Roman"/>
          <w:color w:val="000000"/>
          <w:sz w:val="24"/>
          <w:szCs w:val="24"/>
          <w:lang w:eastAsia="tr-TR"/>
        </w:rPr>
        <w:t>Zorunlu eğitimde okullaşma,</w:t>
      </w:r>
    </w:p>
    <w:p w:rsidR="00B170CA" w:rsidRPr="00997B56" w:rsidRDefault="00B170CA" w:rsidP="000528DF">
      <w:pPr>
        <w:autoSpaceDE w:val="0"/>
        <w:autoSpaceDN w:val="0"/>
        <w:adjustRightInd w:val="0"/>
        <w:spacing w:line="240" w:lineRule="auto"/>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2. </w:t>
      </w:r>
      <w:r w:rsidRPr="00997B56">
        <w:rPr>
          <w:rFonts w:ascii="Times New Roman" w:hAnsi="Times New Roman"/>
          <w:color w:val="000000"/>
          <w:sz w:val="24"/>
          <w:szCs w:val="24"/>
          <w:lang w:eastAsia="tr-TR"/>
        </w:rPr>
        <w:t>Hayat boyu öğrenmeye katılım,</w:t>
      </w:r>
    </w:p>
    <w:p w:rsidR="00B170CA" w:rsidRPr="00997B56" w:rsidRDefault="00B170CA" w:rsidP="000528DF">
      <w:pPr>
        <w:autoSpaceDE w:val="0"/>
        <w:autoSpaceDN w:val="0"/>
        <w:adjustRightInd w:val="0"/>
        <w:spacing w:line="240" w:lineRule="auto"/>
        <w:jc w:val="both"/>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3. </w:t>
      </w:r>
      <w:r w:rsidRPr="00997B56">
        <w:rPr>
          <w:rFonts w:ascii="Times New Roman" w:hAnsi="Times New Roman"/>
          <w:color w:val="000000"/>
          <w:sz w:val="24"/>
          <w:szCs w:val="24"/>
          <w:lang w:eastAsia="tr-TR"/>
        </w:rPr>
        <w:t>Fiziki, mali ve teknolojik altyapıda iyileşmeler,</w:t>
      </w:r>
    </w:p>
    <w:p w:rsidR="00B50CBA" w:rsidRPr="00997B56" w:rsidRDefault="00B50CBA" w:rsidP="000528DF">
      <w:pPr>
        <w:autoSpaceDE w:val="0"/>
        <w:autoSpaceDN w:val="0"/>
        <w:adjustRightInd w:val="0"/>
        <w:spacing w:line="240" w:lineRule="auto"/>
        <w:jc w:val="both"/>
        <w:rPr>
          <w:rFonts w:ascii="Times New Roman" w:hAnsi="Times New Roman"/>
          <w:color w:val="000000"/>
          <w:sz w:val="24"/>
          <w:szCs w:val="24"/>
          <w:lang w:eastAsia="tr-TR"/>
        </w:rPr>
      </w:pPr>
    </w:p>
    <w:p w:rsidR="007759DC" w:rsidRPr="00C27596" w:rsidRDefault="00B170CA" w:rsidP="00C27596">
      <w:pPr>
        <w:autoSpaceDE w:val="0"/>
        <w:autoSpaceDN w:val="0"/>
        <w:adjustRightInd w:val="0"/>
        <w:spacing w:line="240" w:lineRule="auto"/>
        <w:jc w:val="both"/>
        <w:rPr>
          <w:rFonts w:ascii="Times New Roman" w:hAnsi="Times New Roman"/>
          <w:color w:val="000000"/>
          <w:sz w:val="24"/>
          <w:szCs w:val="24"/>
          <w:lang w:eastAsia="tr-TR"/>
        </w:rPr>
      </w:pPr>
      <w:r w:rsidRPr="00C27596">
        <w:rPr>
          <w:rFonts w:ascii="Times New Roman" w:hAnsi="Times New Roman"/>
          <w:color w:val="000000"/>
          <w:sz w:val="24"/>
          <w:szCs w:val="24"/>
          <w:lang w:eastAsia="tr-TR"/>
        </w:rPr>
        <w:t>Bununla birlikte aşağıdaki konularda da geliştirilmesi gereken öncelikli alanlar tespit edilmiştir:</w:t>
      </w:r>
    </w:p>
    <w:p w:rsidR="007759DC" w:rsidRPr="00997B56" w:rsidRDefault="007759DC" w:rsidP="000528DF">
      <w:pPr>
        <w:keepNext/>
        <w:keepLines/>
        <w:spacing w:line="240" w:lineRule="auto"/>
        <w:outlineLvl w:val="1"/>
        <w:rPr>
          <w:rFonts w:ascii="Times New Roman" w:eastAsia="Times New Roman" w:hAnsi="Times New Roman"/>
          <w:b/>
          <w:color w:val="0070C0"/>
          <w:sz w:val="24"/>
          <w:szCs w:val="24"/>
          <w:lang w:eastAsia="tr-TR"/>
        </w:rPr>
      </w:pPr>
    </w:p>
    <w:p w:rsidR="00B170CA" w:rsidRPr="00997B56" w:rsidRDefault="00B170CA" w:rsidP="000528DF">
      <w:pPr>
        <w:autoSpaceDE w:val="0"/>
        <w:autoSpaceDN w:val="0"/>
        <w:adjustRightInd w:val="0"/>
        <w:spacing w:line="240" w:lineRule="auto"/>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1. </w:t>
      </w:r>
      <w:r w:rsidRPr="00997B56">
        <w:rPr>
          <w:rFonts w:ascii="Times New Roman" w:hAnsi="Times New Roman"/>
          <w:color w:val="000000"/>
          <w:sz w:val="24"/>
          <w:szCs w:val="24"/>
          <w:lang w:eastAsia="tr-TR"/>
        </w:rPr>
        <w:t>Okul öncesi eğitimde okullaşma</w:t>
      </w:r>
    </w:p>
    <w:p w:rsidR="00B170CA" w:rsidRPr="00997B56" w:rsidRDefault="00B170CA" w:rsidP="000528DF">
      <w:pPr>
        <w:autoSpaceDE w:val="0"/>
        <w:autoSpaceDN w:val="0"/>
        <w:adjustRightInd w:val="0"/>
        <w:spacing w:line="240" w:lineRule="auto"/>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2. </w:t>
      </w:r>
      <w:r w:rsidRPr="00997B56">
        <w:rPr>
          <w:rFonts w:ascii="Times New Roman" w:hAnsi="Times New Roman"/>
          <w:color w:val="000000"/>
          <w:sz w:val="24"/>
          <w:szCs w:val="24"/>
          <w:lang w:eastAsia="tr-TR"/>
        </w:rPr>
        <w:t>Eğitim ve öğretimde özel öğretimin payı</w:t>
      </w:r>
    </w:p>
    <w:p w:rsidR="00B170CA" w:rsidRPr="00997B56" w:rsidRDefault="00B170CA" w:rsidP="000528DF">
      <w:pPr>
        <w:autoSpaceDE w:val="0"/>
        <w:autoSpaceDN w:val="0"/>
        <w:adjustRightInd w:val="0"/>
        <w:spacing w:line="240" w:lineRule="auto"/>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3. </w:t>
      </w:r>
      <w:r w:rsidRPr="00997B56">
        <w:rPr>
          <w:rFonts w:ascii="Times New Roman" w:hAnsi="Times New Roman"/>
          <w:color w:val="000000"/>
          <w:sz w:val="24"/>
          <w:szCs w:val="24"/>
          <w:lang w:eastAsia="tr-TR"/>
        </w:rPr>
        <w:t>Öğrenci başarısı ve öğrenme kazanımları</w:t>
      </w:r>
    </w:p>
    <w:p w:rsidR="00B170CA" w:rsidRPr="00997B56" w:rsidRDefault="00B170CA" w:rsidP="000528DF">
      <w:pPr>
        <w:autoSpaceDE w:val="0"/>
        <w:autoSpaceDN w:val="0"/>
        <w:adjustRightInd w:val="0"/>
        <w:spacing w:line="240" w:lineRule="auto"/>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4. </w:t>
      </w:r>
      <w:r w:rsidRPr="00997B56">
        <w:rPr>
          <w:rFonts w:ascii="Times New Roman" w:hAnsi="Times New Roman"/>
          <w:color w:val="000000"/>
          <w:sz w:val="24"/>
          <w:szCs w:val="24"/>
          <w:lang w:eastAsia="tr-TR"/>
        </w:rPr>
        <w:t>Yabancı dil yeterliliği</w:t>
      </w:r>
    </w:p>
    <w:p w:rsidR="00B170CA" w:rsidRPr="00997B56" w:rsidRDefault="00B170CA" w:rsidP="000528DF">
      <w:pPr>
        <w:autoSpaceDE w:val="0"/>
        <w:autoSpaceDN w:val="0"/>
        <w:adjustRightInd w:val="0"/>
        <w:spacing w:line="240" w:lineRule="auto"/>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5. </w:t>
      </w:r>
      <w:r w:rsidRPr="00997B56">
        <w:rPr>
          <w:rFonts w:ascii="Times New Roman" w:hAnsi="Times New Roman"/>
          <w:color w:val="000000"/>
          <w:sz w:val="24"/>
          <w:szCs w:val="24"/>
          <w:lang w:eastAsia="tr-TR"/>
        </w:rPr>
        <w:t>Beşeri altyapı</w:t>
      </w:r>
    </w:p>
    <w:p w:rsidR="00B170CA" w:rsidRPr="00997B56" w:rsidRDefault="00B170CA" w:rsidP="000528DF">
      <w:pPr>
        <w:autoSpaceDE w:val="0"/>
        <w:autoSpaceDN w:val="0"/>
        <w:adjustRightInd w:val="0"/>
        <w:spacing w:line="240" w:lineRule="auto"/>
        <w:rPr>
          <w:rFonts w:ascii="Times New Roman" w:hAnsi="Times New Roman"/>
          <w:color w:val="000000"/>
          <w:sz w:val="24"/>
          <w:szCs w:val="24"/>
          <w:lang w:eastAsia="tr-TR"/>
        </w:rPr>
      </w:pPr>
      <w:r w:rsidRPr="00997B56">
        <w:rPr>
          <w:rFonts w:ascii="Times New Roman" w:hAnsi="Times New Roman"/>
          <w:b/>
          <w:bCs/>
          <w:color w:val="000000"/>
          <w:sz w:val="24"/>
          <w:szCs w:val="24"/>
          <w:lang w:eastAsia="tr-TR"/>
        </w:rPr>
        <w:t xml:space="preserve">6. </w:t>
      </w:r>
      <w:r w:rsidRPr="00997B56">
        <w:rPr>
          <w:rFonts w:ascii="Times New Roman" w:hAnsi="Times New Roman"/>
          <w:color w:val="000000"/>
          <w:sz w:val="24"/>
          <w:szCs w:val="24"/>
          <w:lang w:eastAsia="tr-TR"/>
        </w:rPr>
        <w:t>İzleme ve değerlendirme</w:t>
      </w:r>
    </w:p>
    <w:p w:rsidR="00B170CA" w:rsidRPr="00997B56" w:rsidRDefault="00D957CA" w:rsidP="00D957CA">
      <w:pPr>
        <w:pStyle w:val="Balk4"/>
        <w:rPr>
          <w:lang w:eastAsia="tr-TR"/>
        </w:rPr>
      </w:pPr>
      <w:r>
        <w:rPr>
          <w:lang w:eastAsia="tr-TR"/>
        </w:rPr>
        <w:br w:type="page"/>
      </w:r>
      <w:bookmarkStart w:id="395" w:name="_Toc433620503"/>
      <w:bookmarkStart w:id="396" w:name="_Toc433620593"/>
      <w:bookmarkStart w:id="397" w:name="_Toc434851682"/>
      <w:r w:rsidR="00B170CA" w:rsidRPr="00997B56">
        <w:rPr>
          <w:lang w:eastAsia="tr-TR"/>
        </w:rPr>
        <w:lastRenderedPageBreak/>
        <w:t xml:space="preserve">B. </w:t>
      </w:r>
      <w:r w:rsidR="004E744F" w:rsidRPr="00997B56">
        <w:rPr>
          <w:lang w:eastAsia="tr-TR"/>
        </w:rPr>
        <w:t>İMAMOĞLU İLÇE</w:t>
      </w:r>
      <w:r w:rsidR="00B170CA" w:rsidRPr="00997B56">
        <w:rPr>
          <w:lang w:eastAsia="tr-TR"/>
        </w:rPr>
        <w:t xml:space="preserve"> MEM 2015-2019 STRATEJİK PLANI İZLEME VE DEĞERLENDİRME MODELİ</w:t>
      </w:r>
      <w:bookmarkEnd w:id="395"/>
      <w:bookmarkEnd w:id="396"/>
      <w:bookmarkEnd w:id="397"/>
    </w:p>
    <w:p w:rsidR="00B170CA" w:rsidRPr="00997B56" w:rsidRDefault="00B170CA" w:rsidP="000528DF">
      <w:pPr>
        <w:autoSpaceDE w:val="0"/>
        <w:autoSpaceDN w:val="0"/>
        <w:adjustRightInd w:val="0"/>
        <w:spacing w:line="240" w:lineRule="auto"/>
        <w:ind w:firstLine="708"/>
        <w:jc w:val="both"/>
        <w:rPr>
          <w:rFonts w:ascii="Times New Roman" w:hAnsi="Times New Roman"/>
          <w:sz w:val="24"/>
          <w:szCs w:val="24"/>
          <w:lang w:eastAsia="tr-TR"/>
        </w:rPr>
      </w:pPr>
      <w:r w:rsidRPr="00997B56">
        <w:rPr>
          <w:rFonts w:ascii="Times New Roman" w:hAnsi="Times New Roman"/>
          <w:color w:val="000000"/>
          <w:sz w:val="24"/>
          <w:szCs w:val="24"/>
          <w:lang w:eastAsia="tr-TR"/>
        </w:rPr>
        <w:t>5018 sayılı Kamu Mali Yönetimi ve Kontrol Kanunun amaçlarından biri; kamu kaynaklarının etkili,</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ekonomik ve verimli bir şekilde elde edilmesi ve kullanılmasını, hesap verebilirliği ve malî</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saydamlığı sağlamak üzere, kamu malî yönetiminin yapısını ve işleyişini düzenlemektir.</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Bu amaç doğrultusunda kamu idarelerinin; stratejik planlar vasıtasıyla,  programlar, ilgili mevzuat ve benimsedikleri temel ilkeler çerçevesinde geleceğe</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ilişkin misyon ve vizyonlarını oluşturması, stratejik amaçlar ve ölçülebilir hedefler saptaması,</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performanslarını önceden belirlenmiş olan göstergeler doğrultusunda ölçmesi ve bu sürecin</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izleme ve değerlendirmesini yapmaları gerekmektedir.</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Bu kapsamda</w:t>
      </w:r>
      <w:r w:rsidR="00C1602B" w:rsidRPr="00997B56">
        <w:rPr>
          <w:rFonts w:ascii="Times New Roman" w:hAnsi="Times New Roman"/>
          <w:color w:val="000000"/>
          <w:sz w:val="24"/>
          <w:szCs w:val="24"/>
          <w:lang w:eastAsia="tr-TR"/>
        </w:rPr>
        <w:t>;</w:t>
      </w:r>
      <w:r w:rsidRPr="00997B56">
        <w:rPr>
          <w:rFonts w:ascii="Times New Roman" w:hAnsi="Times New Roman"/>
          <w:color w:val="000000"/>
          <w:sz w:val="24"/>
          <w:szCs w:val="24"/>
          <w:lang w:eastAsia="tr-TR"/>
        </w:rPr>
        <w:t xml:space="preserve"> kaynaklarının etkili,</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ekonomik ve verimli bir şekilde elde edilmesi ve kullanılmasını, hesap verebilirliği ve saydamlığı</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sağlamak üzere</w:t>
      </w:r>
      <w:r w:rsidR="00C1602B" w:rsidRPr="00997B56">
        <w:rPr>
          <w:rFonts w:ascii="Times New Roman" w:hAnsi="Times New Roman"/>
          <w:color w:val="000000"/>
          <w:sz w:val="24"/>
          <w:szCs w:val="24"/>
          <w:lang w:eastAsia="tr-TR"/>
        </w:rPr>
        <w:t>,</w:t>
      </w:r>
      <w:r w:rsidRPr="00997B56">
        <w:rPr>
          <w:rFonts w:ascii="Times New Roman" w:hAnsi="Times New Roman"/>
          <w:color w:val="000000"/>
          <w:sz w:val="24"/>
          <w:szCs w:val="24"/>
          <w:lang w:eastAsia="tr-TR"/>
        </w:rPr>
        <w:t xml:space="preserve"> </w:t>
      </w:r>
      <w:r w:rsidR="00C1602B" w:rsidRPr="00997B56">
        <w:rPr>
          <w:rFonts w:ascii="Times New Roman" w:hAnsi="Times New Roman"/>
          <w:color w:val="000000"/>
          <w:sz w:val="24"/>
          <w:szCs w:val="24"/>
          <w:lang w:eastAsia="tr-TR"/>
        </w:rPr>
        <w:t>İmamoğlu İlçe</w:t>
      </w:r>
      <w:r w:rsidRPr="00997B56">
        <w:rPr>
          <w:rFonts w:ascii="Times New Roman" w:hAnsi="Times New Roman"/>
          <w:color w:val="000000"/>
          <w:sz w:val="24"/>
          <w:szCs w:val="24"/>
          <w:lang w:eastAsia="tr-TR"/>
        </w:rPr>
        <w:t xml:space="preserve"> Millî Eğitim Müdürlüğü 2015-2019 Stratejik Planı’nı hazırlamıştır.</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Hazırlanan planın gerçekleşme durumlarının tespiti ve gerekli önlemlerin zamanında ve etkin</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 xml:space="preserve">biçimde alınabilmesi için </w:t>
      </w:r>
      <w:r w:rsidR="00C1602B" w:rsidRPr="00997B56">
        <w:rPr>
          <w:rFonts w:ascii="Times New Roman" w:hAnsi="Times New Roman"/>
          <w:color w:val="000000"/>
          <w:sz w:val="24"/>
          <w:szCs w:val="24"/>
          <w:lang w:eastAsia="tr-TR"/>
        </w:rPr>
        <w:t xml:space="preserve">İmamoğlu İlçe </w:t>
      </w:r>
      <w:r w:rsidRPr="00997B56">
        <w:rPr>
          <w:rFonts w:ascii="Times New Roman" w:hAnsi="Times New Roman"/>
          <w:color w:val="000000"/>
          <w:sz w:val="24"/>
          <w:szCs w:val="24"/>
          <w:lang w:eastAsia="tr-TR"/>
        </w:rPr>
        <w:t>Millî Eğitim Müdürlüğü 2015-2019 Stratejik Planı İzleme ve</w:t>
      </w:r>
      <w:r w:rsidR="00C1602B" w:rsidRPr="00997B56">
        <w:rPr>
          <w:rFonts w:ascii="Times New Roman" w:hAnsi="Times New Roman"/>
          <w:color w:val="000000"/>
          <w:sz w:val="24"/>
          <w:szCs w:val="24"/>
          <w:lang w:eastAsia="tr-TR"/>
        </w:rPr>
        <w:t xml:space="preserve"> </w:t>
      </w:r>
      <w:r w:rsidRPr="00997B56">
        <w:rPr>
          <w:rFonts w:ascii="Times New Roman" w:hAnsi="Times New Roman"/>
          <w:color w:val="000000"/>
          <w:sz w:val="24"/>
          <w:szCs w:val="24"/>
          <w:lang w:eastAsia="tr-TR"/>
        </w:rPr>
        <w:t>Değerlendirme Modeli geliştirilmiştir.</w:t>
      </w:r>
      <w:r w:rsidR="002E0780" w:rsidRPr="00997B56">
        <w:rPr>
          <w:rFonts w:ascii="Times New Roman" w:hAnsi="Times New Roman"/>
          <w:color w:val="000000"/>
          <w:sz w:val="24"/>
          <w:szCs w:val="24"/>
          <w:lang w:eastAsia="tr-TR"/>
        </w:rPr>
        <w:t xml:space="preserve"> </w:t>
      </w:r>
      <w:r w:rsidRPr="00997B56">
        <w:rPr>
          <w:rFonts w:ascii="Times New Roman" w:hAnsi="Times New Roman"/>
          <w:sz w:val="24"/>
          <w:szCs w:val="24"/>
          <w:lang w:eastAsia="tr-TR"/>
        </w:rPr>
        <w:t>İzleme, stratejik plan uygulamasının sistematik olarak takip edilmesi ve</w:t>
      </w:r>
      <w:r w:rsidR="002E0780" w:rsidRPr="00997B56">
        <w:rPr>
          <w:rFonts w:ascii="Times New Roman" w:hAnsi="Times New Roman"/>
          <w:sz w:val="24"/>
          <w:szCs w:val="24"/>
          <w:lang w:eastAsia="tr-TR"/>
        </w:rPr>
        <w:t xml:space="preserve"> </w:t>
      </w:r>
      <w:r w:rsidRPr="00997B56">
        <w:rPr>
          <w:rFonts w:ascii="Times New Roman" w:hAnsi="Times New Roman"/>
          <w:sz w:val="24"/>
          <w:szCs w:val="24"/>
          <w:lang w:eastAsia="tr-TR"/>
        </w:rPr>
        <w:t>raporlanmasıdır. Değerlendirme ise, uygulama sonuçlarının amaç ve hedeflere kıyasla</w:t>
      </w:r>
      <w:r w:rsidR="002E0780" w:rsidRPr="00997B56">
        <w:rPr>
          <w:rFonts w:ascii="Times New Roman" w:hAnsi="Times New Roman"/>
          <w:sz w:val="24"/>
          <w:szCs w:val="24"/>
          <w:lang w:eastAsia="tr-TR"/>
        </w:rPr>
        <w:t xml:space="preserve"> </w:t>
      </w:r>
      <w:r w:rsidRPr="00997B56">
        <w:rPr>
          <w:rFonts w:ascii="Times New Roman" w:hAnsi="Times New Roman"/>
          <w:sz w:val="24"/>
          <w:szCs w:val="24"/>
          <w:lang w:eastAsia="tr-TR"/>
        </w:rPr>
        <w:t>ölçülmesi ve söz konusu amaç ve hedeflerin tutarlılık ve uygunluğunun analizidir.</w:t>
      </w:r>
    </w:p>
    <w:p w:rsidR="000528DF" w:rsidRDefault="000528DF" w:rsidP="00C1602B">
      <w:pPr>
        <w:autoSpaceDE w:val="0"/>
        <w:autoSpaceDN w:val="0"/>
        <w:adjustRightInd w:val="0"/>
        <w:spacing w:after="0" w:line="240" w:lineRule="auto"/>
        <w:jc w:val="both"/>
        <w:rPr>
          <w:rFonts w:ascii="Times New Roman" w:hAnsi="Times New Roman"/>
          <w:color w:val="000000"/>
          <w:sz w:val="24"/>
          <w:szCs w:val="24"/>
          <w:lang w:eastAsia="tr-TR"/>
        </w:rPr>
      </w:pPr>
    </w:p>
    <w:p w:rsidR="00B170CA" w:rsidRPr="00997B56" w:rsidRDefault="002E0780" w:rsidP="000528DF">
      <w:pPr>
        <w:autoSpaceDE w:val="0"/>
        <w:autoSpaceDN w:val="0"/>
        <w:adjustRightInd w:val="0"/>
        <w:spacing w:line="240" w:lineRule="auto"/>
        <w:ind w:firstLine="708"/>
        <w:jc w:val="both"/>
        <w:rPr>
          <w:rFonts w:ascii="Times New Roman" w:hAnsi="Times New Roman"/>
          <w:sz w:val="24"/>
          <w:szCs w:val="24"/>
          <w:lang w:eastAsia="tr-TR"/>
        </w:rPr>
      </w:pPr>
      <w:r w:rsidRPr="00997B56">
        <w:rPr>
          <w:rFonts w:ascii="Times New Roman" w:hAnsi="Times New Roman"/>
          <w:color w:val="000000"/>
          <w:sz w:val="24"/>
          <w:szCs w:val="24"/>
          <w:lang w:eastAsia="tr-TR"/>
        </w:rPr>
        <w:t xml:space="preserve">İmamoğlu İlçe </w:t>
      </w:r>
      <w:r w:rsidR="00B170CA" w:rsidRPr="00997B56">
        <w:rPr>
          <w:rFonts w:ascii="Times New Roman" w:hAnsi="Times New Roman"/>
          <w:sz w:val="24"/>
          <w:szCs w:val="24"/>
          <w:lang w:eastAsia="tr-TR"/>
        </w:rPr>
        <w:t>Millî Eğitim Müdürlüğü 2015-2019 Stratejik Planı İzleme ve Değerlendirme</w:t>
      </w:r>
      <w:r w:rsidRPr="00997B56">
        <w:rPr>
          <w:rFonts w:ascii="Times New Roman" w:hAnsi="Times New Roman"/>
          <w:sz w:val="24"/>
          <w:szCs w:val="24"/>
          <w:lang w:eastAsia="tr-TR"/>
        </w:rPr>
        <w:t xml:space="preserve"> </w:t>
      </w:r>
      <w:r w:rsidR="00B170CA" w:rsidRPr="00997B56">
        <w:rPr>
          <w:rFonts w:ascii="Times New Roman" w:hAnsi="Times New Roman"/>
          <w:sz w:val="24"/>
          <w:szCs w:val="24"/>
          <w:lang w:eastAsia="tr-TR"/>
        </w:rPr>
        <w:t>Modeli’nin çerçevesini;</w:t>
      </w:r>
    </w:p>
    <w:p w:rsidR="00B170CA" w:rsidRPr="00997B56" w:rsidRDefault="00B170CA"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sz w:val="24"/>
          <w:szCs w:val="24"/>
          <w:lang w:eastAsia="tr-TR"/>
        </w:rPr>
        <w:t></w:t>
      </w:r>
      <w:r w:rsidRPr="00997B56">
        <w:rPr>
          <w:rFonts w:ascii="Times New Roman" w:hAnsi="Times New Roman"/>
          <w:sz w:val="24"/>
          <w:szCs w:val="24"/>
          <w:lang w:eastAsia="tr-TR"/>
        </w:rPr>
        <w:t></w:t>
      </w:r>
      <w:r w:rsidR="002E0780" w:rsidRPr="00997B56">
        <w:rPr>
          <w:rFonts w:ascii="Times New Roman" w:hAnsi="Times New Roman"/>
          <w:color w:val="000000"/>
          <w:sz w:val="24"/>
          <w:szCs w:val="24"/>
          <w:lang w:eastAsia="tr-TR"/>
        </w:rPr>
        <w:t xml:space="preserve">İmamoğlu İlçe </w:t>
      </w:r>
      <w:r w:rsidRPr="00997B56">
        <w:rPr>
          <w:rFonts w:ascii="Times New Roman" w:hAnsi="Times New Roman"/>
          <w:sz w:val="24"/>
          <w:szCs w:val="24"/>
          <w:lang w:eastAsia="tr-TR"/>
        </w:rPr>
        <w:t>Millî Eğitim Müdürlüğü 2015-2019 Stratejik Planı ve performans programlarında</w:t>
      </w:r>
      <w:r w:rsidR="000528DF">
        <w:rPr>
          <w:rFonts w:ascii="Times New Roman" w:hAnsi="Times New Roman"/>
          <w:sz w:val="24"/>
          <w:szCs w:val="24"/>
          <w:lang w:eastAsia="tr-TR"/>
        </w:rPr>
        <w:t xml:space="preserve"> </w:t>
      </w:r>
      <w:r w:rsidRPr="00997B56">
        <w:rPr>
          <w:rFonts w:ascii="Times New Roman" w:hAnsi="Times New Roman"/>
          <w:sz w:val="24"/>
          <w:szCs w:val="24"/>
          <w:lang w:eastAsia="tr-TR"/>
        </w:rPr>
        <w:t>yer alan performans göstergelerinin gerçekleşme durumlarının tespit edilmesi,</w:t>
      </w:r>
    </w:p>
    <w:p w:rsidR="00B170CA" w:rsidRPr="00997B56" w:rsidRDefault="00B170CA"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sz w:val="24"/>
          <w:szCs w:val="24"/>
          <w:lang w:eastAsia="tr-TR"/>
        </w:rPr>
        <w:t></w:t>
      </w:r>
      <w:r w:rsidRPr="00997B56">
        <w:rPr>
          <w:rFonts w:ascii="Times New Roman" w:hAnsi="Times New Roman"/>
          <w:sz w:val="24"/>
          <w:szCs w:val="24"/>
          <w:lang w:eastAsia="tr-TR"/>
        </w:rPr>
        <w:t>Performans göstergelerinin gerçekleşme durumlarının hedeflerle kıyaslanması,</w:t>
      </w:r>
    </w:p>
    <w:p w:rsidR="00B170CA" w:rsidRPr="00997B56" w:rsidRDefault="00B170CA"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sz w:val="24"/>
          <w:szCs w:val="24"/>
          <w:lang w:eastAsia="tr-TR"/>
        </w:rPr>
        <w:t></w:t>
      </w:r>
      <w:r w:rsidRPr="00997B56">
        <w:rPr>
          <w:rFonts w:ascii="Times New Roman" w:hAnsi="Times New Roman"/>
          <w:sz w:val="24"/>
          <w:szCs w:val="24"/>
          <w:lang w:eastAsia="tr-TR"/>
        </w:rPr>
        <w:t>Sonuçların raporlanması ve paydaşlarla paylaşımı,</w:t>
      </w:r>
    </w:p>
    <w:p w:rsidR="00B170CA" w:rsidRPr="00997B56" w:rsidRDefault="00B170CA"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sz w:val="24"/>
          <w:szCs w:val="24"/>
          <w:lang w:eastAsia="tr-TR"/>
        </w:rPr>
        <w:t></w:t>
      </w:r>
      <w:r w:rsidRPr="00997B56">
        <w:rPr>
          <w:rFonts w:ascii="Times New Roman" w:hAnsi="Times New Roman"/>
          <w:sz w:val="24"/>
          <w:szCs w:val="24"/>
          <w:lang w:eastAsia="tr-TR"/>
        </w:rPr>
        <w:t>Gerekli tedbirlerin alınması</w:t>
      </w:r>
      <w:r w:rsidR="000528DF">
        <w:rPr>
          <w:rFonts w:ascii="Times New Roman" w:hAnsi="Times New Roman"/>
          <w:sz w:val="24"/>
          <w:szCs w:val="24"/>
          <w:lang w:eastAsia="tr-TR"/>
        </w:rPr>
        <w:t xml:space="preserve"> </w:t>
      </w:r>
      <w:r w:rsidRPr="00997B56">
        <w:rPr>
          <w:rFonts w:ascii="Times New Roman" w:hAnsi="Times New Roman"/>
          <w:sz w:val="24"/>
          <w:szCs w:val="24"/>
          <w:lang w:eastAsia="tr-TR"/>
        </w:rPr>
        <w:t>süreçleri oluşturmaktadır.</w:t>
      </w:r>
    </w:p>
    <w:p w:rsidR="00B170CA" w:rsidRPr="00997B56" w:rsidRDefault="004156A1" w:rsidP="000528DF">
      <w:pPr>
        <w:autoSpaceDE w:val="0"/>
        <w:autoSpaceDN w:val="0"/>
        <w:adjustRightInd w:val="0"/>
        <w:spacing w:line="240" w:lineRule="auto"/>
        <w:jc w:val="both"/>
        <w:rPr>
          <w:rFonts w:ascii="Times New Roman" w:hAnsi="Times New Roman"/>
          <w:sz w:val="24"/>
          <w:szCs w:val="24"/>
          <w:lang w:eastAsia="tr-TR"/>
        </w:rPr>
      </w:pPr>
      <w:r w:rsidRPr="00997B56">
        <w:rPr>
          <w:rFonts w:ascii="Times New Roman" w:hAnsi="Times New Roman"/>
          <w:color w:val="000000"/>
          <w:sz w:val="24"/>
          <w:szCs w:val="24"/>
          <w:lang w:eastAsia="tr-TR"/>
        </w:rPr>
        <w:t xml:space="preserve">                 İmamoğlu İlçe </w:t>
      </w:r>
      <w:r w:rsidR="00B170CA" w:rsidRPr="00997B56">
        <w:rPr>
          <w:rFonts w:ascii="Times New Roman" w:hAnsi="Times New Roman"/>
          <w:sz w:val="24"/>
          <w:szCs w:val="24"/>
          <w:lang w:eastAsia="tr-TR"/>
        </w:rPr>
        <w:t>Millî Eğitim Müdürlüğü 2015-2019 Stratejik Planında yer alan performans</w:t>
      </w:r>
      <w:r w:rsidR="000528DF">
        <w:rPr>
          <w:rFonts w:ascii="Times New Roman" w:hAnsi="Times New Roman"/>
          <w:sz w:val="24"/>
          <w:szCs w:val="24"/>
          <w:lang w:eastAsia="tr-TR"/>
        </w:rPr>
        <w:t xml:space="preserve"> </w:t>
      </w:r>
      <w:r w:rsidR="00B170CA" w:rsidRPr="00997B56">
        <w:rPr>
          <w:rFonts w:ascii="Times New Roman" w:hAnsi="Times New Roman"/>
          <w:sz w:val="24"/>
          <w:szCs w:val="24"/>
          <w:lang w:eastAsia="tr-TR"/>
        </w:rPr>
        <w:t>göstergelerinin gerçekleşme durumlarının tespiti, Stratejik Planlamadan sorumlu ekip tarafından yılda iki kez yapılacaktır. Yılın ilk altı aylık</w:t>
      </w:r>
      <w:r w:rsidR="00C6286C" w:rsidRPr="00997B56">
        <w:rPr>
          <w:rFonts w:ascii="Times New Roman" w:hAnsi="Times New Roman"/>
          <w:sz w:val="24"/>
          <w:szCs w:val="24"/>
          <w:lang w:eastAsia="tr-TR"/>
        </w:rPr>
        <w:t xml:space="preserve">   </w:t>
      </w:r>
      <w:r w:rsidR="00B170CA" w:rsidRPr="00997B56">
        <w:rPr>
          <w:rFonts w:ascii="Times New Roman" w:hAnsi="Times New Roman"/>
          <w:sz w:val="24"/>
          <w:szCs w:val="24"/>
          <w:lang w:eastAsia="tr-TR"/>
        </w:rPr>
        <w:t>dönemini kapsayan birinci izleme kapsamında, Müdürlüğümüzün hizmet birimlerinin sorumlu</w:t>
      </w:r>
      <w:r w:rsidR="00C6286C" w:rsidRPr="00997B56">
        <w:rPr>
          <w:rFonts w:ascii="Times New Roman" w:hAnsi="Times New Roman"/>
          <w:sz w:val="24"/>
          <w:szCs w:val="24"/>
          <w:lang w:eastAsia="tr-TR"/>
        </w:rPr>
        <w:t xml:space="preserve"> </w:t>
      </w:r>
      <w:r w:rsidR="00B170CA" w:rsidRPr="00997B56">
        <w:rPr>
          <w:rFonts w:ascii="Times New Roman" w:hAnsi="Times New Roman"/>
          <w:sz w:val="24"/>
          <w:szCs w:val="24"/>
          <w:lang w:eastAsia="tr-TR"/>
        </w:rPr>
        <w:t>oldukları göstergeler ile ilgili gerçekleşme durumlarına ilişkin veriler toplanacaktır.</w:t>
      </w:r>
      <w:r w:rsidR="00C6286C" w:rsidRPr="00997B56">
        <w:rPr>
          <w:rFonts w:ascii="Times New Roman" w:hAnsi="Times New Roman"/>
          <w:sz w:val="24"/>
          <w:szCs w:val="24"/>
          <w:lang w:eastAsia="tr-TR"/>
        </w:rPr>
        <w:t xml:space="preserve"> </w:t>
      </w:r>
      <w:r w:rsidR="00B170CA" w:rsidRPr="00997B56">
        <w:rPr>
          <w:rFonts w:ascii="Times New Roman" w:hAnsi="Times New Roman"/>
          <w:sz w:val="24"/>
          <w:szCs w:val="24"/>
          <w:lang w:eastAsia="tr-TR"/>
        </w:rPr>
        <w:t>Göstergelerin gerçekleşme durumları hakkında hazırlanan rapor, Ar-Ge Birimi yöneticisi</w:t>
      </w:r>
      <w:r w:rsidR="00C6286C" w:rsidRPr="00997B56">
        <w:rPr>
          <w:rFonts w:ascii="Times New Roman" w:hAnsi="Times New Roman"/>
          <w:sz w:val="24"/>
          <w:szCs w:val="24"/>
          <w:lang w:eastAsia="tr-TR"/>
        </w:rPr>
        <w:t xml:space="preserve"> </w:t>
      </w:r>
      <w:r w:rsidR="00B170CA" w:rsidRPr="00997B56">
        <w:rPr>
          <w:rFonts w:ascii="Times New Roman" w:hAnsi="Times New Roman"/>
          <w:sz w:val="24"/>
          <w:szCs w:val="24"/>
          <w:lang w:eastAsia="tr-TR"/>
        </w:rPr>
        <w:t>tarafından İl</w:t>
      </w:r>
      <w:r w:rsidR="00C6286C" w:rsidRPr="00997B56">
        <w:rPr>
          <w:rFonts w:ascii="Times New Roman" w:hAnsi="Times New Roman"/>
          <w:sz w:val="24"/>
          <w:szCs w:val="24"/>
          <w:lang w:eastAsia="tr-TR"/>
        </w:rPr>
        <w:t>çe</w:t>
      </w:r>
      <w:r w:rsidR="00B170CA" w:rsidRPr="00997B56">
        <w:rPr>
          <w:rFonts w:ascii="Times New Roman" w:hAnsi="Times New Roman"/>
          <w:sz w:val="24"/>
          <w:szCs w:val="24"/>
          <w:lang w:eastAsia="tr-TR"/>
        </w:rPr>
        <w:t xml:space="preserve"> Millî Eğitim Müdürüne sunulur. Böylelikle göstergelerdeki yıllık hedeflere</w:t>
      </w:r>
      <w:r w:rsidR="00C6286C" w:rsidRPr="00997B56">
        <w:rPr>
          <w:rFonts w:ascii="Times New Roman" w:hAnsi="Times New Roman"/>
          <w:sz w:val="24"/>
          <w:szCs w:val="24"/>
          <w:lang w:eastAsia="tr-TR"/>
        </w:rPr>
        <w:t xml:space="preserve"> </w:t>
      </w:r>
      <w:r w:rsidR="00B170CA" w:rsidRPr="00997B56">
        <w:rPr>
          <w:rFonts w:ascii="Times New Roman" w:hAnsi="Times New Roman"/>
          <w:sz w:val="24"/>
          <w:szCs w:val="24"/>
          <w:lang w:eastAsia="tr-TR"/>
        </w:rPr>
        <w:t>ulaşılmasını sağlamak üzere gerekli görülebilecek tedbirlerin alınması sağlanacaktır.</w:t>
      </w:r>
    </w:p>
    <w:p w:rsidR="00B170CA" w:rsidRPr="00997B56" w:rsidRDefault="00B170CA" w:rsidP="000528DF">
      <w:pPr>
        <w:autoSpaceDE w:val="0"/>
        <w:autoSpaceDN w:val="0"/>
        <w:adjustRightInd w:val="0"/>
        <w:spacing w:line="240" w:lineRule="auto"/>
        <w:ind w:firstLine="708"/>
        <w:jc w:val="both"/>
        <w:rPr>
          <w:rFonts w:ascii="Times New Roman" w:eastAsia="Times New Roman" w:hAnsi="Times New Roman"/>
          <w:b/>
          <w:color w:val="0070C0"/>
          <w:sz w:val="24"/>
          <w:szCs w:val="24"/>
          <w:lang w:eastAsia="tr-TR"/>
        </w:rPr>
      </w:pPr>
      <w:r w:rsidRPr="00997B56">
        <w:rPr>
          <w:rFonts w:ascii="Times New Roman" w:hAnsi="Times New Roman"/>
          <w:sz w:val="24"/>
          <w:szCs w:val="24"/>
          <w:lang w:eastAsia="tr-TR"/>
        </w:rPr>
        <w:t>Yılın tamamını kapsayan ikinci izleme kapsamında; Müdürlüğümüzün hizmet</w:t>
      </w:r>
      <w:r w:rsidR="007350FE" w:rsidRPr="00997B56">
        <w:rPr>
          <w:rFonts w:ascii="Times New Roman" w:hAnsi="Times New Roman"/>
          <w:sz w:val="24"/>
          <w:szCs w:val="24"/>
          <w:lang w:eastAsia="tr-TR"/>
        </w:rPr>
        <w:t xml:space="preserve"> </w:t>
      </w:r>
      <w:r w:rsidRPr="00997B56">
        <w:rPr>
          <w:rFonts w:ascii="Times New Roman" w:hAnsi="Times New Roman"/>
          <w:sz w:val="24"/>
          <w:szCs w:val="24"/>
          <w:lang w:eastAsia="tr-TR"/>
        </w:rPr>
        <w:t>birimlerinin sorumlu oldukları göstergeler ile ilgili yılsonu gerçekleşme durumlarına ait veriler</w:t>
      </w:r>
      <w:r w:rsidR="007350FE" w:rsidRPr="00997B56">
        <w:rPr>
          <w:rFonts w:ascii="Times New Roman" w:hAnsi="Times New Roman"/>
          <w:sz w:val="24"/>
          <w:szCs w:val="24"/>
          <w:lang w:eastAsia="tr-TR"/>
        </w:rPr>
        <w:t xml:space="preserve"> </w:t>
      </w:r>
      <w:r w:rsidRPr="00997B56">
        <w:rPr>
          <w:rFonts w:ascii="Times New Roman" w:hAnsi="Times New Roman"/>
          <w:sz w:val="24"/>
          <w:szCs w:val="24"/>
          <w:lang w:eastAsia="tr-TR"/>
        </w:rPr>
        <w:t>toplanacaktır. Yılsonu gerçekleşme durumları, varsa gösterge hedeflerinden sapmalar ve</w:t>
      </w:r>
      <w:r w:rsidR="007350FE" w:rsidRPr="00997B56">
        <w:rPr>
          <w:rFonts w:ascii="Times New Roman" w:hAnsi="Times New Roman"/>
          <w:sz w:val="24"/>
          <w:szCs w:val="24"/>
          <w:lang w:eastAsia="tr-TR"/>
        </w:rPr>
        <w:t xml:space="preserve"> </w:t>
      </w:r>
      <w:r w:rsidRPr="00997B56">
        <w:rPr>
          <w:rFonts w:ascii="Times New Roman" w:hAnsi="Times New Roman"/>
          <w:sz w:val="24"/>
          <w:szCs w:val="24"/>
          <w:lang w:eastAsia="tr-TR"/>
        </w:rPr>
        <w:t>bunların nedenleri İl</w:t>
      </w:r>
      <w:r w:rsidR="007350FE" w:rsidRPr="00997B56">
        <w:rPr>
          <w:rFonts w:ascii="Times New Roman" w:hAnsi="Times New Roman"/>
          <w:sz w:val="24"/>
          <w:szCs w:val="24"/>
          <w:lang w:eastAsia="tr-TR"/>
        </w:rPr>
        <w:t>çe</w:t>
      </w:r>
      <w:r w:rsidRPr="00997B56">
        <w:rPr>
          <w:rFonts w:ascii="Times New Roman" w:hAnsi="Times New Roman"/>
          <w:sz w:val="24"/>
          <w:szCs w:val="24"/>
          <w:lang w:eastAsia="tr-TR"/>
        </w:rPr>
        <w:t xml:space="preserve"> Millî Eğitim Müdürü veya görevlendirilen </w:t>
      </w:r>
      <w:r w:rsidR="007350FE" w:rsidRPr="00997B56">
        <w:rPr>
          <w:rFonts w:ascii="Times New Roman" w:hAnsi="Times New Roman"/>
          <w:sz w:val="24"/>
          <w:szCs w:val="24"/>
          <w:lang w:eastAsia="tr-TR"/>
        </w:rPr>
        <w:t xml:space="preserve">Şube Müdürü </w:t>
      </w:r>
      <w:r w:rsidRPr="00997B56">
        <w:rPr>
          <w:rFonts w:ascii="Times New Roman" w:hAnsi="Times New Roman"/>
          <w:sz w:val="24"/>
          <w:szCs w:val="24"/>
          <w:lang w:eastAsia="tr-TR"/>
        </w:rPr>
        <w:t>başkanlığında tüm birim yöneticilerince değerlendirilerek gerekli tedbirlerin alınması</w:t>
      </w:r>
      <w:r w:rsidR="007350FE" w:rsidRPr="00997B56">
        <w:rPr>
          <w:rFonts w:ascii="Times New Roman" w:hAnsi="Times New Roman"/>
          <w:sz w:val="24"/>
          <w:szCs w:val="24"/>
          <w:lang w:eastAsia="tr-TR"/>
        </w:rPr>
        <w:t xml:space="preserve"> </w:t>
      </w:r>
      <w:r w:rsidRPr="00997B56">
        <w:rPr>
          <w:rFonts w:ascii="Times New Roman" w:hAnsi="Times New Roman"/>
          <w:sz w:val="24"/>
          <w:szCs w:val="24"/>
          <w:lang w:eastAsia="tr-TR"/>
        </w:rPr>
        <w:t>sağlanacaktır. Ayrıca, stratejik planın yıllık izleme ve değerlendirme raporu hazırlanarak</w:t>
      </w:r>
      <w:r w:rsidR="007350FE" w:rsidRPr="00997B56">
        <w:rPr>
          <w:rFonts w:ascii="Times New Roman" w:hAnsi="Times New Roman"/>
          <w:sz w:val="24"/>
          <w:szCs w:val="24"/>
          <w:lang w:eastAsia="tr-TR"/>
        </w:rPr>
        <w:t xml:space="preserve"> </w:t>
      </w:r>
      <w:r w:rsidRPr="00997B56">
        <w:rPr>
          <w:rFonts w:ascii="Times New Roman" w:hAnsi="Times New Roman"/>
          <w:sz w:val="24"/>
          <w:szCs w:val="24"/>
          <w:lang w:eastAsia="tr-TR"/>
        </w:rPr>
        <w:t>kamuoyu ile paylaşılacaktır.</w:t>
      </w:r>
    </w:p>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p w:rsidR="007759DC" w:rsidRPr="00360D4F" w:rsidRDefault="000528DF" w:rsidP="00360D4F">
      <w:pPr>
        <w:pStyle w:val="tablo"/>
      </w:pPr>
      <w:r w:rsidRPr="00360D4F">
        <w:br w:type="page"/>
      </w:r>
      <w:bookmarkStart w:id="398" w:name="_Toc433620133"/>
      <w:bookmarkStart w:id="399" w:name="_Toc433620504"/>
      <w:bookmarkStart w:id="400" w:name="_Toc433620594"/>
      <w:bookmarkStart w:id="401" w:name="_Toc434851683"/>
      <w:r w:rsidR="00B170CA" w:rsidRPr="00360D4F">
        <w:lastRenderedPageBreak/>
        <w:t>Tablo-</w:t>
      </w:r>
      <w:r w:rsidR="001C4CAB">
        <w:t>33</w:t>
      </w:r>
      <w:r w:rsidR="00B170CA" w:rsidRPr="00360D4F">
        <w:t>. İzleme Değerlendirme Takvimi</w:t>
      </w:r>
      <w:bookmarkEnd w:id="398"/>
      <w:bookmarkEnd w:id="399"/>
      <w:bookmarkEnd w:id="400"/>
      <w:bookmarkEnd w:id="401"/>
    </w:p>
    <w:p w:rsidR="008641FD" w:rsidRPr="00997B56" w:rsidRDefault="008641FD" w:rsidP="007759DC">
      <w:pPr>
        <w:keepNext/>
        <w:keepLines/>
        <w:spacing w:after="0" w:line="240" w:lineRule="auto"/>
        <w:outlineLvl w:val="1"/>
        <w:rPr>
          <w:rFonts w:ascii="Times New Roman" w:hAnsi="Times New Roman"/>
          <w:b/>
          <w:bCs/>
          <w:color w:val="2E74B6"/>
          <w:sz w:val="24"/>
          <w:szCs w:val="24"/>
          <w:lang w:eastAsia="tr-TR"/>
        </w:rPr>
      </w:pPr>
    </w:p>
    <w:tbl>
      <w:tblPr>
        <w:tblW w:w="10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7"/>
        <w:gridCol w:w="2369"/>
        <w:gridCol w:w="3209"/>
        <w:gridCol w:w="2177"/>
      </w:tblGrid>
      <w:tr w:rsidR="00114A20" w:rsidRPr="00997B56" w:rsidTr="000528DF">
        <w:trPr>
          <w:jc w:val="center"/>
        </w:trPr>
        <w:tc>
          <w:tcPr>
            <w:tcW w:w="2327" w:type="dxa"/>
            <w:shd w:val="clear" w:color="auto" w:fill="4F81BD"/>
          </w:tcPr>
          <w:p w:rsidR="008641FD" w:rsidRPr="00997B56" w:rsidRDefault="00114A20" w:rsidP="00C27596">
            <w:pPr>
              <w:spacing w:after="0"/>
              <w:jc w:val="center"/>
              <w:rPr>
                <w:rFonts w:eastAsia="Times New Roman"/>
                <w:color w:val="0070C0"/>
                <w:lang w:eastAsia="tr-TR"/>
              </w:rPr>
            </w:pPr>
            <w:r w:rsidRPr="00B0486C">
              <w:rPr>
                <w:rFonts w:ascii="Times New Roman" w:hAnsi="Times New Roman"/>
                <w:b/>
                <w:color w:val="FFFFFF"/>
              </w:rPr>
              <w:t>İzleme</w:t>
            </w:r>
            <w:r w:rsidR="00C27596" w:rsidRPr="00B0486C">
              <w:rPr>
                <w:rFonts w:ascii="Times New Roman" w:hAnsi="Times New Roman"/>
                <w:b/>
                <w:color w:val="FFFFFF"/>
              </w:rPr>
              <w:t xml:space="preserve"> </w:t>
            </w:r>
            <w:r w:rsidRPr="00B0486C">
              <w:rPr>
                <w:rFonts w:ascii="Times New Roman" w:hAnsi="Times New Roman"/>
                <w:b/>
                <w:color w:val="FFFFFF"/>
              </w:rPr>
              <w:t>Değerlendirme</w:t>
            </w:r>
            <w:r w:rsidR="00C27596" w:rsidRPr="00B0486C">
              <w:rPr>
                <w:rFonts w:ascii="Times New Roman" w:hAnsi="Times New Roman"/>
                <w:b/>
                <w:color w:val="FFFFFF"/>
              </w:rPr>
              <w:t xml:space="preserve"> </w:t>
            </w:r>
            <w:r w:rsidRPr="00B0486C">
              <w:rPr>
                <w:rFonts w:ascii="Times New Roman" w:hAnsi="Times New Roman"/>
                <w:b/>
                <w:color w:val="FFFFFF"/>
              </w:rPr>
              <w:t>Dönemi</w:t>
            </w:r>
          </w:p>
        </w:tc>
        <w:tc>
          <w:tcPr>
            <w:tcW w:w="2369" w:type="dxa"/>
            <w:shd w:val="clear" w:color="auto" w:fill="4F81BD"/>
          </w:tcPr>
          <w:p w:rsidR="00114A20" w:rsidRPr="00B0486C" w:rsidRDefault="00114A20" w:rsidP="00C27596">
            <w:pPr>
              <w:spacing w:after="0"/>
              <w:jc w:val="center"/>
              <w:rPr>
                <w:rFonts w:ascii="Times New Roman" w:hAnsi="Times New Roman"/>
                <w:b/>
                <w:color w:val="FFFFFF"/>
              </w:rPr>
            </w:pPr>
            <w:r w:rsidRPr="00B0486C">
              <w:rPr>
                <w:rFonts w:ascii="Times New Roman" w:hAnsi="Times New Roman"/>
                <w:b/>
                <w:color w:val="FFFFFF"/>
              </w:rPr>
              <w:t>Gerçekleştirilme</w:t>
            </w:r>
          </w:p>
          <w:p w:rsidR="008641FD" w:rsidRPr="00997B56" w:rsidRDefault="00114A20" w:rsidP="00C27596">
            <w:pPr>
              <w:spacing w:after="0"/>
              <w:jc w:val="center"/>
              <w:rPr>
                <w:rFonts w:ascii="Times New Roman" w:eastAsia="Times New Roman" w:hAnsi="Times New Roman"/>
                <w:b/>
                <w:color w:val="0070C0"/>
                <w:sz w:val="24"/>
                <w:szCs w:val="24"/>
                <w:lang w:eastAsia="tr-TR"/>
              </w:rPr>
            </w:pPr>
            <w:r w:rsidRPr="00B0486C">
              <w:rPr>
                <w:rFonts w:ascii="Times New Roman" w:hAnsi="Times New Roman"/>
                <w:b/>
                <w:color w:val="FFFFFF"/>
              </w:rPr>
              <w:t>Zamanı</w:t>
            </w:r>
          </w:p>
        </w:tc>
        <w:tc>
          <w:tcPr>
            <w:tcW w:w="3209" w:type="dxa"/>
            <w:shd w:val="clear" w:color="auto" w:fill="4F81BD"/>
          </w:tcPr>
          <w:p w:rsidR="00114A20" w:rsidRPr="00B0486C" w:rsidRDefault="00114A20" w:rsidP="00C27596">
            <w:pPr>
              <w:spacing w:after="0"/>
              <w:jc w:val="center"/>
              <w:rPr>
                <w:rFonts w:ascii="Times New Roman" w:hAnsi="Times New Roman"/>
                <w:b/>
                <w:color w:val="FFFFFF"/>
              </w:rPr>
            </w:pPr>
            <w:r w:rsidRPr="00B0486C">
              <w:rPr>
                <w:rFonts w:ascii="Times New Roman" w:hAnsi="Times New Roman"/>
                <w:b/>
                <w:color w:val="FFFFFF"/>
              </w:rPr>
              <w:t>İzleme Değerlendirme Dönemi</w:t>
            </w:r>
          </w:p>
          <w:p w:rsidR="008641FD" w:rsidRPr="00997B56" w:rsidRDefault="00114A20" w:rsidP="00C27596">
            <w:pPr>
              <w:spacing w:after="0"/>
              <w:jc w:val="center"/>
              <w:rPr>
                <w:rFonts w:ascii="Times New Roman" w:eastAsia="Times New Roman" w:hAnsi="Times New Roman"/>
                <w:b/>
                <w:color w:val="0070C0"/>
                <w:sz w:val="24"/>
                <w:szCs w:val="24"/>
                <w:lang w:eastAsia="tr-TR"/>
              </w:rPr>
            </w:pPr>
            <w:r w:rsidRPr="00B0486C">
              <w:rPr>
                <w:rFonts w:ascii="Times New Roman" w:hAnsi="Times New Roman"/>
                <w:b/>
                <w:color w:val="FFFFFF"/>
              </w:rPr>
              <w:t>Süreç Açıklaması</w:t>
            </w:r>
          </w:p>
        </w:tc>
        <w:tc>
          <w:tcPr>
            <w:tcW w:w="2177" w:type="dxa"/>
            <w:shd w:val="clear" w:color="auto" w:fill="4F81BD"/>
          </w:tcPr>
          <w:p w:rsidR="00114A20" w:rsidRPr="00B0486C" w:rsidRDefault="00114A20" w:rsidP="00C27596">
            <w:pPr>
              <w:spacing w:after="0"/>
              <w:jc w:val="center"/>
              <w:rPr>
                <w:rFonts w:ascii="Times New Roman" w:hAnsi="Times New Roman"/>
                <w:b/>
                <w:color w:val="FFFFFF"/>
              </w:rPr>
            </w:pPr>
            <w:r w:rsidRPr="00B0486C">
              <w:rPr>
                <w:rFonts w:ascii="Times New Roman" w:hAnsi="Times New Roman"/>
                <w:b/>
                <w:color w:val="FFFFFF"/>
              </w:rPr>
              <w:t>Zaman</w:t>
            </w:r>
          </w:p>
          <w:p w:rsidR="008641FD" w:rsidRPr="00997B56" w:rsidRDefault="00114A20" w:rsidP="00C27596">
            <w:pPr>
              <w:spacing w:after="0"/>
              <w:jc w:val="center"/>
              <w:rPr>
                <w:rFonts w:ascii="Times New Roman" w:eastAsia="Times New Roman" w:hAnsi="Times New Roman"/>
                <w:b/>
                <w:color w:val="0070C0"/>
                <w:sz w:val="24"/>
                <w:szCs w:val="24"/>
                <w:lang w:eastAsia="tr-TR"/>
              </w:rPr>
            </w:pPr>
            <w:r w:rsidRPr="00B0486C">
              <w:rPr>
                <w:rFonts w:ascii="Times New Roman" w:hAnsi="Times New Roman"/>
                <w:b/>
                <w:color w:val="FFFFFF"/>
              </w:rPr>
              <w:t>Kapsamı</w:t>
            </w:r>
          </w:p>
        </w:tc>
      </w:tr>
      <w:tr w:rsidR="00114A20" w:rsidRPr="00997B56" w:rsidTr="000528DF">
        <w:trPr>
          <w:jc w:val="center"/>
        </w:trPr>
        <w:tc>
          <w:tcPr>
            <w:tcW w:w="2327" w:type="dxa"/>
            <w:shd w:val="clear" w:color="auto" w:fill="B8CCE4"/>
            <w:vAlign w:val="center"/>
          </w:tcPr>
          <w:p w:rsidR="00C27596" w:rsidRPr="00C27596" w:rsidRDefault="00E26141" w:rsidP="00C27596">
            <w:pPr>
              <w:spacing w:after="0"/>
              <w:jc w:val="center"/>
            </w:pPr>
            <w:r w:rsidRPr="00C27596">
              <w:t>Birinci</w:t>
            </w:r>
            <w:r w:rsidR="00C27596" w:rsidRPr="00C27596">
              <w:t xml:space="preserve"> </w:t>
            </w:r>
          </w:p>
          <w:p w:rsidR="00E26141" w:rsidRPr="00C27596" w:rsidRDefault="00E26141" w:rsidP="00C27596">
            <w:pPr>
              <w:spacing w:after="0"/>
              <w:jc w:val="center"/>
            </w:pPr>
            <w:r w:rsidRPr="00C27596">
              <w:t>İzleme-</w:t>
            </w:r>
            <w:r w:rsidR="00C27596" w:rsidRPr="00C27596">
              <w:t xml:space="preserve"> </w:t>
            </w:r>
            <w:r w:rsidRPr="00C27596">
              <w:t>Değerlendirme</w:t>
            </w:r>
          </w:p>
          <w:p w:rsidR="008641FD" w:rsidRPr="00997B56" w:rsidRDefault="00E26141" w:rsidP="00C27596">
            <w:pPr>
              <w:spacing w:after="0"/>
              <w:jc w:val="center"/>
              <w:rPr>
                <w:rFonts w:eastAsia="Times New Roman"/>
                <w:b/>
                <w:color w:val="0070C0"/>
                <w:lang w:eastAsia="tr-TR"/>
              </w:rPr>
            </w:pPr>
            <w:r w:rsidRPr="00C27596">
              <w:t>Dönemi</w:t>
            </w:r>
          </w:p>
        </w:tc>
        <w:tc>
          <w:tcPr>
            <w:tcW w:w="2369" w:type="dxa"/>
            <w:vAlign w:val="center"/>
          </w:tcPr>
          <w:p w:rsidR="00B00A12" w:rsidRPr="00C27596" w:rsidRDefault="00B00A12" w:rsidP="00C27596">
            <w:pPr>
              <w:spacing w:after="0"/>
              <w:jc w:val="center"/>
            </w:pPr>
            <w:r w:rsidRPr="00C27596">
              <w:t>Her yılın</w:t>
            </w:r>
          </w:p>
          <w:p w:rsidR="008641FD" w:rsidRPr="00997B56" w:rsidRDefault="00B00A12" w:rsidP="00C27596">
            <w:pPr>
              <w:spacing w:after="0"/>
              <w:jc w:val="center"/>
              <w:rPr>
                <w:rFonts w:ascii="Times New Roman" w:eastAsia="Times New Roman" w:hAnsi="Times New Roman"/>
                <w:b/>
                <w:color w:val="0070C0"/>
                <w:sz w:val="24"/>
                <w:szCs w:val="24"/>
                <w:lang w:eastAsia="tr-TR"/>
              </w:rPr>
            </w:pPr>
            <w:r w:rsidRPr="00C27596">
              <w:t>Temmuz ayı</w:t>
            </w:r>
            <w:r w:rsidR="00C27596" w:rsidRPr="00C27596">
              <w:t xml:space="preserve"> </w:t>
            </w:r>
            <w:r w:rsidRPr="00C27596">
              <w:t>içerisinde</w:t>
            </w:r>
          </w:p>
        </w:tc>
        <w:tc>
          <w:tcPr>
            <w:tcW w:w="3209" w:type="dxa"/>
          </w:tcPr>
          <w:p w:rsidR="00C27596" w:rsidRDefault="00B00A12" w:rsidP="00B0486C">
            <w:pPr>
              <w:numPr>
                <w:ilvl w:val="0"/>
                <w:numId w:val="19"/>
              </w:numPr>
              <w:autoSpaceDE w:val="0"/>
              <w:autoSpaceDN w:val="0"/>
              <w:adjustRightInd w:val="0"/>
              <w:spacing w:after="0" w:line="240" w:lineRule="auto"/>
              <w:ind w:left="73" w:firstLine="0"/>
              <w:rPr>
                <w:rFonts w:ascii="Times New Roman" w:hAnsi="Times New Roman"/>
                <w:sz w:val="24"/>
                <w:szCs w:val="24"/>
                <w:lang w:eastAsia="tr-TR"/>
              </w:rPr>
            </w:pPr>
            <w:r w:rsidRPr="00C27596">
              <w:rPr>
                <w:rFonts w:ascii="Times New Roman" w:hAnsi="Times New Roman"/>
                <w:sz w:val="24"/>
                <w:szCs w:val="24"/>
                <w:lang w:eastAsia="tr-TR"/>
              </w:rPr>
              <w:t xml:space="preserve">Ar-Ge Birimi </w:t>
            </w:r>
            <w:r w:rsidR="00C27596" w:rsidRPr="00C27596">
              <w:rPr>
                <w:rFonts w:ascii="Times New Roman" w:hAnsi="Times New Roman"/>
                <w:sz w:val="24"/>
                <w:szCs w:val="24"/>
                <w:lang w:eastAsia="tr-TR"/>
              </w:rPr>
              <w:t>t</w:t>
            </w:r>
            <w:r w:rsidRPr="00C27596">
              <w:rPr>
                <w:rFonts w:ascii="Times New Roman" w:hAnsi="Times New Roman"/>
                <w:sz w:val="24"/>
                <w:szCs w:val="24"/>
                <w:lang w:eastAsia="tr-TR"/>
              </w:rPr>
              <w:t>arafından tüm</w:t>
            </w:r>
            <w:r w:rsidR="00C27596" w:rsidRPr="00C27596">
              <w:rPr>
                <w:rFonts w:ascii="Times New Roman" w:hAnsi="Times New Roman"/>
                <w:sz w:val="24"/>
                <w:szCs w:val="24"/>
                <w:lang w:eastAsia="tr-TR"/>
              </w:rPr>
              <w:t xml:space="preserve"> </w:t>
            </w:r>
            <w:r w:rsidRPr="00C27596">
              <w:rPr>
                <w:rFonts w:ascii="Times New Roman" w:hAnsi="Times New Roman"/>
                <w:sz w:val="24"/>
                <w:szCs w:val="24"/>
                <w:lang w:eastAsia="tr-TR"/>
              </w:rPr>
              <w:t>birimlerinden sorumlu oldukları</w:t>
            </w:r>
            <w:r w:rsidR="00190527" w:rsidRPr="00C27596">
              <w:rPr>
                <w:rFonts w:ascii="Times New Roman" w:hAnsi="Times New Roman"/>
                <w:sz w:val="24"/>
                <w:szCs w:val="24"/>
                <w:lang w:eastAsia="tr-TR"/>
              </w:rPr>
              <w:t xml:space="preserve"> </w:t>
            </w:r>
            <w:r w:rsidRPr="00C27596">
              <w:rPr>
                <w:rFonts w:ascii="Times New Roman" w:hAnsi="Times New Roman"/>
                <w:sz w:val="24"/>
                <w:szCs w:val="24"/>
                <w:lang w:eastAsia="tr-TR"/>
              </w:rPr>
              <w:t>göstergeler ile ilgili gerçekleşme</w:t>
            </w:r>
            <w:r w:rsidR="00C27596" w:rsidRPr="00C27596">
              <w:rPr>
                <w:rFonts w:ascii="Times New Roman" w:hAnsi="Times New Roman"/>
                <w:sz w:val="24"/>
                <w:szCs w:val="24"/>
                <w:lang w:eastAsia="tr-TR"/>
              </w:rPr>
              <w:t xml:space="preserve"> </w:t>
            </w:r>
            <w:r w:rsidRPr="00C27596">
              <w:rPr>
                <w:rFonts w:ascii="Times New Roman" w:hAnsi="Times New Roman"/>
                <w:sz w:val="24"/>
                <w:szCs w:val="24"/>
                <w:lang w:eastAsia="tr-TR"/>
              </w:rPr>
              <w:t>durumlarına ilişkin verilerin toplanması</w:t>
            </w:r>
          </w:p>
          <w:p w:rsidR="008641FD" w:rsidRPr="00997B56" w:rsidRDefault="00B00A12" w:rsidP="00B0486C">
            <w:pPr>
              <w:numPr>
                <w:ilvl w:val="0"/>
                <w:numId w:val="19"/>
              </w:numPr>
              <w:autoSpaceDE w:val="0"/>
              <w:autoSpaceDN w:val="0"/>
              <w:adjustRightInd w:val="0"/>
              <w:spacing w:after="0" w:line="240" w:lineRule="auto"/>
              <w:ind w:left="73" w:firstLine="0"/>
              <w:rPr>
                <w:rFonts w:ascii="Times New Roman" w:eastAsia="Times New Roman" w:hAnsi="Times New Roman"/>
                <w:b/>
                <w:color w:val="0070C0"/>
                <w:sz w:val="24"/>
                <w:szCs w:val="24"/>
                <w:lang w:eastAsia="tr-TR"/>
              </w:rPr>
            </w:pPr>
            <w:r w:rsidRPr="00C27596">
              <w:rPr>
                <w:rFonts w:ascii="Times New Roman" w:hAnsi="Times New Roman"/>
                <w:sz w:val="24"/>
                <w:szCs w:val="24"/>
                <w:lang w:eastAsia="tr-TR"/>
              </w:rPr>
              <w:t>Göstergelerin gerçekleşme durumları</w:t>
            </w:r>
            <w:r w:rsidR="00C27596" w:rsidRPr="00C27596">
              <w:rPr>
                <w:rFonts w:ascii="Times New Roman" w:hAnsi="Times New Roman"/>
                <w:sz w:val="24"/>
                <w:szCs w:val="24"/>
                <w:lang w:eastAsia="tr-TR"/>
              </w:rPr>
              <w:t xml:space="preserve"> </w:t>
            </w:r>
            <w:r w:rsidRPr="00C27596">
              <w:rPr>
                <w:rFonts w:ascii="Times New Roman" w:hAnsi="Times New Roman"/>
                <w:sz w:val="24"/>
                <w:szCs w:val="24"/>
                <w:lang w:eastAsia="tr-TR"/>
              </w:rPr>
              <w:t>hakkında hazırlanan raporun Ar-Ge Birimi</w:t>
            </w:r>
            <w:r w:rsidR="00C27596" w:rsidRPr="00C27596">
              <w:rPr>
                <w:rFonts w:ascii="Times New Roman" w:hAnsi="Times New Roman"/>
                <w:sz w:val="24"/>
                <w:szCs w:val="24"/>
                <w:lang w:eastAsia="tr-TR"/>
              </w:rPr>
              <w:t xml:space="preserve"> </w:t>
            </w:r>
            <w:r w:rsidRPr="00C27596">
              <w:rPr>
                <w:rFonts w:ascii="Times New Roman" w:hAnsi="Times New Roman"/>
                <w:sz w:val="24"/>
                <w:szCs w:val="24"/>
                <w:lang w:eastAsia="tr-TR"/>
              </w:rPr>
              <w:t>yöneticisi tarafından İl</w:t>
            </w:r>
            <w:r w:rsidR="00190527" w:rsidRPr="00C27596">
              <w:rPr>
                <w:rFonts w:ascii="Times New Roman" w:hAnsi="Times New Roman"/>
                <w:sz w:val="24"/>
                <w:szCs w:val="24"/>
                <w:lang w:eastAsia="tr-TR"/>
              </w:rPr>
              <w:t>çe</w:t>
            </w:r>
            <w:r w:rsidRPr="00C27596">
              <w:rPr>
                <w:rFonts w:ascii="Times New Roman" w:hAnsi="Times New Roman"/>
                <w:sz w:val="24"/>
                <w:szCs w:val="24"/>
                <w:lang w:eastAsia="tr-TR"/>
              </w:rPr>
              <w:t xml:space="preserve"> Millî Eğitim</w:t>
            </w:r>
            <w:r w:rsidR="00C27596">
              <w:rPr>
                <w:rFonts w:ascii="Times New Roman" w:hAnsi="Times New Roman"/>
                <w:sz w:val="24"/>
                <w:szCs w:val="24"/>
                <w:lang w:eastAsia="tr-TR"/>
              </w:rPr>
              <w:t xml:space="preserve"> </w:t>
            </w:r>
            <w:r w:rsidRPr="00997B56">
              <w:rPr>
                <w:rFonts w:ascii="Times New Roman" w:hAnsi="Times New Roman"/>
                <w:sz w:val="24"/>
                <w:szCs w:val="24"/>
                <w:lang w:eastAsia="tr-TR"/>
              </w:rPr>
              <w:t>Müdürüne sunulması</w:t>
            </w:r>
          </w:p>
        </w:tc>
        <w:tc>
          <w:tcPr>
            <w:tcW w:w="2177" w:type="dxa"/>
            <w:vAlign w:val="center"/>
          </w:tcPr>
          <w:p w:rsidR="008641FD" w:rsidRPr="00997B56" w:rsidRDefault="00B00A12" w:rsidP="00C27596">
            <w:pPr>
              <w:spacing w:after="0"/>
              <w:jc w:val="center"/>
              <w:rPr>
                <w:rFonts w:ascii="Times New Roman" w:eastAsia="Times New Roman" w:hAnsi="Times New Roman"/>
                <w:b/>
                <w:color w:val="0070C0"/>
                <w:sz w:val="24"/>
                <w:szCs w:val="24"/>
                <w:lang w:eastAsia="tr-TR"/>
              </w:rPr>
            </w:pPr>
            <w:r w:rsidRPr="00C27596">
              <w:t>Ocak-</w:t>
            </w:r>
            <w:r w:rsidR="00C27596" w:rsidRPr="00C27596">
              <w:t xml:space="preserve"> </w:t>
            </w:r>
            <w:r w:rsidRPr="00C27596">
              <w:t>Temmuz</w:t>
            </w:r>
            <w:r w:rsidR="00C27596" w:rsidRPr="00C27596">
              <w:t xml:space="preserve"> </w:t>
            </w:r>
            <w:r w:rsidRPr="00C27596">
              <w:t>dönemi</w:t>
            </w:r>
          </w:p>
        </w:tc>
      </w:tr>
      <w:tr w:rsidR="00114A20" w:rsidRPr="00997B56" w:rsidTr="00C27596">
        <w:trPr>
          <w:jc w:val="center"/>
        </w:trPr>
        <w:tc>
          <w:tcPr>
            <w:tcW w:w="2327" w:type="dxa"/>
            <w:shd w:val="clear" w:color="auto" w:fill="B8CCE4"/>
            <w:vAlign w:val="center"/>
          </w:tcPr>
          <w:p w:rsidR="00E26141" w:rsidRPr="00C27596" w:rsidRDefault="00E26141" w:rsidP="00C27596">
            <w:pPr>
              <w:spacing w:after="0"/>
              <w:jc w:val="center"/>
            </w:pPr>
            <w:r w:rsidRPr="00C27596">
              <w:t>İkinci</w:t>
            </w:r>
          </w:p>
          <w:p w:rsidR="00E26141" w:rsidRPr="00C27596" w:rsidRDefault="00E26141" w:rsidP="00C27596">
            <w:pPr>
              <w:spacing w:after="0"/>
              <w:jc w:val="center"/>
            </w:pPr>
            <w:r w:rsidRPr="00C27596">
              <w:t>İzleme-</w:t>
            </w:r>
          </w:p>
          <w:p w:rsidR="00E26141" w:rsidRPr="00C27596" w:rsidRDefault="00E26141" w:rsidP="00C27596">
            <w:pPr>
              <w:spacing w:after="0"/>
              <w:jc w:val="center"/>
            </w:pPr>
            <w:r w:rsidRPr="00C27596">
              <w:t>Değerlendirme</w:t>
            </w:r>
          </w:p>
          <w:p w:rsidR="008641FD" w:rsidRPr="00997B56" w:rsidRDefault="00E26141" w:rsidP="00C27596">
            <w:pPr>
              <w:spacing w:after="0"/>
              <w:jc w:val="center"/>
              <w:rPr>
                <w:rFonts w:ascii="Times New Roman" w:eastAsia="Times New Roman" w:hAnsi="Times New Roman"/>
                <w:b/>
                <w:color w:val="0070C0"/>
                <w:sz w:val="24"/>
                <w:szCs w:val="24"/>
                <w:lang w:eastAsia="tr-TR"/>
              </w:rPr>
            </w:pPr>
            <w:r w:rsidRPr="00C27596">
              <w:t>Dönemi</w:t>
            </w:r>
          </w:p>
        </w:tc>
        <w:tc>
          <w:tcPr>
            <w:tcW w:w="2369" w:type="dxa"/>
            <w:vAlign w:val="center"/>
          </w:tcPr>
          <w:p w:rsidR="00B00A12" w:rsidRPr="00C27596" w:rsidRDefault="00B00A12" w:rsidP="00C27596">
            <w:pPr>
              <w:spacing w:after="0"/>
              <w:jc w:val="center"/>
            </w:pPr>
            <w:r w:rsidRPr="00C27596">
              <w:t>İzleyen yılın</w:t>
            </w:r>
          </w:p>
          <w:p w:rsidR="008641FD" w:rsidRPr="00997B56" w:rsidRDefault="00B00A12" w:rsidP="00C27596">
            <w:pPr>
              <w:spacing w:after="0"/>
              <w:jc w:val="center"/>
              <w:rPr>
                <w:rFonts w:ascii="Times New Roman" w:eastAsia="Times New Roman" w:hAnsi="Times New Roman"/>
                <w:b/>
                <w:color w:val="0070C0"/>
                <w:sz w:val="24"/>
                <w:szCs w:val="24"/>
                <w:lang w:eastAsia="tr-TR"/>
              </w:rPr>
            </w:pPr>
            <w:r w:rsidRPr="00C27596">
              <w:t>Şubat ayı sonuna</w:t>
            </w:r>
            <w:r w:rsidR="00C27596" w:rsidRPr="00C27596">
              <w:t xml:space="preserve"> </w:t>
            </w:r>
            <w:r w:rsidRPr="00C27596">
              <w:t>kadar</w:t>
            </w:r>
          </w:p>
        </w:tc>
        <w:tc>
          <w:tcPr>
            <w:tcW w:w="3209" w:type="dxa"/>
          </w:tcPr>
          <w:p w:rsidR="00C27596" w:rsidRDefault="00CE0F6C" w:rsidP="00B0486C">
            <w:pPr>
              <w:numPr>
                <w:ilvl w:val="0"/>
                <w:numId w:val="19"/>
              </w:numPr>
              <w:autoSpaceDE w:val="0"/>
              <w:autoSpaceDN w:val="0"/>
              <w:adjustRightInd w:val="0"/>
              <w:spacing w:after="0" w:line="240" w:lineRule="auto"/>
              <w:ind w:left="73" w:firstLine="0"/>
              <w:rPr>
                <w:rFonts w:ascii="Times New Roman" w:hAnsi="Times New Roman"/>
                <w:sz w:val="24"/>
                <w:szCs w:val="24"/>
                <w:lang w:eastAsia="tr-TR"/>
              </w:rPr>
            </w:pPr>
            <w:r w:rsidRPr="00C27596">
              <w:rPr>
                <w:rFonts w:ascii="Times New Roman" w:hAnsi="Times New Roman"/>
                <w:sz w:val="24"/>
                <w:szCs w:val="24"/>
                <w:lang w:eastAsia="tr-TR"/>
              </w:rPr>
              <w:t>Ar-Ge Birimi tarafından tüm birimlerden</w:t>
            </w:r>
            <w:r w:rsidR="00C27596" w:rsidRPr="00C27596">
              <w:rPr>
                <w:rFonts w:ascii="Times New Roman" w:hAnsi="Times New Roman"/>
                <w:sz w:val="24"/>
                <w:szCs w:val="24"/>
                <w:lang w:eastAsia="tr-TR"/>
              </w:rPr>
              <w:t xml:space="preserve"> </w:t>
            </w:r>
            <w:r w:rsidRPr="00C27596">
              <w:rPr>
                <w:rFonts w:ascii="Times New Roman" w:hAnsi="Times New Roman"/>
                <w:sz w:val="24"/>
                <w:szCs w:val="24"/>
                <w:lang w:eastAsia="tr-TR"/>
              </w:rPr>
              <w:t>sorumlu oldukları göstergeler ile ilgili</w:t>
            </w:r>
            <w:r w:rsidR="00C27596" w:rsidRPr="00C27596">
              <w:rPr>
                <w:rFonts w:ascii="Times New Roman" w:hAnsi="Times New Roman"/>
                <w:sz w:val="24"/>
                <w:szCs w:val="24"/>
                <w:lang w:eastAsia="tr-TR"/>
              </w:rPr>
              <w:t xml:space="preserve"> </w:t>
            </w:r>
            <w:r w:rsidRPr="00C27596">
              <w:rPr>
                <w:rFonts w:ascii="Times New Roman" w:hAnsi="Times New Roman"/>
                <w:sz w:val="24"/>
                <w:szCs w:val="24"/>
                <w:lang w:eastAsia="tr-TR"/>
              </w:rPr>
              <w:t>yılsonu gerçekleşme durumlarına ilişkin</w:t>
            </w:r>
            <w:r w:rsidR="00C27596" w:rsidRPr="00C27596">
              <w:rPr>
                <w:rFonts w:ascii="Times New Roman" w:hAnsi="Times New Roman"/>
                <w:sz w:val="24"/>
                <w:szCs w:val="24"/>
                <w:lang w:eastAsia="tr-TR"/>
              </w:rPr>
              <w:t xml:space="preserve"> </w:t>
            </w:r>
            <w:r w:rsidRPr="00C27596">
              <w:rPr>
                <w:rFonts w:ascii="Times New Roman" w:hAnsi="Times New Roman"/>
                <w:sz w:val="24"/>
                <w:szCs w:val="24"/>
                <w:lang w:eastAsia="tr-TR"/>
              </w:rPr>
              <w:t>verilerin toplanması</w:t>
            </w:r>
          </w:p>
          <w:p w:rsidR="008641FD" w:rsidRPr="00997B56" w:rsidRDefault="00CE0F6C" w:rsidP="00B0486C">
            <w:pPr>
              <w:numPr>
                <w:ilvl w:val="0"/>
                <w:numId w:val="19"/>
              </w:numPr>
              <w:autoSpaceDE w:val="0"/>
              <w:autoSpaceDN w:val="0"/>
              <w:adjustRightInd w:val="0"/>
              <w:spacing w:after="0" w:line="240" w:lineRule="auto"/>
              <w:ind w:left="73" w:firstLine="0"/>
              <w:rPr>
                <w:rFonts w:ascii="Times New Roman" w:eastAsia="Times New Roman" w:hAnsi="Times New Roman"/>
                <w:b/>
                <w:color w:val="0070C0"/>
                <w:sz w:val="24"/>
                <w:szCs w:val="24"/>
                <w:lang w:eastAsia="tr-TR"/>
              </w:rPr>
            </w:pPr>
            <w:r w:rsidRPr="00C27596">
              <w:rPr>
                <w:rFonts w:ascii="Times New Roman" w:hAnsi="Times New Roman"/>
                <w:sz w:val="24"/>
                <w:szCs w:val="24"/>
                <w:lang w:eastAsia="tr-TR"/>
              </w:rPr>
              <w:t>İl Millî Eğitim Müdürü veya görevlendirilen Millî Eğitim Müdür</w:t>
            </w:r>
            <w:r w:rsidR="00C27596">
              <w:rPr>
                <w:rFonts w:ascii="Times New Roman" w:hAnsi="Times New Roman"/>
                <w:sz w:val="24"/>
                <w:szCs w:val="24"/>
                <w:lang w:eastAsia="tr-TR"/>
              </w:rPr>
              <w:t xml:space="preserve"> </w:t>
            </w:r>
            <w:r w:rsidRPr="00C27596">
              <w:rPr>
                <w:rFonts w:ascii="Times New Roman" w:hAnsi="Times New Roman"/>
                <w:sz w:val="24"/>
                <w:szCs w:val="24"/>
                <w:lang w:eastAsia="tr-TR"/>
              </w:rPr>
              <w:t>Yardımcısı başkanlığında tüm birim yöneticilerince yılsonu</w:t>
            </w:r>
            <w:r w:rsidR="00C27596">
              <w:rPr>
                <w:rFonts w:ascii="Times New Roman" w:hAnsi="Times New Roman"/>
                <w:sz w:val="24"/>
                <w:szCs w:val="24"/>
                <w:lang w:eastAsia="tr-TR"/>
              </w:rPr>
              <w:t xml:space="preserve"> gerçekleşmelerinin, varsa </w:t>
            </w:r>
            <w:r w:rsidRPr="00997B56">
              <w:rPr>
                <w:rFonts w:ascii="Times New Roman" w:hAnsi="Times New Roman"/>
                <w:sz w:val="24"/>
                <w:szCs w:val="24"/>
                <w:lang w:eastAsia="tr-TR"/>
              </w:rPr>
              <w:t>gösterge</w:t>
            </w:r>
            <w:r w:rsidR="00C27596">
              <w:rPr>
                <w:rFonts w:ascii="Times New Roman" w:hAnsi="Times New Roman"/>
                <w:sz w:val="24"/>
                <w:szCs w:val="24"/>
                <w:lang w:eastAsia="tr-TR"/>
              </w:rPr>
              <w:t xml:space="preserve"> </w:t>
            </w:r>
            <w:r w:rsidRPr="00997B56">
              <w:rPr>
                <w:rFonts w:ascii="Times New Roman" w:hAnsi="Times New Roman"/>
                <w:sz w:val="24"/>
                <w:szCs w:val="24"/>
                <w:lang w:eastAsia="tr-TR"/>
              </w:rPr>
              <w:t>hedeflerinden sapmaların ve sapma</w:t>
            </w:r>
            <w:r w:rsidR="00C27596">
              <w:rPr>
                <w:rFonts w:ascii="Times New Roman" w:hAnsi="Times New Roman"/>
                <w:sz w:val="24"/>
                <w:szCs w:val="24"/>
                <w:lang w:eastAsia="tr-TR"/>
              </w:rPr>
              <w:t xml:space="preserve"> </w:t>
            </w:r>
            <w:r w:rsidRPr="00997B56">
              <w:rPr>
                <w:rFonts w:ascii="Times New Roman" w:hAnsi="Times New Roman"/>
                <w:sz w:val="24"/>
                <w:szCs w:val="24"/>
                <w:lang w:eastAsia="tr-TR"/>
              </w:rPr>
              <w:t>nedenlerin değerlendirilerek gerekli tedbirlerin alınması</w:t>
            </w:r>
          </w:p>
        </w:tc>
        <w:tc>
          <w:tcPr>
            <w:tcW w:w="2177" w:type="dxa"/>
            <w:vAlign w:val="center"/>
          </w:tcPr>
          <w:p w:rsidR="008641FD" w:rsidRPr="00997B56" w:rsidRDefault="00A050C7" w:rsidP="00C27596">
            <w:pPr>
              <w:spacing w:after="0"/>
              <w:jc w:val="center"/>
              <w:rPr>
                <w:rFonts w:ascii="Times New Roman" w:eastAsia="Times New Roman" w:hAnsi="Times New Roman"/>
                <w:b/>
                <w:color w:val="0070C0"/>
                <w:sz w:val="24"/>
                <w:szCs w:val="24"/>
                <w:lang w:eastAsia="tr-TR"/>
              </w:rPr>
            </w:pPr>
            <w:r w:rsidRPr="00C27596">
              <w:t>Tüm yıl</w:t>
            </w:r>
          </w:p>
        </w:tc>
      </w:tr>
    </w:tbl>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bookmarkEnd w:id="292"/>
    <w:p w:rsidR="007759DC" w:rsidRPr="00997B56" w:rsidRDefault="007759DC" w:rsidP="007759DC">
      <w:pPr>
        <w:keepNext/>
        <w:keepLines/>
        <w:spacing w:after="0" w:line="240" w:lineRule="auto"/>
        <w:outlineLvl w:val="1"/>
        <w:rPr>
          <w:rFonts w:ascii="Times New Roman" w:eastAsia="Times New Roman" w:hAnsi="Times New Roman"/>
          <w:b/>
          <w:color w:val="0070C0"/>
          <w:sz w:val="24"/>
          <w:szCs w:val="24"/>
          <w:lang w:eastAsia="tr-TR"/>
        </w:rPr>
      </w:pPr>
    </w:p>
    <w:sectPr w:rsidR="007759DC" w:rsidRPr="00997B56" w:rsidSect="00AF180E">
      <w:pgSz w:w="11907" w:h="16840" w:code="9"/>
      <w:pgMar w:top="851" w:right="1418" w:bottom="1135"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80F" w:rsidRDefault="0096780F" w:rsidP="00C80F68">
      <w:pPr>
        <w:spacing w:after="0" w:line="240" w:lineRule="auto"/>
      </w:pPr>
      <w:r>
        <w:separator/>
      </w:r>
    </w:p>
  </w:endnote>
  <w:endnote w:type="continuationSeparator" w:id="0">
    <w:p w:rsidR="0096780F" w:rsidRDefault="0096780F" w:rsidP="00C80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7" w:usb1="00000000" w:usb2="00000000" w:usb3="00000000" w:csb0="00000011" w:csb1="00000000"/>
  </w:font>
  <w:font w:name="ヒラギノ明朝 Pro W3">
    <w:altName w:val="MS Mincho"/>
    <w:charset w:val="80"/>
    <w:family w:val="auto"/>
    <w:pitch w:val="variable"/>
    <w:sig w:usb0="00000001" w:usb1="08070000" w:usb2="01000417" w:usb3="00000000" w:csb0="00020000" w:csb1="00000000"/>
  </w:font>
  <w:font w:name="ComicSansM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0E" w:rsidRPr="006F2AFE" w:rsidRDefault="00AF180E">
    <w:pPr>
      <w:pStyle w:val="Altbilgi"/>
      <w:jc w:val="center"/>
      <w:rPr>
        <w:sz w:val="28"/>
      </w:rPr>
    </w:pPr>
    <w:r w:rsidRPr="006F2AFE">
      <w:rPr>
        <w:sz w:val="28"/>
      </w:rPr>
      <w:fldChar w:fldCharType="begin"/>
    </w:r>
    <w:r w:rsidRPr="006F2AFE">
      <w:rPr>
        <w:sz w:val="28"/>
      </w:rPr>
      <w:instrText>PAGE   \* MERGEFORMAT</w:instrText>
    </w:r>
    <w:r w:rsidRPr="006F2AFE">
      <w:rPr>
        <w:sz w:val="28"/>
      </w:rPr>
      <w:fldChar w:fldCharType="separate"/>
    </w:r>
    <w:r w:rsidR="00D23CD0">
      <w:rPr>
        <w:noProof/>
        <w:sz w:val="28"/>
      </w:rPr>
      <w:t>59</w:t>
    </w:r>
    <w:r w:rsidRPr="006F2AFE">
      <w:rPr>
        <w:sz w:val="28"/>
      </w:rPr>
      <w:fldChar w:fldCharType="end"/>
    </w:r>
  </w:p>
  <w:p w:rsidR="00AF180E" w:rsidRDefault="00AF180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80F" w:rsidRDefault="0096780F" w:rsidP="00C80F68">
      <w:pPr>
        <w:spacing w:after="0" w:line="240" w:lineRule="auto"/>
      </w:pPr>
      <w:r>
        <w:separator/>
      </w:r>
    </w:p>
  </w:footnote>
  <w:footnote w:type="continuationSeparator" w:id="0">
    <w:p w:rsidR="0096780F" w:rsidRDefault="0096780F" w:rsidP="00C80F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B20"/>
    <w:multiLevelType w:val="hybridMultilevel"/>
    <w:tmpl w:val="1A208046"/>
    <w:lvl w:ilvl="0" w:tplc="284E7D86">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01E7F"/>
    <w:multiLevelType w:val="hybridMultilevel"/>
    <w:tmpl w:val="ED4ADA6E"/>
    <w:lvl w:ilvl="0" w:tplc="520E3BB4">
      <w:start w:val="1"/>
      <w:numFmt w:val="decimal"/>
      <w:lvlText w:val="%1."/>
      <w:lvlJc w:val="left"/>
      <w:pPr>
        <w:ind w:left="340" w:hanging="34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5D110D"/>
    <w:multiLevelType w:val="hybridMultilevel"/>
    <w:tmpl w:val="61AEBA68"/>
    <w:lvl w:ilvl="0" w:tplc="C99055F2">
      <w:start w:val="1"/>
      <w:numFmt w:val="decimal"/>
      <w:lvlText w:val="%1."/>
      <w:lvlJc w:val="left"/>
      <w:pPr>
        <w:ind w:left="720" w:hanging="360"/>
      </w:pPr>
      <w:rPr>
        <w:b/>
        <w:color w:val="auto"/>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6B27CD"/>
    <w:multiLevelType w:val="hybridMultilevel"/>
    <w:tmpl w:val="61AEBA68"/>
    <w:lvl w:ilvl="0" w:tplc="C99055F2">
      <w:start w:val="1"/>
      <w:numFmt w:val="decimal"/>
      <w:lvlText w:val="%1."/>
      <w:lvlJc w:val="left"/>
      <w:pPr>
        <w:ind w:left="720" w:hanging="360"/>
      </w:pPr>
      <w:rPr>
        <w:b/>
        <w:color w:val="auto"/>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8C0780"/>
    <w:multiLevelType w:val="hybridMultilevel"/>
    <w:tmpl w:val="3EB2AD02"/>
    <w:lvl w:ilvl="0" w:tplc="041F0001">
      <w:start w:val="1"/>
      <w:numFmt w:val="bullet"/>
      <w:lvlText w:val=""/>
      <w:lvlJc w:val="left"/>
      <w:pPr>
        <w:ind w:left="756" w:hanging="360"/>
      </w:pPr>
      <w:rPr>
        <w:rFonts w:ascii="Symbol" w:hAnsi="Symbol" w:hint="default"/>
      </w:rPr>
    </w:lvl>
    <w:lvl w:ilvl="1" w:tplc="041F0003" w:tentative="1">
      <w:start w:val="1"/>
      <w:numFmt w:val="bullet"/>
      <w:lvlText w:val="o"/>
      <w:lvlJc w:val="left"/>
      <w:pPr>
        <w:ind w:left="1476" w:hanging="360"/>
      </w:pPr>
      <w:rPr>
        <w:rFonts w:ascii="Courier New" w:hAnsi="Courier New" w:cs="Courier New" w:hint="default"/>
      </w:rPr>
    </w:lvl>
    <w:lvl w:ilvl="2" w:tplc="041F0005" w:tentative="1">
      <w:start w:val="1"/>
      <w:numFmt w:val="bullet"/>
      <w:lvlText w:val=""/>
      <w:lvlJc w:val="left"/>
      <w:pPr>
        <w:ind w:left="2196" w:hanging="360"/>
      </w:pPr>
      <w:rPr>
        <w:rFonts w:ascii="Wingdings" w:hAnsi="Wingdings" w:hint="default"/>
      </w:rPr>
    </w:lvl>
    <w:lvl w:ilvl="3" w:tplc="041F0001" w:tentative="1">
      <w:start w:val="1"/>
      <w:numFmt w:val="bullet"/>
      <w:lvlText w:val=""/>
      <w:lvlJc w:val="left"/>
      <w:pPr>
        <w:ind w:left="2916" w:hanging="360"/>
      </w:pPr>
      <w:rPr>
        <w:rFonts w:ascii="Symbol" w:hAnsi="Symbol" w:hint="default"/>
      </w:rPr>
    </w:lvl>
    <w:lvl w:ilvl="4" w:tplc="041F0003" w:tentative="1">
      <w:start w:val="1"/>
      <w:numFmt w:val="bullet"/>
      <w:lvlText w:val="o"/>
      <w:lvlJc w:val="left"/>
      <w:pPr>
        <w:ind w:left="3636" w:hanging="360"/>
      </w:pPr>
      <w:rPr>
        <w:rFonts w:ascii="Courier New" w:hAnsi="Courier New" w:cs="Courier New" w:hint="default"/>
      </w:rPr>
    </w:lvl>
    <w:lvl w:ilvl="5" w:tplc="041F0005" w:tentative="1">
      <w:start w:val="1"/>
      <w:numFmt w:val="bullet"/>
      <w:lvlText w:val=""/>
      <w:lvlJc w:val="left"/>
      <w:pPr>
        <w:ind w:left="4356" w:hanging="360"/>
      </w:pPr>
      <w:rPr>
        <w:rFonts w:ascii="Wingdings" w:hAnsi="Wingdings" w:hint="default"/>
      </w:rPr>
    </w:lvl>
    <w:lvl w:ilvl="6" w:tplc="041F0001" w:tentative="1">
      <w:start w:val="1"/>
      <w:numFmt w:val="bullet"/>
      <w:lvlText w:val=""/>
      <w:lvlJc w:val="left"/>
      <w:pPr>
        <w:ind w:left="5076" w:hanging="360"/>
      </w:pPr>
      <w:rPr>
        <w:rFonts w:ascii="Symbol" w:hAnsi="Symbol" w:hint="default"/>
      </w:rPr>
    </w:lvl>
    <w:lvl w:ilvl="7" w:tplc="041F0003" w:tentative="1">
      <w:start w:val="1"/>
      <w:numFmt w:val="bullet"/>
      <w:lvlText w:val="o"/>
      <w:lvlJc w:val="left"/>
      <w:pPr>
        <w:ind w:left="5796" w:hanging="360"/>
      </w:pPr>
      <w:rPr>
        <w:rFonts w:ascii="Courier New" w:hAnsi="Courier New" w:cs="Courier New" w:hint="default"/>
      </w:rPr>
    </w:lvl>
    <w:lvl w:ilvl="8" w:tplc="041F0005" w:tentative="1">
      <w:start w:val="1"/>
      <w:numFmt w:val="bullet"/>
      <w:lvlText w:val=""/>
      <w:lvlJc w:val="left"/>
      <w:pPr>
        <w:ind w:left="6516" w:hanging="360"/>
      </w:pPr>
      <w:rPr>
        <w:rFonts w:ascii="Wingdings" w:hAnsi="Wingdings" w:hint="default"/>
      </w:rPr>
    </w:lvl>
  </w:abstractNum>
  <w:abstractNum w:abstractNumId="5">
    <w:nsid w:val="12F32C72"/>
    <w:multiLevelType w:val="hybridMultilevel"/>
    <w:tmpl w:val="9176E05E"/>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95B67A0"/>
    <w:multiLevelType w:val="hybridMultilevel"/>
    <w:tmpl w:val="59384A74"/>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D543AD7"/>
    <w:multiLevelType w:val="multilevel"/>
    <w:tmpl w:val="08E6B958"/>
    <w:lvl w:ilvl="0">
      <w:start w:val="1"/>
      <w:numFmt w:val="bullet"/>
      <w:lvlText w:val=""/>
      <w:lvlJc w:val="left"/>
      <w:rPr>
        <w:rFonts w:ascii="Symbol" w:hAnsi="Symbol" w:hint="default"/>
        <w:b/>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9">
    <w:nsid w:val="307E1074"/>
    <w:multiLevelType w:val="hybridMultilevel"/>
    <w:tmpl w:val="30106112"/>
    <w:lvl w:ilvl="0" w:tplc="8506B4B4">
      <w:start w:val="1"/>
      <w:numFmt w:val="decimal"/>
      <w:lvlText w:val="%1."/>
      <w:lvlJc w:val="left"/>
      <w:pPr>
        <w:ind w:left="397" w:hanging="397"/>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810ED6"/>
    <w:multiLevelType w:val="hybridMultilevel"/>
    <w:tmpl w:val="C68C7204"/>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BBD7928"/>
    <w:multiLevelType w:val="hybridMultilevel"/>
    <w:tmpl w:val="9CEA2FCC"/>
    <w:lvl w:ilvl="0" w:tplc="520E3BB4">
      <w:start w:val="1"/>
      <w:numFmt w:val="decimal"/>
      <w:lvlText w:val="%1."/>
      <w:lvlJc w:val="left"/>
      <w:pPr>
        <w:ind w:left="340" w:hanging="34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304095"/>
    <w:multiLevelType w:val="hybridMultilevel"/>
    <w:tmpl w:val="C0505884"/>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8715E2"/>
    <w:multiLevelType w:val="hybridMultilevel"/>
    <w:tmpl w:val="8C5E6E0E"/>
    <w:lvl w:ilvl="0" w:tplc="520E3BB4">
      <w:start w:val="1"/>
      <w:numFmt w:val="decimal"/>
      <w:lvlText w:val="%1."/>
      <w:lvlJc w:val="left"/>
      <w:pPr>
        <w:ind w:left="340" w:hanging="34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9034BCE"/>
    <w:multiLevelType w:val="hybridMultilevel"/>
    <w:tmpl w:val="9CEA2FCC"/>
    <w:lvl w:ilvl="0" w:tplc="520E3BB4">
      <w:start w:val="1"/>
      <w:numFmt w:val="decimal"/>
      <w:lvlText w:val="%1."/>
      <w:lvlJc w:val="left"/>
      <w:pPr>
        <w:ind w:left="340" w:hanging="34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20148CB"/>
    <w:multiLevelType w:val="hybridMultilevel"/>
    <w:tmpl w:val="2C38E2C0"/>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27775D6"/>
    <w:multiLevelType w:val="hybridMultilevel"/>
    <w:tmpl w:val="61AEBA68"/>
    <w:lvl w:ilvl="0" w:tplc="C99055F2">
      <w:start w:val="1"/>
      <w:numFmt w:val="decimal"/>
      <w:lvlText w:val="%1."/>
      <w:lvlJc w:val="left"/>
      <w:pPr>
        <w:ind w:left="720" w:hanging="360"/>
      </w:pPr>
      <w:rPr>
        <w:b/>
        <w:color w:val="auto"/>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2F6610B"/>
    <w:multiLevelType w:val="hybridMultilevel"/>
    <w:tmpl w:val="61AEBA68"/>
    <w:lvl w:ilvl="0" w:tplc="C99055F2">
      <w:start w:val="1"/>
      <w:numFmt w:val="decimal"/>
      <w:lvlText w:val="%1."/>
      <w:lvlJc w:val="left"/>
      <w:pPr>
        <w:ind w:left="720" w:hanging="360"/>
      </w:pPr>
      <w:rPr>
        <w:b/>
        <w:color w:val="auto"/>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5487C83"/>
    <w:multiLevelType w:val="hybridMultilevel"/>
    <w:tmpl w:val="ED4ADA6E"/>
    <w:lvl w:ilvl="0" w:tplc="520E3BB4">
      <w:start w:val="1"/>
      <w:numFmt w:val="decimal"/>
      <w:lvlText w:val="%1."/>
      <w:lvlJc w:val="left"/>
      <w:pPr>
        <w:ind w:left="340" w:hanging="34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6E55F11"/>
    <w:multiLevelType w:val="hybridMultilevel"/>
    <w:tmpl w:val="A63CEC68"/>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74378A6"/>
    <w:multiLevelType w:val="hybridMultilevel"/>
    <w:tmpl w:val="40F2F4A6"/>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5231E6"/>
    <w:multiLevelType w:val="hybridMultilevel"/>
    <w:tmpl w:val="0054108A"/>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697C019E"/>
    <w:multiLevelType w:val="hybridMultilevel"/>
    <w:tmpl w:val="72DAA514"/>
    <w:lvl w:ilvl="0" w:tplc="03FADE0A">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9967791"/>
    <w:multiLevelType w:val="hybridMultilevel"/>
    <w:tmpl w:val="A7A03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A6E4BCC"/>
    <w:multiLevelType w:val="hybridMultilevel"/>
    <w:tmpl w:val="61AEBA68"/>
    <w:lvl w:ilvl="0" w:tplc="C99055F2">
      <w:start w:val="1"/>
      <w:numFmt w:val="decimal"/>
      <w:lvlText w:val="%1."/>
      <w:lvlJc w:val="left"/>
      <w:pPr>
        <w:ind w:left="720" w:hanging="360"/>
      </w:pPr>
      <w:rPr>
        <w:b/>
        <w:color w:val="auto"/>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D16262A"/>
    <w:multiLevelType w:val="hybridMultilevel"/>
    <w:tmpl w:val="A06CE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59A60BA"/>
    <w:multiLevelType w:val="hybridMultilevel"/>
    <w:tmpl w:val="61AEBA68"/>
    <w:lvl w:ilvl="0" w:tplc="C99055F2">
      <w:start w:val="1"/>
      <w:numFmt w:val="decimal"/>
      <w:lvlText w:val="%1."/>
      <w:lvlJc w:val="left"/>
      <w:pPr>
        <w:ind w:left="720" w:hanging="360"/>
      </w:pPr>
      <w:rPr>
        <w:b/>
        <w:color w:val="auto"/>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8"/>
  </w:num>
  <w:num w:numId="3">
    <w:abstractNumId w:val="13"/>
  </w:num>
  <w:num w:numId="4">
    <w:abstractNumId w:val="11"/>
  </w:num>
  <w:num w:numId="5">
    <w:abstractNumId w:val="14"/>
  </w:num>
  <w:num w:numId="6">
    <w:abstractNumId w:val="8"/>
  </w:num>
  <w:num w:numId="7">
    <w:abstractNumId w:val="22"/>
  </w:num>
  <w:num w:numId="8">
    <w:abstractNumId w:val="19"/>
  </w:num>
  <w:num w:numId="9">
    <w:abstractNumId w:val="6"/>
  </w:num>
  <w:num w:numId="10">
    <w:abstractNumId w:val="10"/>
  </w:num>
  <w:num w:numId="11">
    <w:abstractNumId w:val="7"/>
  </w:num>
  <w:num w:numId="12">
    <w:abstractNumId w:val="20"/>
  </w:num>
  <w:num w:numId="13">
    <w:abstractNumId w:val="12"/>
  </w:num>
  <w:num w:numId="14">
    <w:abstractNumId w:val="5"/>
  </w:num>
  <w:num w:numId="15">
    <w:abstractNumId w:val="23"/>
  </w:num>
  <w:num w:numId="16">
    <w:abstractNumId w:val="15"/>
  </w:num>
  <w:num w:numId="17">
    <w:abstractNumId w:val="21"/>
  </w:num>
  <w:num w:numId="18">
    <w:abstractNumId w:val="0"/>
  </w:num>
  <w:num w:numId="19">
    <w:abstractNumId w:val="26"/>
  </w:num>
  <w:num w:numId="20">
    <w:abstractNumId w:val="9"/>
  </w:num>
  <w:num w:numId="21">
    <w:abstractNumId w:val="4"/>
  </w:num>
  <w:num w:numId="22">
    <w:abstractNumId w:val="17"/>
  </w:num>
  <w:num w:numId="23">
    <w:abstractNumId w:val="25"/>
  </w:num>
  <w:num w:numId="24">
    <w:abstractNumId w:val="27"/>
  </w:num>
  <w:num w:numId="25">
    <w:abstractNumId w:val="2"/>
  </w:num>
  <w:num w:numId="26">
    <w:abstractNumId w:val="16"/>
  </w:num>
  <w:num w:numId="27">
    <w:abstractNumId w:val="3"/>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cff">
      <v:fill color="#cff" rotate="t" on="f" type="tile"/>
      <v:shadow color="#868686"/>
      <o:extrusion v:ext="view" color="#ffc" viewpoint="-34.72222mm" viewpointorigin="-.5" skewangle="-45" lightposition="-50000" lightposition2="50000"/>
    </o:shapedefaults>
  </w:hdrShapeDefaults>
  <w:footnotePr>
    <w:footnote w:id="-1"/>
    <w:footnote w:id="0"/>
  </w:footnotePr>
  <w:endnotePr>
    <w:endnote w:id="-1"/>
    <w:endnote w:id="0"/>
  </w:endnotePr>
  <w:compat>
    <w:compatSetting w:name="compatibilityMode" w:uri="http://schemas.microsoft.com/office/word" w:val="12"/>
  </w:compat>
  <w:rsids>
    <w:rsidRoot w:val="00857C90"/>
    <w:rsid w:val="0000048A"/>
    <w:rsid w:val="00000FF2"/>
    <w:rsid w:val="00000FFF"/>
    <w:rsid w:val="000011E3"/>
    <w:rsid w:val="0000473C"/>
    <w:rsid w:val="00010C5E"/>
    <w:rsid w:val="00012872"/>
    <w:rsid w:val="0001304E"/>
    <w:rsid w:val="00017D92"/>
    <w:rsid w:val="000201B4"/>
    <w:rsid w:val="00021702"/>
    <w:rsid w:val="000221E2"/>
    <w:rsid w:val="00025E7E"/>
    <w:rsid w:val="00026382"/>
    <w:rsid w:val="00026503"/>
    <w:rsid w:val="00026CDA"/>
    <w:rsid w:val="00030519"/>
    <w:rsid w:val="000321ED"/>
    <w:rsid w:val="00032202"/>
    <w:rsid w:val="00032F59"/>
    <w:rsid w:val="00036931"/>
    <w:rsid w:val="00036E21"/>
    <w:rsid w:val="00036F11"/>
    <w:rsid w:val="00040FA1"/>
    <w:rsid w:val="00042ADC"/>
    <w:rsid w:val="00042C01"/>
    <w:rsid w:val="00043A78"/>
    <w:rsid w:val="00047B1A"/>
    <w:rsid w:val="0005072D"/>
    <w:rsid w:val="00050FCC"/>
    <w:rsid w:val="00051DC2"/>
    <w:rsid w:val="00051DCF"/>
    <w:rsid w:val="000528DF"/>
    <w:rsid w:val="00054318"/>
    <w:rsid w:val="00055C34"/>
    <w:rsid w:val="00056085"/>
    <w:rsid w:val="000571B8"/>
    <w:rsid w:val="00061123"/>
    <w:rsid w:val="00063552"/>
    <w:rsid w:val="0006363A"/>
    <w:rsid w:val="00066052"/>
    <w:rsid w:val="00070504"/>
    <w:rsid w:val="00070CAA"/>
    <w:rsid w:val="0007374F"/>
    <w:rsid w:val="00076639"/>
    <w:rsid w:val="00077E1D"/>
    <w:rsid w:val="000804C2"/>
    <w:rsid w:val="00081561"/>
    <w:rsid w:val="000831E7"/>
    <w:rsid w:val="00084FA7"/>
    <w:rsid w:val="00086721"/>
    <w:rsid w:val="000876F2"/>
    <w:rsid w:val="00087D1B"/>
    <w:rsid w:val="00092071"/>
    <w:rsid w:val="000931BB"/>
    <w:rsid w:val="00093416"/>
    <w:rsid w:val="000945FF"/>
    <w:rsid w:val="0009482A"/>
    <w:rsid w:val="00095FD6"/>
    <w:rsid w:val="00096873"/>
    <w:rsid w:val="000A19CB"/>
    <w:rsid w:val="000A2605"/>
    <w:rsid w:val="000A3A10"/>
    <w:rsid w:val="000A4544"/>
    <w:rsid w:val="000A579F"/>
    <w:rsid w:val="000A585C"/>
    <w:rsid w:val="000A5AC8"/>
    <w:rsid w:val="000A7BE3"/>
    <w:rsid w:val="000B1EAC"/>
    <w:rsid w:val="000B5969"/>
    <w:rsid w:val="000B615E"/>
    <w:rsid w:val="000B6287"/>
    <w:rsid w:val="000B7ADC"/>
    <w:rsid w:val="000C0390"/>
    <w:rsid w:val="000C20CB"/>
    <w:rsid w:val="000C2859"/>
    <w:rsid w:val="000C2951"/>
    <w:rsid w:val="000C5B38"/>
    <w:rsid w:val="000C5CA0"/>
    <w:rsid w:val="000C6169"/>
    <w:rsid w:val="000C7843"/>
    <w:rsid w:val="000D0166"/>
    <w:rsid w:val="000D0527"/>
    <w:rsid w:val="000D0FBE"/>
    <w:rsid w:val="000D1674"/>
    <w:rsid w:val="000D270C"/>
    <w:rsid w:val="000D284C"/>
    <w:rsid w:val="000D3362"/>
    <w:rsid w:val="000D5892"/>
    <w:rsid w:val="000D6856"/>
    <w:rsid w:val="000D7048"/>
    <w:rsid w:val="000E2851"/>
    <w:rsid w:val="000E3EC6"/>
    <w:rsid w:val="000E42C1"/>
    <w:rsid w:val="000E783B"/>
    <w:rsid w:val="000E79D0"/>
    <w:rsid w:val="000E7A6F"/>
    <w:rsid w:val="000F146F"/>
    <w:rsid w:val="000F2D8D"/>
    <w:rsid w:val="000F3975"/>
    <w:rsid w:val="000F3A86"/>
    <w:rsid w:val="000F4298"/>
    <w:rsid w:val="000F7B21"/>
    <w:rsid w:val="00102001"/>
    <w:rsid w:val="0010296A"/>
    <w:rsid w:val="00102A89"/>
    <w:rsid w:val="001039AC"/>
    <w:rsid w:val="00105B56"/>
    <w:rsid w:val="00107F1C"/>
    <w:rsid w:val="00110B6C"/>
    <w:rsid w:val="00110E6E"/>
    <w:rsid w:val="00113796"/>
    <w:rsid w:val="00114A20"/>
    <w:rsid w:val="0011586E"/>
    <w:rsid w:val="00116C03"/>
    <w:rsid w:val="0011705B"/>
    <w:rsid w:val="001177BD"/>
    <w:rsid w:val="00121552"/>
    <w:rsid w:val="00121776"/>
    <w:rsid w:val="001227D3"/>
    <w:rsid w:val="00123B95"/>
    <w:rsid w:val="00125527"/>
    <w:rsid w:val="00125D02"/>
    <w:rsid w:val="00127E3D"/>
    <w:rsid w:val="00130D08"/>
    <w:rsid w:val="001314CB"/>
    <w:rsid w:val="00132915"/>
    <w:rsid w:val="00132A95"/>
    <w:rsid w:val="001341D6"/>
    <w:rsid w:val="001341FD"/>
    <w:rsid w:val="00134B7F"/>
    <w:rsid w:val="0013700C"/>
    <w:rsid w:val="0013781F"/>
    <w:rsid w:val="00140973"/>
    <w:rsid w:val="00140CB7"/>
    <w:rsid w:val="00142FA6"/>
    <w:rsid w:val="00145706"/>
    <w:rsid w:val="0014648D"/>
    <w:rsid w:val="0015155D"/>
    <w:rsid w:val="001524DE"/>
    <w:rsid w:val="00153D4C"/>
    <w:rsid w:val="00154B7B"/>
    <w:rsid w:val="001566BA"/>
    <w:rsid w:val="00156800"/>
    <w:rsid w:val="0016653D"/>
    <w:rsid w:val="00167C03"/>
    <w:rsid w:val="00172964"/>
    <w:rsid w:val="00175BA5"/>
    <w:rsid w:val="00175EA8"/>
    <w:rsid w:val="001768AB"/>
    <w:rsid w:val="00182873"/>
    <w:rsid w:val="001851A6"/>
    <w:rsid w:val="00187440"/>
    <w:rsid w:val="00190527"/>
    <w:rsid w:val="00192580"/>
    <w:rsid w:val="001937D1"/>
    <w:rsid w:val="00193A9E"/>
    <w:rsid w:val="00194A2E"/>
    <w:rsid w:val="00194B4E"/>
    <w:rsid w:val="00196B97"/>
    <w:rsid w:val="00197DC5"/>
    <w:rsid w:val="001A03B8"/>
    <w:rsid w:val="001A0828"/>
    <w:rsid w:val="001A207E"/>
    <w:rsid w:val="001A28E9"/>
    <w:rsid w:val="001A2AB5"/>
    <w:rsid w:val="001A443F"/>
    <w:rsid w:val="001A4A03"/>
    <w:rsid w:val="001A5322"/>
    <w:rsid w:val="001A6A70"/>
    <w:rsid w:val="001A6E55"/>
    <w:rsid w:val="001A7B20"/>
    <w:rsid w:val="001A7F76"/>
    <w:rsid w:val="001B1E97"/>
    <w:rsid w:val="001B272E"/>
    <w:rsid w:val="001B3642"/>
    <w:rsid w:val="001B5111"/>
    <w:rsid w:val="001B5C19"/>
    <w:rsid w:val="001B5C31"/>
    <w:rsid w:val="001B6A92"/>
    <w:rsid w:val="001C2027"/>
    <w:rsid w:val="001C2486"/>
    <w:rsid w:val="001C2D82"/>
    <w:rsid w:val="001C343D"/>
    <w:rsid w:val="001C4700"/>
    <w:rsid w:val="001C4CAB"/>
    <w:rsid w:val="001C5355"/>
    <w:rsid w:val="001C570F"/>
    <w:rsid w:val="001C5930"/>
    <w:rsid w:val="001C6D17"/>
    <w:rsid w:val="001C769D"/>
    <w:rsid w:val="001D07B2"/>
    <w:rsid w:val="001D3085"/>
    <w:rsid w:val="001D37BA"/>
    <w:rsid w:val="001D4934"/>
    <w:rsid w:val="001D606E"/>
    <w:rsid w:val="001D6CA4"/>
    <w:rsid w:val="001E00E6"/>
    <w:rsid w:val="001E146A"/>
    <w:rsid w:val="001E50B6"/>
    <w:rsid w:val="001F0C3D"/>
    <w:rsid w:val="001F304D"/>
    <w:rsid w:val="001F37AE"/>
    <w:rsid w:val="001F40A1"/>
    <w:rsid w:val="001F420E"/>
    <w:rsid w:val="001F485F"/>
    <w:rsid w:val="001F4B38"/>
    <w:rsid w:val="001F6A93"/>
    <w:rsid w:val="001F74A7"/>
    <w:rsid w:val="001F7EDC"/>
    <w:rsid w:val="00201BD9"/>
    <w:rsid w:val="00205967"/>
    <w:rsid w:val="002100FF"/>
    <w:rsid w:val="00210D9F"/>
    <w:rsid w:val="00212AFA"/>
    <w:rsid w:val="00214EAD"/>
    <w:rsid w:val="0021599B"/>
    <w:rsid w:val="00216C24"/>
    <w:rsid w:val="00217C20"/>
    <w:rsid w:val="00222AD2"/>
    <w:rsid w:val="00226431"/>
    <w:rsid w:val="00227CC9"/>
    <w:rsid w:val="00230117"/>
    <w:rsid w:val="00234E29"/>
    <w:rsid w:val="00235B21"/>
    <w:rsid w:val="00240E8D"/>
    <w:rsid w:val="00242BC1"/>
    <w:rsid w:val="0024373F"/>
    <w:rsid w:val="002439A2"/>
    <w:rsid w:val="002445DF"/>
    <w:rsid w:val="00244E56"/>
    <w:rsid w:val="0024785D"/>
    <w:rsid w:val="00247F87"/>
    <w:rsid w:val="002510F1"/>
    <w:rsid w:val="00251E7C"/>
    <w:rsid w:val="00252941"/>
    <w:rsid w:val="00253D30"/>
    <w:rsid w:val="00255836"/>
    <w:rsid w:val="0025678E"/>
    <w:rsid w:val="0025689B"/>
    <w:rsid w:val="00260301"/>
    <w:rsid w:val="002614FA"/>
    <w:rsid w:val="002627D3"/>
    <w:rsid w:val="00262DA3"/>
    <w:rsid w:val="00263804"/>
    <w:rsid w:val="00263FC9"/>
    <w:rsid w:val="0026599E"/>
    <w:rsid w:val="0026763C"/>
    <w:rsid w:val="00267C40"/>
    <w:rsid w:val="00272F7A"/>
    <w:rsid w:val="00273FF1"/>
    <w:rsid w:val="00274092"/>
    <w:rsid w:val="00275548"/>
    <w:rsid w:val="00276A6B"/>
    <w:rsid w:val="00281944"/>
    <w:rsid w:val="00283102"/>
    <w:rsid w:val="002834CA"/>
    <w:rsid w:val="00285456"/>
    <w:rsid w:val="00285BD4"/>
    <w:rsid w:val="00290E32"/>
    <w:rsid w:val="00291F47"/>
    <w:rsid w:val="0029260E"/>
    <w:rsid w:val="00292836"/>
    <w:rsid w:val="00292974"/>
    <w:rsid w:val="00293887"/>
    <w:rsid w:val="0029491B"/>
    <w:rsid w:val="00295A2A"/>
    <w:rsid w:val="00296445"/>
    <w:rsid w:val="002A317F"/>
    <w:rsid w:val="002A5ECE"/>
    <w:rsid w:val="002A6856"/>
    <w:rsid w:val="002A68CC"/>
    <w:rsid w:val="002A7D64"/>
    <w:rsid w:val="002B002D"/>
    <w:rsid w:val="002B48AE"/>
    <w:rsid w:val="002C56AE"/>
    <w:rsid w:val="002D1D7A"/>
    <w:rsid w:val="002D2613"/>
    <w:rsid w:val="002D2DE6"/>
    <w:rsid w:val="002D3379"/>
    <w:rsid w:val="002D4590"/>
    <w:rsid w:val="002D49E6"/>
    <w:rsid w:val="002D5209"/>
    <w:rsid w:val="002D6262"/>
    <w:rsid w:val="002E0184"/>
    <w:rsid w:val="002E0780"/>
    <w:rsid w:val="002E4805"/>
    <w:rsid w:val="002F35ED"/>
    <w:rsid w:val="002F3C1F"/>
    <w:rsid w:val="002F3E02"/>
    <w:rsid w:val="002F4287"/>
    <w:rsid w:val="002F52AE"/>
    <w:rsid w:val="002F5B04"/>
    <w:rsid w:val="002F6A7D"/>
    <w:rsid w:val="002F6FDF"/>
    <w:rsid w:val="003006E7"/>
    <w:rsid w:val="00301329"/>
    <w:rsid w:val="00301C5D"/>
    <w:rsid w:val="003021E2"/>
    <w:rsid w:val="00302AC0"/>
    <w:rsid w:val="00303AE7"/>
    <w:rsid w:val="00304A03"/>
    <w:rsid w:val="00304C2F"/>
    <w:rsid w:val="003050D2"/>
    <w:rsid w:val="00306662"/>
    <w:rsid w:val="003072AA"/>
    <w:rsid w:val="00310676"/>
    <w:rsid w:val="0031684D"/>
    <w:rsid w:val="0031736A"/>
    <w:rsid w:val="00317F9F"/>
    <w:rsid w:val="003205E3"/>
    <w:rsid w:val="0032101C"/>
    <w:rsid w:val="00321C5E"/>
    <w:rsid w:val="00322082"/>
    <w:rsid w:val="00322B2A"/>
    <w:rsid w:val="00323F97"/>
    <w:rsid w:val="00324E0C"/>
    <w:rsid w:val="00330EB6"/>
    <w:rsid w:val="00333926"/>
    <w:rsid w:val="00337C50"/>
    <w:rsid w:val="00337C68"/>
    <w:rsid w:val="003400F7"/>
    <w:rsid w:val="003419F8"/>
    <w:rsid w:val="0034456A"/>
    <w:rsid w:val="00344905"/>
    <w:rsid w:val="003464AC"/>
    <w:rsid w:val="00351A15"/>
    <w:rsid w:val="00351D81"/>
    <w:rsid w:val="00352FA2"/>
    <w:rsid w:val="0035527C"/>
    <w:rsid w:val="003570DF"/>
    <w:rsid w:val="00360D4F"/>
    <w:rsid w:val="0036344F"/>
    <w:rsid w:val="00365195"/>
    <w:rsid w:val="00366344"/>
    <w:rsid w:val="00370264"/>
    <w:rsid w:val="0037295B"/>
    <w:rsid w:val="00373840"/>
    <w:rsid w:val="00374E37"/>
    <w:rsid w:val="00374FDD"/>
    <w:rsid w:val="00377526"/>
    <w:rsid w:val="00380FF2"/>
    <w:rsid w:val="0038191A"/>
    <w:rsid w:val="003835F4"/>
    <w:rsid w:val="00384A5A"/>
    <w:rsid w:val="00390D5A"/>
    <w:rsid w:val="0039162B"/>
    <w:rsid w:val="0039402D"/>
    <w:rsid w:val="00394950"/>
    <w:rsid w:val="003956BE"/>
    <w:rsid w:val="003963B5"/>
    <w:rsid w:val="003A03E6"/>
    <w:rsid w:val="003A14FC"/>
    <w:rsid w:val="003A2581"/>
    <w:rsid w:val="003A2D52"/>
    <w:rsid w:val="003A458F"/>
    <w:rsid w:val="003A45EF"/>
    <w:rsid w:val="003B1617"/>
    <w:rsid w:val="003B1AF4"/>
    <w:rsid w:val="003B5D35"/>
    <w:rsid w:val="003B7443"/>
    <w:rsid w:val="003B768E"/>
    <w:rsid w:val="003C50F4"/>
    <w:rsid w:val="003C7714"/>
    <w:rsid w:val="003C7E95"/>
    <w:rsid w:val="003D2F22"/>
    <w:rsid w:val="003D56FF"/>
    <w:rsid w:val="003D578F"/>
    <w:rsid w:val="003D6C96"/>
    <w:rsid w:val="003D6EE0"/>
    <w:rsid w:val="003D79EE"/>
    <w:rsid w:val="003E0786"/>
    <w:rsid w:val="003E0E39"/>
    <w:rsid w:val="003E25AF"/>
    <w:rsid w:val="003E31EB"/>
    <w:rsid w:val="003E37BC"/>
    <w:rsid w:val="003E44F4"/>
    <w:rsid w:val="003E60F4"/>
    <w:rsid w:val="003E6738"/>
    <w:rsid w:val="003E6BBF"/>
    <w:rsid w:val="003F21C7"/>
    <w:rsid w:val="003F3FE6"/>
    <w:rsid w:val="003F547B"/>
    <w:rsid w:val="003F658C"/>
    <w:rsid w:val="00404178"/>
    <w:rsid w:val="0040643A"/>
    <w:rsid w:val="0041072F"/>
    <w:rsid w:val="00410BA5"/>
    <w:rsid w:val="0041211B"/>
    <w:rsid w:val="0041325D"/>
    <w:rsid w:val="0041413D"/>
    <w:rsid w:val="004156A1"/>
    <w:rsid w:val="00416E25"/>
    <w:rsid w:val="004200B9"/>
    <w:rsid w:val="00421675"/>
    <w:rsid w:val="00422FBE"/>
    <w:rsid w:val="00424256"/>
    <w:rsid w:val="0042550D"/>
    <w:rsid w:val="004263BF"/>
    <w:rsid w:val="00426809"/>
    <w:rsid w:val="00426BD6"/>
    <w:rsid w:val="00426E5B"/>
    <w:rsid w:val="00427AF9"/>
    <w:rsid w:val="00427E94"/>
    <w:rsid w:val="00432D53"/>
    <w:rsid w:val="0043391D"/>
    <w:rsid w:val="00433A44"/>
    <w:rsid w:val="00433D9C"/>
    <w:rsid w:val="00434EE7"/>
    <w:rsid w:val="004352D8"/>
    <w:rsid w:val="0043748D"/>
    <w:rsid w:val="00441DBB"/>
    <w:rsid w:val="00442020"/>
    <w:rsid w:val="004425CE"/>
    <w:rsid w:val="00444D34"/>
    <w:rsid w:val="00451597"/>
    <w:rsid w:val="00451CE5"/>
    <w:rsid w:val="00453F43"/>
    <w:rsid w:val="00454EE8"/>
    <w:rsid w:val="0045696C"/>
    <w:rsid w:val="00457CD3"/>
    <w:rsid w:val="00457D08"/>
    <w:rsid w:val="00460F28"/>
    <w:rsid w:val="00472680"/>
    <w:rsid w:val="00481823"/>
    <w:rsid w:val="0048223C"/>
    <w:rsid w:val="00482795"/>
    <w:rsid w:val="004852AA"/>
    <w:rsid w:val="0048606E"/>
    <w:rsid w:val="00487AD2"/>
    <w:rsid w:val="00487BF4"/>
    <w:rsid w:val="004900DD"/>
    <w:rsid w:val="004902DB"/>
    <w:rsid w:val="004938CB"/>
    <w:rsid w:val="00493BDD"/>
    <w:rsid w:val="00493CFB"/>
    <w:rsid w:val="00493E24"/>
    <w:rsid w:val="00494B13"/>
    <w:rsid w:val="004A15AF"/>
    <w:rsid w:val="004B0076"/>
    <w:rsid w:val="004B1DD9"/>
    <w:rsid w:val="004B2E8E"/>
    <w:rsid w:val="004B49A9"/>
    <w:rsid w:val="004B623F"/>
    <w:rsid w:val="004B6C01"/>
    <w:rsid w:val="004B6D50"/>
    <w:rsid w:val="004B6ECA"/>
    <w:rsid w:val="004C0775"/>
    <w:rsid w:val="004C3A36"/>
    <w:rsid w:val="004C4210"/>
    <w:rsid w:val="004C68A1"/>
    <w:rsid w:val="004C6E63"/>
    <w:rsid w:val="004C7A49"/>
    <w:rsid w:val="004D288C"/>
    <w:rsid w:val="004D425C"/>
    <w:rsid w:val="004D726B"/>
    <w:rsid w:val="004E00F7"/>
    <w:rsid w:val="004E3DE9"/>
    <w:rsid w:val="004E421E"/>
    <w:rsid w:val="004E715B"/>
    <w:rsid w:val="004E73C4"/>
    <w:rsid w:val="004E744F"/>
    <w:rsid w:val="004F08B3"/>
    <w:rsid w:val="004F2AFD"/>
    <w:rsid w:val="004F3FEC"/>
    <w:rsid w:val="004F6597"/>
    <w:rsid w:val="00500509"/>
    <w:rsid w:val="00501600"/>
    <w:rsid w:val="00504586"/>
    <w:rsid w:val="00504964"/>
    <w:rsid w:val="00504CDC"/>
    <w:rsid w:val="00510CF7"/>
    <w:rsid w:val="005116B3"/>
    <w:rsid w:val="0051185B"/>
    <w:rsid w:val="00512B72"/>
    <w:rsid w:val="00514773"/>
    <w:rsid w:val="00514B80"/>
    <w:rsid w:val="00517CEC"/>
    <w:rsid w:val="00531462"/>
    <w:rsid w:val="005321EA"/>
    <w:rsid w:val="00532B94"/>
    <w:rsid w:val="00533DD4"/>
    <w:rsid w:val="00534C39"/>
    <w:rsid w:val="00541FD4"/>
    <w:rsid w:val="00543F1C"/>
    <w:rsid w:val="005607C9"/>
    <w:rsid w:val="00562635"/>
    <w:rsid w:val="00563A82"/>
    <w:rsid w:val="005664C6"/>
    <w:rsid w:val="00567072"/>
    <w:rsid w:val="00570E8E"/>
    <w:rsid w:val="00571503"/>
    <w:rsid w:val="0057197D"/>
    <w:rsid w:val="00574179"/>
    <w:rsid w:val="00574C34"/>
    <w:rsid w:val="0057512C"/>
    <w:rsid w:val="00575459"/>
    <w:rsid w:val="00577BFE"/>
    <w:rsid w:val="005808DF"/>
    <w:rsid w:val="00582895"/>
    <w:rsid w:val="00585470"/>
    <w:rsid w:val="005918E9"/>
    <w:rsid w:val="00592596"/>
    <w:rsid w:val="005963E9"/>
    <w:rsid w:val="005A1565"/>
    <w:rsid w:val="005A316F"/>
    <w:rsid w:val="005A3957"/>
    <w:rsid w:val="005A3C4B"/>
    <w:rsid w:val="005A6E75"/>
    <w:rsid w:val="005A7480"/>
    <w:rsid w:val="005A799B"/>
    <w:rsid w:val="005A7E92"/>
    <w:rsid w:val="005B142D"/>
    <w:rsid w:val="005B15C3"/>
    <w:rsid w:val="005B1E6F"/>
    <w:rsid w:val="005B3D8F"/>
    <w:rsid w:val="005B402F"/>
    <w:rsid w:val="005B6142"/>
    <w:rsid w:val="005B6EDE"/>
    <w:rsid w:val="005B7096"/>
    <w:rsid w:val="005B7123"/>
    <w:rsid w:val="005C05D5"/>
    <w:rsid w:val="005C0DBC"/>
    <w:rsid w:val="005C253E"/>
    <w:rsid w:val="005C3E10"/>
    <w:rsid w:val="005C3E7F"/>
    <w:rsid w:val="005C5541"/>
    <w:rsid w:val="005C62F1"/>
    <w:rsid w:val="005C71CE"/>
    <w:rsid w:val="005D6991"/>
    <w:rsid w:val="005E1200"/>
    <w:rsid w:val="005E2B68"/>
    <w:rsid w:val="005E2B9B"/>
    <w:rsid w:val="005E38E2"/>
    <w:rsid w:val="005E4ADE"/>
    <w:rsid w:val="005E5798"/>
    <w:rsid w:val="005E74AE"/>
    <w:rsid w:val="005F160B"/>
    <w:rsid w:val="005F1CB9"/>
    <w:rsid w:val="005F46A8"/>
    <w:rsid w:val="005F5AEA"/>
    <w:rsid w:val="005F7797"/>
    <w:rsid w:val="00602316"/>
    <w:rsid w:val="00603087"/>
    <w:rsid w:val="006034BB"/>
    <w:rsid w:val="00605501"/>
    <w:rsid w:val="006061BF"/>
    <w:rsid w:val="00611CED"/>
    <w:rsid w:val="00612654"/>
    <w:rsid w:val="00614B7E"/>
    <w:rsid w:val="00615CD0"/>
    <w:rsid w:val="006161C4"/>
    <w:rsid w:val="00621A75"/>
    <w:rsid w:val="00622E63"/>
    <w:rsid w:val="00623778"/>
    <w:rsid w:val="006260B4"/>
    <w:rsid w:val="00630A8C"/>
    <w:rsid w:val="006311C0"/>
    <w:rsid w:val="00631259"/>
    <w:rsid w:val="00631C5C"/>
    <w:rsid w:val="006334A5"/>
    <w:rsid w:val="00634013"/>
    <w:rsid w:val="006355F1"/>
    <w:rsid w:val="00635B40"/>
    <w:rsid w:val="00636C8F"/>
    <w:rsid w:val="00641152"/>
    <w:rsid w:val="006412FB"/>
    <w:rsid w:val="00642E80"/>
    <w:rsid w:val="0064426E"/>
    <w:rsid w:val="00644FEA"/>
    <w:rsid w:val="00650005"/>
    <w:rsid w:val="00651A04"/>
    <w:rsid w:val="00655D56"/>
    <w:rsid w:val="00656B69"/>
    <w:rsid w:val="0065784A"/>
    <w:rsid w:val="00657B5D"/>
    <w:rsid w:val="0066199E"/>
    <w:rsid w:val="006635F5"/>
    <w:rsid w:val="006643D2"/>
    <w:rsid w:val="00665251"/>
    <w:rsid w:val="00665993"/>
    <w:rsid w:val="00666803"/>
    <w:rsid w:val="00667176"/>
    <w:rsid w:val="006700DE"/>
    <w:rsid w:val="0067110F"/>
    <w:rsid w:val="006714E9"/>
    <w:rsid w:val="00672232"/>
    <w:rsid w:val="00673562"/>
    <w:rsid w:val="006745F3"/>
    <w:rsid w:val="0067547E"/>
    <w:rsid w:val="00676636"/>
    <w:rsid w:val="006827F9"/>
    <w:rsid w:val="006847B5"/>
    <w:rsid w:val="00684F81"/>
    <w:rsid w:val="00684FD7"/>
    <w:rsid w:val="00686A9E"/>
    <w:rsid w:val="0068730D"/>
    <w:rsid w:val="00692704"/>
    <w:rsid w:val="00693224"/>
    <w:rsid w:val="0069355C"/>
    <w:rsid w:val="006936EE"/>
    <w:rsid w:val="00693781"/>
    <w:rsid w:val="00693EE2"/>
    <w:rsid w:val="00694839"/>
    <w:rsid w:val="0069562A"/>
    <w:rsid w:val="006975FE"/>
    <w:rsid w:val="006978FC"/>
    <w:rsid w:val="006A1124"/>
    <w:rsid w:val="006A284D"/>
    <w:rsid w:val="006A3187"/>
    <w:rsid w:val="006A360A"/>
    <w:rsid w:val="006A795B"/>
    <w:rsid w:val="006A7A5D"/>
    <w:rsid w:val="006B116E"/>
    <w:rsid w:val="006B27D8"/>
    <w:rsid w:val="006B649E"/>
    <w:rsid w:val="006B6A4B"/>
    <w:rsid w:val="006B6D78"/>
    <w:rsid w:val="006C33B2"/>
    <w:rsid w:val="006C549E"/>
    <w:rsid w:val="006C6C69"/>
    <w:rsid w:val="006C6D51"/>
    <w:rsid w:val="006C72F0"/>
    <w:rsid w:val="006D09A1"/>
    <w:rsid w:val="006D39D1"/>
    <w:rsid w:val="006D48D4"/>
    <w:rsid w:val="006D4B0A"/>
    <w:rsid w:val="006D54EA"/>
    <w:rsid w:val="006D673C"/>
    <w:rsid w:val="006D7712"/>
    <w:rsid w:val="006D7F53"/>
    <w:rsid w:val="006E5581"/>
    <w:rsid w:val="006E61F2"/>
    <w:rsid w:val="006E6B53"/>
    <w:rsid w:val="006E74FA"/>
    <w:rsid w:val="006F190B"/>
    <w:rsid w:val="006F2AFE"/>
    <w:rsid w:val="006F4195"/>
    <w:rsid w:val="006F7CB5"/>
    <w:rsid w:val="00700F7A"/>
    <w:rsid w:val="0070243B"/>
    <w:rsid w:val="00703E76"/>
    <w:rsid w:val="00703FAF"/>
    <w:rsid w:val="0071019E"/>
    <w:rsid w:val="00711817"/>
    <w:rsid w:val="007120D3"/>
    <w:rsid w:val="00713F7F"/>
    <w:rsid w:val="00714E6B"/>
    <w:rsid w:val="00720532"/>
    <w:rsid w:val="00720BA4"/>
    <w:rsid w:val="00721043"/>
    <w:rsid w:val="00721A40"/>
    <w:rsid w:val="00723E3B"/>
    <w:rsid w:val="007251A7"/>
    <w:rsid w:val="007278FC"/>
    <w:rsid w:val="0073023D"/>
    <w:rsid w:val="00730F2B"/>
    <w:rsid w:val="00731E49"/>
    <w:rsid w:val="00732E50"/>
    <w:rsid w:val="007331D7"/>
    <w:rsid w:val="00733A04"/>
    <w:rsid w:val="00734711"/>
    <w:rsid w:val="007350FE"/>
    <w:rsid w:val="00737338"/>
    <w:rsid w:val="00737E65"/>
    <w:rsid w:val="0074468F"/>
    <w:rsid w:val="0074482B"/>
    <w:rsid w:val="0074492A"/>
    <w:rsid w:val="00744E0A"/>
    <w:rsid w:val="00745535"/>
    <w:rsid w:val="007459DC"/>
    <w:rsid w:val="00746322"/>
    <w:rsid w:val="00747E45"/>
    <w:rsid w:val="007500EF"/>
    <w:rsid w:val="00750A0C"/>
    <w:rsid w:val="00751BF9"/>
    <w:rsid w:val="007525E1"/>
    <w:rsid w:val="00753E87"/>
    <w:rsid w:val="00755B79"/>
    <w:rsid w:val="00756D8E"/>
    <w:rsid w:val="00757138"/>
    <w:rsid w:val="007579A6"/>
    <w:rsid w:val="00760267"/>
    <w:rsid w:val="007610CC"/>
    <w:rsid w:val="0076262A"/>
    <w:rsid w:val="00762768"/>
    <w:rsid w:val="007662D3"/>
    <w:rsid w:val="0076676D"/>
    <w:rsid w:val="00766DE2"/>
    <w:rsid w:val="0077014D"/>
    <w:rsid w:val="00772DEF"/>
    <w:rsid w:val="00773998"/>
    <w:rsid w:val="00773A6D"/>
    <w:rsid w:val="00774369"/>
    <w:rsid w:val="00774C68"/>
    <w:rsid w:val="0077578F"/>
    <w:rsid w:val="007759DC"/>
    <w:rsid w:val="007771B8"/>
    <w:rsid w:val="00780C57"/>
    <w:rsid w:val="00782C49"/>
    <w:rsid w:val="00783B53"/>
    <w:rsid w:val="00784565"/>
    <w:rsid w:val="00787782"/>
    <w:rsid w:val="007906C6"/>
    <w:rsid w:val="00791A23"/>
    <w:rsid w:val="0079268A"/>
    <w:rsid w:val="007930A4"/>
    <w:rsid w:val="007939E0"/>
    <w:rsid w:val="00793DF0"/>
    <w:rsid w:val="007945CA"/>
    <w:rsid w:val="00794677"/>
    <w:rsid w:val="00795AD2"/>
    <w:rsid w:val="007965CC"/>
    <w:rsid w:val="007A055D"/>
    <w:rsid w:val="007A48D6"/>
    <w:rsid w:val="007A6432"/>
    <w:rsid w:val="007A6CB6"/>
    <w:rsid w:val="007A7ADD"/>
    <w:rsid w:val="007B01D8"/>
    <w:rsid w:val="007B0228"/>
    <w:rsid w:val="007B0DF3"/>
    <w:rsid w:val="007B326B"/>
    <w:rsid w:val="007B4056"/>
    <w:rsid w:val="007B504B"/>
    <w:rsid w:val="007B55AD"/>
    <w:rsid w:val="007C5560"/>
    <w:rsid w:val="007D0C5E"/>
    <w:rsid w:val="007D2399"/>
    <w:rsid w:val="007D2D8D"/>
    <w:rsid w:val="007D3A15"/>
    <w:rsid w:val="007D4E41"/>
    <w:rsid w:val="007D507F"/>
    <w:rsid w:val="007D6E55"/>
    <w:rsid w:val="007E0FBA"/>
    <w:rsid w:val="007E45A1"/>
    <w:rsid w:val="007E4D6F"/>
    <w:rsid w:val="007E4F06"/>
    <w:rsid w:val="007E717A"/>
    <w:rsid w:val="007F212F"/>
    <w:rsid w:val="007F4392"/>
    <w:rsid w:val="007F4461"/>
    <w:rsid w:val="007F4C49"/>
    <w:rsid w:val="007F4FEC"/>
    <w:rsid w:val="007F7AD0"/>
    <w:rsid w:val="00800733"/>
    <w:rsid w:val="00800E20"/>
    <w:rsid w:val="00801F21"/>
    <w:rsid w:val="008024B1"/>
    <w:rsid w:val="00802590"/>
    <w:rsid w:val="008038AD"/>
    <w:rsid w:val="00806275"/>
    <w:rsid w:val="00807A5F"/>
    <w:rsid w:val="00807CDF"/>
    <w:rsid w:val="00811237"/>
    <w:rsid w:val="00811DC0"/>
    <w:rsid w:val="00813160"/>
    <w:rsid w:val="0081318E"/>
    <w:rsid w:val="008131E3"/>
    <w:rsid w:val="00813906"/>
    <w:rsid w:val="00814F5F"/>
    <w:rsid w:val="0081731B"/>
    <w:rsid w:val="008179A6"/>
    <w:rsid w:val="00817C1C"/>
    <w:rsid w:val="00820420"/>
    <w:rsid w:val="008211E6"/>
    <w:rsid w:val="0082129B"/>
    <w:rsid w:val="00821F30"/>
    <w:rsid w:val="008223F9"/>
    <w:rsid w:val="00822D5B"/>
    <w:rsid w:val="00823AE3"/>
    <w:rsid w:val="00824438"/>
    <w:rsid w:val="008256DA"/>
    <w:rsid w:val="008262A0"/>
    <w:rsid w:val="00826E0D"/>
    <w:rsid w:val="008272AD"/>
    <w:rsid w:val="00835976"/>
    <w:rsid w:val="00836ED1"/>
    <w:rsid w:val="008378AD"/>
    <w:rsid w:val="0084021F"/>
    <w:rsid w:val="00840399"/>
    <w:rsid w:val="00841722"/>
    <w:rsid w:val="008431A0"/>
    <w:rsid w:val="00845AF9"/>
    <w:rsid w:val="008464C4"/>
    <w:rsid w:val="00847742"/>
    <w:rsid w:val="0084786C"/>
    <w:rsid w:val="008505D5"/>
    <w:rsid w:val="00850943"/>
    <w:rsid w:val="00851901"/>
    <w:rsid w:val="0085194A"/>
    <w:rsid w:val="008523F7"/>
    <w:rsid w:val="00852899"/>
    <w:rsid w:val="008536AE"/>
    <w:rsid w:val="008542D7"/>
    <w:rsid w:val="008547D7"/>
    <w:rsid w:val="00857C90"/>
    <w:rsid w:val="00857EA2"/>
    <w:rsid w:val="00861005"/>
    <w:rsid w:val="00861FB4"/>
    <w:rsid w:val="00862D8C"/>
    <w:rsid w:val="008641FD"/>
    <w:rsid w:val="008642CD"/>
    <w:rsid w:val="008650E3"/>
    <w:rsid w:val="008660F3"/>
    <w:rsid w:val="008678BD"/>
    <w:rsid w:val="00873775"/>
    <w:rsid w:val="00874E40"/>
    <w:rsid w:val="00875168"/>
    <w:rsid w:val="008755AF"/>
    <w:rsid w:val="00875DC1"/>
    <w:rsid w:val="00882A41"/>
    <w:rsid w:val="00885886"/>
    <w:rsid w:val="00886269"/>
    <w:rsid w:val="00886384"/>
    <w:rsid w:val="00887B55"/>
    <w:rsid w:val="0089008E"/>
    <w:rsid w:val="00890A83"/>
    <w:rsid w:val="00891ED1"/>
    <w:rsid w:val="008953FB"/>
    <w:rsid w:val="008A2346"/>
    <w:rsid w:val="008A4ABE"/>
    <w:rsid w:val="008A7A79"/>
    <w:rsid w:val="008A7DDA"/>
    <w:rsid w:val="008B0A46"/>
    <w:rsid w:val="008B168C"/>
    <w:rsid w:val="008B3E32"/>
    <w:rsid w:val="008B3FCF"/>
    <w:rsid w:val="008B47D9"/>
    <w:rsid w:val="008B4E1B"/>
    <w:rsid w:val="008B77EE"/>
    <w:rsid w:val="008C05F6"/>
    <w:rsid w:val="008C11DF"/>
    <w:rsid w:val="008C30CB"/>
    <w:rsid w:val="008C48B7"/>
    <w:rsid w:val="008C5729"/>
    <w:rsid w:val="008D18CC"/>
    <w:rsid w:val="008D2280"/>
    <w:rsid w:val="008D4376"/>
    <w:rsid w:val="008D44A6"/>
    <w:rsid w:val="008D4EEC"/>
    <w:rsid w:val="008D4FE1"/>
    <w:rsid w:val="008E035B"/>
    <w:rsid w:val="008E2476"/>
    <w:rsid w:val="008E274E"/>
    <w:rsid w:val="008F02C7"/>
    <w:rsid w:val="008F10A9"/>
    <w:rsid w:val="008F3087"/>
    <w:rsid w:val="008F4D89"/>
    <w:rsid w:val="00900FF6"/>
    <w:rsid w:val="0090220F"/>
    <w:rsid w:val="0090225D"/>
    <w:rsid w:val="00902E4C"/>
    <w:rsid w:val="009038A7"/>
    <w:rsid w:val="009042C9"/>
    <w:rsid w:val="00904F95"/>
    <w:rsid w:val="009067EB"/>
    <w:rsid w:val="009105EF"/>
    <w:rsid w:val="009116AB"/>
    <w:rsid w:val="009143D3"/>
    <w:rsid w:val="009147BB"/>
    <w:rsid w:val="00914861"/>
    <w:rsid w:val="00914CEA"/>
    <w:rsid w:val="00915816"/>
    <w:rsid w:val="0091702B"/>
    <w:rsid w:val="009201D0"/>
    <w:rsid w:val="00922676"/>
    <w:rsid w:val="00922EC3"/>
    <w:rsid w:val="00923B26"/>
    <w:rsid w:val="00924022"/>
    <w:rsid w:val="00926EA0"/>
    <w:rsid w:val="00927092"/>
    <w:rsid w:val="00927C5A"/>
    <w:rsid w:val="009301CF"/>
    <w:rsid w:val="00930EA8"/>
    <w:rsid w:val="00932841"/>
    <w:rsid w:val="009342AE"/>
    <w:rsid w:val="0093549B"/>
    <w:rsid w:val="00935AF3"/>
    <w:rsid w:val="0093643C"/>
    <w:rsid w:val="00936A38"/>
    <w:rsid w:val="00936AF8"/>
    <w:rsid w:val="0094002A"/>
    <w:rsid w:val="0094088A"/>
    <w:rsid w:val="0094162C"/>
    <w:rsid w:val="00942CDF"/>
    <w:rsid w:val="00942E7A"/>
    <w:rsid w:val="009451C3"/>
    <w:rsid w:val="009469FB"/>
    <w:rsid w:val="00947F3A"/>
    <w:rsid w:val="0095094B"/>
    <w:rsid w:val="009607DE"/>
    <w:rsid w:val="0096093D"/>
    <w:rsid w:val="009616C0"/>
    <w:rsid w:val="0096208A"/>
    <w:rsid w:val="00962859"/>
    <w:rsid w:val="00963D33"/>
    <w:rsid w:val="009658FA"/>
    <w:rsid w:val="00965A07"/>
    <w:rsid w:val="0096743C"/>
    <w:rsid w:val="0096780F"/>
    <w:rsid w:val="00967AEF"/>
    <w:rsid w:val="00971345"/>
    <w:rsid w:val="0097142A"/>
    <w:rsid w:val="00973039"/>
    <w:rsid w:val="00975421"/>
    <w:rsid w:val="009754AE"/>
    <w:rsid w:val="00980A31"/>
    <w:rsid w:val="009810F8"/>
    <w:rsid w:val="00981653"/>
    <w:rsid w:val="00981CAA"/>
    <w:rsid w:val="00982AF6"/>
    <w:rsid w:val="00984892"/>
    <w:rsid w:val="00987393"/>
    <w:rsid w:val="00987720"/>
    <w:rsid w:val="009879D8"/>
    <w:rsid w:val="00987F2B"/>
    <w:rsid w:val="009917B2"/>
    <w:rsid w:val="00996941"/>
    <w:rsid w:val="00997771"/>
    <w:rsid w:val="00997B56"/>
    <w:rsid w:val="009A0ADF"/>
    <w:rsid w:val="009A1995"/>
    <w:rsid w:val="009B110E"/>
    <w:rsid w:val="009B15CD"/>
    <w:rsid w:val="009B1D83"/>
    <w:rsid w:val="009B5123"/>
    <w:rsid w:val="009B595A"/>
    <w:rsid w:val="009B59AF"/>
    <w:rsid w:val="009B5E6D"/>
    <w:rsid w:val="009B6659"/>
    <w:rsid w:val="009B67EF"/>
    <w:rsid w:val="009C0058"/>
    <w:rsid w:val="009C2D55"/>
    <w:rsid w:val="009C3007"/>
    <w:rsid w:val="009C3290"/>
    <w:rsid w:val="009C560E"/>
    <w:rsid w:val="009D0222"/>
    <w:rsid w:val="009D0270"/>
    <w:rsid w:val="009D1D99"/>
    <w:rsid w:val="009D1E46"/>
    <w:rsid w:val="009D4197"/>
    <w:rsid w:val="009D474A"/>
    <w:rsid w:val="009D59A2"/>
    <w:rsid w:val="009D6CC5"/>
    <w:rsid w:val="009E0C5E"/>
    <w:rsid w:val="009E47A8"/>
    <w:rsid w:val="009E514B"/>
    <w:rsid w:val="009E6CCF"/>
    <w:rsid w:val="009E77C2"/>
    <w:rsid w:val="009E7F8B"/>
    <w:rsid w:val="009F180C"/>
    <w:rsid w:val="009F2645"/>
    <w:rsid w:val="009F2E81"/>
    <w:rsid w:val="009F5A9D"/>
    <w:rsid w:val="009F666A"/>
    <w:rsid w:val="009F6C51"/>
    <w:rsid w:val="009F729A"/>
    <w:rsid w:val="00A010C9"/>
    <w:rsid w:val="00A014F2"/>
    <w:rsid w:val="00A02A39"/>
    <w:rsid w:val="00A034F7"/>
    <w:rsid w:val="00A03CB1"/>
    <w:rsid w:val="00A03F62"/>
    <w:rsid w:val="00A050C7"/>
    <w:rsid w:val="00A07007"/>
    <w:rsid w:val="00A07AC8"/>
    <w:rsid w:val="00A07DC6"/>
    <w:rsid w:val="00A10207"/>
    <w:rsid w:val="00A1275B"/>
    <w:rsid w:val="00A12C66"/>
    <w:rsid w:val="00A13B36"/>
    <w:rsid w:val="00A13FC7"/>
    <w:rsid w:val="00A14070"/>
    <w:rsid w:val="00A14B7D"/>
    <w:rsid w:val="00A165F0"/>
    <w:rsid w:val="00A17229"/>
    <w:rsid w:val="00A17BE0"/>
    <w:rsid w:val="00A2017D"/>
    <w:rsid w:val="00A22D34"/>
    <w:rsid w:val="00A23527"/>
    <w:rsid w:val="00A23D1D"/>
    <w:rsid w:val="00A23DBD"/>
    <w:rsid w:val="00A2428A"/>
    <w:rsid w:val="00A257EC"/>
    <w:rsid w:val="00A2712C"/>
    <w:rsid w:val="00A313AC"/>
    <w:rsid w:val="00A323DD"/>
    <w:rsid w:val="00A32EDF"/>
    <w:rsid w:val="00A336F8"/>
    <w:rsid w:val="00A3741E"/>
    <w:rsid w:val="00A40E41"/>
    <w:rsid w:val="00A43192"/>
    <w:rsid w:val="00A455BE"/>
    <w:rsid w:val="00A477EF"/>
    <w:rsid w:val="00A519DC"/>
    <w:rsid w:val="00A526D5"/>
    <w:rsid w:val="00A52BE6"/>
    <w:rsid w:val="00A56A30"/>
    <w:rsid w:val="00A578F4"/>
    <w:rsid w:val="00A57DF7"/>
    <w:rsid w:val="00A60A2B"/>
    <w:rsid w:val="00A618D8"/>
    <w:rsid w:val="00A61B86"/>
    <w:rsid w:val="00A61C80"/>
    <w:rsid w:val="00A63C7B"/>
    <w:rsid w:val="00A64FEA"/>
    <w:rsid w:val="00A6661B"/>
    <w:rsid w:val="00A67C7E"/>
    <w:rsid w:val="00A73D17"/>
    <w:rsid w:val="00A74B5E"/>
    <w:rsid w:val="00A8192F"/>
    <w:rsid w:val="00A85ED7"/>
    <w:rsid w:val="00A862F9"/>
    <w:rsid w:val="00A91290"/>
    <w:rsid w:val="00A91F8B"/>
    <w:rsid w:val="00A93B46"/>
    <w:rsid w:val="00A943EC"/>
    <w:rsid w:val="00A94F03"/>
    <w:rsid w:val="00A95102"/>
    <w:rsid w:val="00A967F5"/>
    <w:rsid w:val="00A97D1F"/>
    <w:rsid w:val="00AA0FC5"/>
    <w:rsid w:val="00AA24FE"/>
    <w:rsid w:val="00AA504D"/>
    <w:rsid w:val="00AA57A5"/>
    <w:rsid w:val="00AA6713"/>
    <w:rsid w:val="00AB013D"/>
    <w:rsid w:val="00AB0A8D"/>
    <w:rsid w:val="00AB115B"/>
    <w:rsid w:val="00AB1D92"/>
    <w:rsid w:val="00AB347C"/>
    <w:rsid w:val="00AB6425"/>
    <w:rsid w:val="00AB77DA"/>
    <w:rsid w:val="00AC0C17"/>
    <w:rsid w:val="00AC1FFA"/>
    <w:rsid w:val="00AC2965"/>
    <w:rsid w:val="00AC6BFF"/>
    <w:rsid w:val="00AC719B"/>
    <w:rsid w:val="00AD7F06"/>
    <w:rsid w:val="00AE12C1"/>
    <w:rsid w:val="00AE1522"/>
    <w:rsid w:val="00AE194D"/>
    <w:rsid w:val="00AE4743"/>
    <w:rsid w:val="00AE5F3A"/>
    <w:rsid w:val="00AE7761"/>
    <w:rsid w:val="00AF180E"/>
    <w:rsid w:val="00AF4D58"/>
    <w:rsid w:val="00AF5A0A"/>
    <w:rsid w:val="00AF7563"/>
    <w:rsid w:val="00AF759F"/>
    <w:rsid w:val="00AF784D"/>
    <w:rsid w:val="00AF7DA9"/>
    <w:rsid w:val="00B00A12"/>
    <w:rsid w:val="00B00D4E"/>
    <w:rsid w:val="00B00DC9"/>
    <w:rsid w:val="00B00FD6"/>
    <w:rsid w:val="00B01012"/>
    <w:rsid w:val="00B0486C"/>
    <w:rsid w:val="00B05301"/>
    <w:rsid w:val="00B056FA"/>
    <w:rsid w:val="00B05EC8"/>
    <w:rsid w:val="00B067EC"/>
    <w:rsid w:val="00B07816"/>
    <w:rsid w:val="00B11C4C"/>
    <w:rsid w:val="00B13F56"/>
    <w:rsid w:val="00B144C1"/>
    <w:rsid w:val="00B1476A"/>
    <w:rsid w:val="00B150EA"/>
    <w:rsid w:val="00B170CA"/>
    <w:rsid w:val="00B20B2B"/>
    <w:rsid w:val="00B21692"/>
    <w:rsid w:val="00B301EE"/>
    <w:rsid w:val="00B302A0"/>
    <w:rsid w:val="00B3048B"/>
    <w:rsid w:val="00B34F99"/>
    <w:rsid w:val="00B354CE"/>
    <w:rsid w:val="00B40F5F"/>
    <w:rsid w:val="00B41B32"/>
    <w:rsid w:val="00B42A36"/>
    <w:rsid w:val="00B432D6"/>
    <w:rsid w:val="00B43616"/>
    <w:rsid w:val="00B444E8"/>
    <w:rsid w:val="00B44C2C"/>
    <w:rsid w:val="00B4515A"/>
    <w:rsid w:val="00B45854"/>
    <w:rsid w:val="00B462FE"/>
    <w:rsid w:val="00B4690A"/>
    <w:rsid w:val="00B47A12"/>
    <w:rsid w:val="00B50CBA"/>
    <w:rsid w:val="00B52207"/>
    <w:rsid w:val="00B522BA"/>
    <w:rsid w:val="00B52C65"/>
    <w:rsid w:val="00B57930"/>
    <w:rsid w:val="00B649CF"/>
    <w:rsid w:val="00B651D3"/>
    <w:rsid w:val="00B67D72"/>
    <w:rsid w:val="00B731D8"/>
    <w:rsid w:val="00B73DC0"/>
    <w:rsid w:val="00B76EE7"/>
    <w:rsid w:val="00B772A0"/>
    <w:rsid w:val="00B80DEE"/>
    <w:rsid w:val="00B81FE4"/>
    <w:rsid w:val="00B83515"/>
    <w:rsid w:val="00B84EAB"/>
    <w:rsid w:val="00B85284"/>
    <w:rsid w:val="00B87C1A"/>
    <w:rsid w:val="00B9029F"/>
    <w:rsid w:val="00B9108B"/>
    <w:rsid w:val="00B91CF6"/>
    <w:rsid w:val="00B94B5F"/>
    <w:rsid w:val="00B95500"/>
    <w:rsid w:val="00B96246"/>
    <w:rsid w:val="00BA007F"/>
    <w:rsid w:val="00BA1285"/>
    <w:rsid w:val="00BA19D3"/>
    <w:rsid w:val="00BA1E14"/>
    <w:rsid w:val="00BA2837"/>
    <w:rsid w:val="00BA5D98"/>
    <w:rsid w:val="00BA5FE6"/>
    <w:rsid w:val="00BA6B27"/>
    <w:rsid w:val="00BA6DDE"/>
    <w:rsid w:val="00BB341B"/>
    <w:rsid w:val="00BB647E"/>
    <w:rsid w:val="00BB7452"/>
    <w:rsid w:val="00BC0EB3"/>
    <w:rsid w:val="00BC154C"/>
    <w:rsid w:val="00BC400F"/>
    <w:rsid w:val="00BC50D2"/>
    <w:rsid w:val="00BD21EC"/>
    <w:rsid w:val="00BD3286"/>
    <w:rsid w:val="00BD3D79"/>
    <w:rsid w:val="00BD6F22"/>
    <w:rsid w:val="00BD773E"/>
    <w:rsid w:val="00BD7F3A"/>
    <w:rsid w:val="00BE1CB5"/>
    <w:rsid w:val="00BE3AA0"/>
    <w:rsid w:val="00BE53B5"/>
    <w:rsid w:val="00BE5B3B"/>
    <w:rsid w:val="00BE5D7C"/>
    <w:rsid w:val="00BF0258"/>
    <w:rsid w:val="00BF0AF9"/>
    <w:rsid w:val="00BF17C1"/>
    <w:rsid w:val="00BF4B97"/>
    <w:rsid w:val="00BF591A"/>
    <w:rsid w:val="00BF5AB6"/>
    <w:rsid w:val="00BF648B"/>
    <w:rsid w:val="00BF6856"/>
    <w:rsid w:val="00BF700B"/>
    <w:rsid w:val="00BF7684"/>
    <w:rsid w:val="00C01E77"/>
    <w:rsid w:val="00C05370"/>
    <w:rsid w:val="00C0598D"/>
    <w:rsid w:val="00C066CB"/>
    <w:rsid w:val="00C07007"/>
    <w:rsid w:val="00C11000"/>
    <w:rsid w:val="00C13178"/>
    <w:rsid w:val="00C1326E"/>
    <w:rsid w:val="00C13B05"/>
    <w:rsid w:val="00C13F1F"/>
    <w:rsid w:val="00C1471E"/>
    <w:rsid w:val="00C15068"/>
    <w:rsid w:val="00C1602B"/>
    <w:rsid w:val="00C16208"/>
    <w:rsid w:val="00C16BAB"/>
    <w:rsid w:val="00C22031"/>
    <w:rsid w:val="00C22FA3"/>
    <w:rsid w:val="00C23F28"/>
    <w:rsid w:val="00C263B0"/>
    <w:rsid w:val="00C27596"/>
    <w:rsid w:val="00C275A2"/>
    <w:rsid w:val="00C31A37"/>
    <w:rsid w:val="00C336DA"/>
    <w:rsid w:val="00C33806"/>
    <w:rsid w:val="00C33F11"/>
    <w:rsid w:val="00C353CD"/>
    <w:rsid w:val="00C37921"/>
    <w:rsid w:val="00C40391"/>
    <w:rsid w:val="00C46EEA"/>
    <w:rsid w:val="00C514B7"/>
    <w:rsid w:val="00C51E9E"/>
    <w:rsid w:val="00C537BE"/>
    <w:rsid w:val="00C53A7B"/>
    <w:rsid w:val="00C54890"/>
    <w:rsid w:val="00C54B78"/>
    <w:rsid w:val="00C5685E"/>
    <w:rsid w:val="00C57123"/>
    <w:rsid w:val="00C57A7B"/>
    <w:rsid w:val="00C60413"/>
    <w:rsid w:val="00C61748"/>
    <w:rsid w:val="00C6286C"/>
    <w:rsid w:val="00C64919"/>
    <w:rsid w:val="00C64926"/>
    <w:rsid w:val="00C64A38"/>
    <w:rsid w:val="00C64ADD"/>
    <w:rsid w:val="00C64DD3"/>
    <w:rsid w:val="00C64E98"/>
    <w:rsid w:val="00C65538"/>
    <w:rsid w:val="00C65FD5"/>
    <w:rsid w:val="00C66F59"/>
    <w:rsid w:val="00C675AC"/>
    <w:rsid w:val="00C70D47"/>
    <w:rsid w:val="00C7143C"/>
    <w:rsid w:val="00C72CCF"/>
    <w:rsid w:val="00C74986"/>
    <w:rsid w:val="00C80C20"/>
    <w:rsid w:val="00C80F68"/>
    <w:rsid w:val="00C8136F"/>
    <w:rsid w:val="00C81E57"/>
    <w:rsid w:val="00C83A41"/>
    <w:rsid w:val="00C8669A"/>
    <w:rsid w:val="00C87251"/>
    <w:rsid w:val="00C8753D"/>
    <w:rsid w:val="00C87DB2"/>
    <w:rsid w:val="00C91399"/>
    <w:rsid w:val="00C9297B"/>
    <w:rsid w:val="00C9450B"/>
    <w:rsid w:val="00C951E0"/>
    <w:rsid w:val="00C96775"/>
    <w:rsid w:val="00C975D9"/>
    <w:rsid w:val="00CA0ED5"/>
    <w:rsid w:val="00CA1CB0"/>
    <w:rsid w:val="00CA1D43"/>
    <w:rsid w:val="00CA5FCB"/>
    <w:rsid w:val="00CA636F"/>
    <w:rsid w:val="00CA714E"/>
    <w:rsid w:val="00CA7830"/>
    <w:rsid w:val="00CB030A"/>
    <w:rsid w:val="00CB0407"/>
    <w:rsid w:val="00CB22D2"/>
    <w:rsid w:val="00CB327D"/>
    <w:rsid w:val="00CB5BEF"/>
    <w:rsid w:val="00CB601F"/>
    <w:rsid w:val="00CB7105"/>
    <w:rsid w:val="00CB73F2"/>
    <w:rsid w:val="00CC11AE"/>
    <w:rsid w:val="00CC1977"/>
    <w:rsid w:val="00CC1EEE"/>
    <w:rsid w:val="00CC22AA"/>
    <w:rsid w:val="00CC617F"/>
    <w:rsid w:val="00CC6485"/>
    <w:rsid w:val="00CD04AC"/>
    <w:rsid w:val="00CD17C5"/>
    <w:rsid w:val="00CD1D4B"/>
    <w:rsid w:val="00CD2403"/>
    <w:rsid w:val="00CD548F"/>
    <w:rsid w:val="00CD5A76"/>
    <w:rsid w:val="00CD5EB5"/>
    <w:rsid w:val="00CD7762"/>
    <w:rsid w:val="00CE0F6C"/>
    <w:rsid w:val="00CE2543"/>
    <w:rsid w:val="00CE2A80"/>
    <w:rsid w:val="00CE382B"/>
    <w:rsid w:val="00CE5910"/>
    <w:rsid w:val="00CE6999"/>
    <w:rsid w:val="00CF0AB4"/>
    <w:rsid w:val="00CF18DD"/>
    <w:rsid w:val="00D007E8"/>
    <w:rsid w:val="00D04C4C"/>
    <w:rsid w:val="00D07932"/>
    <w:rsid w:val="00D10161"/>
    <w:rsid w:val="00D12806"/>
    <w:rsid w:val="00D14C72"/>
    <w:rsid w:val="00D15615"/>
    <w:rsid w:val="00D15AA9"/>
    <w:rsid w:val="00D17866"/>
    <w:rsid w:val="00D20D59"/>
    <w:rsid w:val="00D220F4"/>
    <w:rsid w:val="00D225A0"/>
    <w:rsid w:val="00D23CD0"/>
    <w:rsid w:val="00D26517"/>
    <w:rsid w:val="00D26C6F"/>
    <w:rsid w:val="00D26F81"/>
    <w:rsid w:val="00D27F34"/>
    <w:rsid w:val="00D30524"/>
    <w:rsid w:val="00D35041"/>
    <w:rsid w:val="00D358E4"/>
    <w:rsid w:val="00D35F9E"/>
    <w:rsid w:val="00D36F19"/>
    <w:rsid w:val="00D40269"/>
    <w:rsid w:val="00D41C21"/>
    <w:rsid w:val="00D430A0"/>
    <w:rsid w:val="00D47CBB"/>
    <w:rsid w:val="00D50CA0"/>
    <w:rsid w:val="00D529A7"/>
    <w:rsid w:val="00D54B23"/>
    <w:rsid w:val="00D54B6E"/>
    <w:rsid w:val="00D55059"/>
    <w:rsid w:val="00D56986"/>
    <w:rsid w:val="00D60A1D"/>
    <w:rsid w:val="00D60D56"/>
    <w:rsid w:val="00D6364D"/>
    <w:rsid w:val="00D6569B"/>
    <w:rsid w:val="00D65759"/>
    <w:rsid w:val="00D7075F"/>
    <w:rsid w:val="00D73D90"/>
    <w:rsid w:val="00D74C26"/>
    <w:rsid w:val="00D75DB1"/>
    <w:rsid w:val="00D76825"/>
    <w:rsid w:val="00D775FE"/>
    <w:rsid w:val="00D840D1"/>
    <w:rsid w:val="00D905D3"/>
    <w:rsid w:val="00D90F47"/>
    <w:rsid w:val="00D93940"/>
    <w:rsid w:val="00D957CA"/>
    <w:rsid w:val="00D96CE6"/>
    <w:rsid w:val="00D972DE"/>
    <w:rsid w:val="00DA10A4"/>
    <w:rsid w:val="00DA37FE"/>
    <w:rsid w:val="00DA3B4C"/>
    <w:rsid w:val="00DA3B97"/>
    <w:rsid w:val="00DA6E23"/>
    <w:rsid w:val="00DA6F61"/>
    <w:rsid w:val="00DB17E3"/>
    <w:rsid w:val="00DB3871"/>
    <w:rsid w:val="00DB440E"/>
    <w:rsid w:val="00DB6C55"/>
    <w:rsid w:val="00DC09EB"/>
    <w:rsid w:val="00DC1528"/>
    <w:rsid w:val="00DC2A4C"/>
    <w:rsid w:val="00DC4217"/>
    <w:rsid w:val="00DC657D"/>
    <w:rsid w:val="00DC7C1D"/>
    <w:rsid w:val="00DD35FF"/>
    <w:rsid w:val="00DD40A6"/>
    <w:rsid w:val="00DD44D1"/>
    <w:rsid w:val="00DD4B33"/>
    <w:rsid w:val="00DD54D9"/>
    <w:rsid w:val="00DD603C"/>
    <w:rsid w:val="00DD6101"/>
    <w:rsid w:val="00DE144D"/>
    <w:rsid w:val="00DE1B0A"/>
    <w:rsid w:val="00DE3CEF"/>
    <w:rsid w:val="00DE56CC"/>
    <w:rsid w:val="00DE69D2"/>
    <w:rsid w:val="00DF0483"/>
    <w:rsid w:val="00DF172F"/>
    <w:rsid w:val="00DF1A6F"/>
    <w:rsid w:val="00DF4333"/>
    <w:rsid w:val="00DF6493"/>
    <w:rsid w:val="00DF6546"/>
    <w:rsid w:val="00E0098B"/>
    <w:rsid w:val="00E02888"/>
    <w:rsid w:val="00E029B4"/>
    <w:rsid w:val="00E062C7"/>
    <w:rsid w:val="00E11329"/>
    <w:rsid w:val="00E11F7A"/>
    <w:rsid w:val="00E13ACE"/>
    <w:rsid w:val="00E13E44"/>
    <w:rsid w:val="00E16057"/>
    <w:rsid w:val="00E162F6"/>
    <w:rsid w:val="00E20292"/>
    <w:rsid w:val="00E20B0F"/>
    <w:rsid w:val="00E213BA"/>
    <w:rsid w:val="00E22A72"/>
    <w:rsid w:val="00E2351D"/>
    <w:rsid w:val="00E2576D"/>
    <w:rsid w:val="00E26141"/>
    <w:rsid w:val="00E2670C"/>
    <w:rsid w:val="00E26DE8"/>
    <w:rsid w:val="00E3018A"/>
    <w:rsid w:val="00E304DA"/>
    <w:rsid w:val="00E30FC7"/>
    <w:rsid w:val="00E339CD"/>
    <w:rsid w:val="00E33EB7"/>
    <w:rsid w:val="00E366A0"/>
    <w:rsid w:val="00E367A5"/>
    <w:rsid w:val="00E374D1"/>
    <w:rsid w:val="00E40519"/>
    <w:rsid w:val="00E40B3D"/>
    <w:rsid w:val="00E42012"/>
    <w:rsid w:val="00E42A54"/>
    <w:rsid w:val="00E42AB8"/>
    <w:rsid w:val="00E42C80"/>
    <w:rsid w:val="00E43B14"/>
    <w:rsid w:val="00E504F8"/>
    <w:rsid w:val="00E51233"/>
    <w:rsid w:val="00E518DA"/>
    <w:rsid w:val="00E51E59"/>
    <w:rsid w:val="00E52324"/>
    <w:rsid w:val="00E52A06"/>
    <w:rsid w:val="00E5316D"/>
    <w:rsid w:val="00E53CF4"/>
    <w:rsid w:val="00E54B7E"/>
    <w:rsid w:val="00E55FC4"/>
    <w:rsid w:val="00E611F3"/>
    <w:rsid w:val="00E6316C"/>
    <w:rsid w:val="00E63AA8"/>
    <w:rsid w:val="00E648AC"/>
    <w:rsid w:val="00E64FF5"/>
    <w:rsid w:val="00E65843"/>
    <w:rsid w:val="00E65A39"/>
    <w:rsid w:val="00E72EFC"/>
    <w:rsid w:val="00E73A48"/>
    <w:rsid w:val="00E73E80"/>
    <w:rsid w:val="00E751C2"/>
    <w:rsid w:val="00E80FEC"/>
    <w:rsid w:val="00E81177"/>
    <w:rsid w:val="00E826D4"/>
    <w:rsid w:val="00E83924"/>
    <w:rsid w:val="00E83929"/>
    <w:rsid w:val="00E84A11"/>
    <w:rsid w:val="00E903D0"/>
    <w:rsid w:val="00E90A97"/>
    <w:rsid w:val="00E92D04"/>
    <w:rsid w:val="00E949EB"/>
    <w:rsid w:val="00E9622E"/>
    <w:rsid w:val="00E97E62"/>
    <w:rsid w:val="00EA02D5"/>
    <w:rsid w:val="00EA0897"/>
    <w:rsid w:val="00EA336A"/>
    <w:rsid w:val="00EA38B0"/>
    <w:rsid w:val="00EA7292"/>
    <w:rsid w:val="00EB0016"/>
    <w:rsid w:val="00EB0077"/>
    <w:rsid w:val="00EB089D"/>
    <w:rsid w:val="00EB0D36"/>
    <w:rsid w:val="00EB345B"/>
    <w:rsid w:val="00EB3A67"/>
    <w:rsid w:val="00EB5400"/>
    <w:rsid w:val="00EB70EA"/>
    <w:rsid w:val="00EC31A2"/>
    <w:rsid w:val="00EC39B9"/>
    <w:rsid w:val="00EC48D7"/>
    <w:rsid w:val="00EC6340"/>
    <w:rsid w:val="00EC6758"/>
    <w:rsid w:val="00EC6773"/>
    <w:rsid w:val="00EC7A77"/>
    <w:rsid w:val="00ED2CDD"/>
    <w:rsid w:val="00ED2F9E"/>
    <w:rsid w:val="00ED371D"/>
    <w:rsid w:val="00ED4580"/>
    <w:rsid w:val="00ED4CDA"/>
    <w:rsid w:val="00ED6B89"/>
    <w:rsid w:val="00ED7212"/>
    <w:rsid w:val="00EE26A6"/>
    <w:rsid w:val="00EE2C25"/>
    <w:rsid w:val="00EE3306"/>
    <w:rsid w:val="00EE6443"/>
    <w:rsid w:val="00EE6674"/>
    <w:rsid w:val="00EF1778"/>
    <w:rsid w:val="00EF323D"/>
    <w:rsid w:val="00EF44DC"/>
    <w:rsid w:val="00EF679E"/>
    <w:rsid w:val="00F00015"/>
    <w:rsid w:val="00F000BF"/>
    <w:rsid w:val="00F02E66"/>
    <w:rsid w:val="00F03FBC"/>
    <w:rsid w:val="00F04EA4"/>
    <w:rsid w:val="00F0572B"/>
    <w:rsid w:val="00F05C6C"/>
    <w:rsid w:val="00F06CDB"/>
    <w:rsid w:val="00F10BF3"/>
    <w:rsid w:val="00F11572"/>
    <w:rsid w:val="00F12729"/>
    <w:rsid w:val="00F1341D"/>
    <w:rsid w:val="00F13628"/>
    <w:rsid w:val="00F142DB"/>
    <w:rsid w:val="00F16B87"/>
    <w:rsid w:val="00F17708"/>
    <w:rsid w:val="00F177BA"/>
    <w:rsid w:val="00F24ADD"/>
    <w:rsid w:val="00F24BF1"/>
    <w:rsid w:val="00F25582"/>
    <w:rsid w:val="00F2592A"/>
    <w:rsid w:val="00F337D7"/>
    <w:rsid w:val="00F356FE"/>
    <w:rsid w:val="00F37BDB"/>
    <w:rsid w:val="00F40B09"/>
    <w:rsid w:val="00F4259A"/>
    <w:rsid w:val="00F46AD7"/>
    <w:rsid w:val="00F47A94"/>
    <w:rsid w:val="00F504AE"/>
    <w:rsid w:val="00F505D8"/>
    <w:rsid w:val="00F50CB6"/>
    <w:rsid w:val="00F5700A"/>
    <w:rsid w:val="00F5758F"/>
    <w:rsid w:val="00F61275"/>
    <w:rsid w:val="00F6405C"/>
    <w:rsid w:val="00F65DC4"/>
    <w:rsid w:val="00F6699C"/>
    <w:rsid w:val="00F67EA3"/>
    <w:rsid w:val="00F726B3"/>
    <w:rsid w:val="00F72891"/>
    <w:rsid w:val="00F73AE0"/>
    <w:rsid w:val="00F75851"/>
    <w:rsid w:val="00F76DAE"/>
    <w:rsid w:val="00F81804"/>
    <w:rsid w:val="00F821D9"/>
    <w:rsid w:val="00F82346"/>
    <w:rsid w:val="00F83931"/>
    <w:rsid w:val="00F8402F"/>
    <w:rsid w:val="00F847AE"/>
    <w:rsid w:val="00F84BAA"/>
    <w:rsid w:val="00F85BA8"/>
    <w:rsid w:val="00F867EF"/>
    <w:rsid w:val="00F86D1D"/>
    <w:rsid w:val="00F90BA6"/>
    <w:rsid w:val="00F91199"/>
    <w:rsid w:val="00F943BF"/>
    <w:rsid w:val="00F95077"/>
    <w:rsid w:val="00FA203B"/>
    <w:rsid w:val="00FA5FEF"/>
    <w:rsid w:val="00FA60CC"/>
    <w:rsid w:val="00FA61E4"/>
    <w:rsid w:val="00FA7CFD"/>
    <w:rsid w:val="00FB13EB"/>
    <w:rsid w:val="00FB25E2"/>
    <w:rsid w:val="00FC1D2A"/>
    <w:rsid w:val="00FC3EAD"/>
    <w:rsid w:val="00FC4E23"/>
    <w:rsid w:val="00FC4F7A"/>
    <w:rsid w:val="00FC5122"/>
    <w:rsid w:val="00FC61E1"/>
    <w:rsid w:val="00FC719A"/>
    <w:rsid w:val="00FC7DFA"/>
    <w:rsid w:val="00FD1E6D"/>
    <w:rsid w:val="00FD1F0F"/>
    <w:rsid w:val="00FD3846"/>
    <w:rsid w:val="00FD4C67"/>
    <w:rsid w:val="00FD5794"/>
    <w:rsid w:val="00FD5FAF"/>
    <w:rsid w:val="00FD7BAD"/>
    <w:rsid w:val="00FE0B83"/>
    <w:rsid w:val="00FE29A8"/>
    <w:rsid w:val="00FE2C08"/>
    <w:rsid w:val="00FE555D"/>
    <w:rsid w:val="00FE6242"/>
    <w:rsid w:val="00FE7351"/>
    <w:rsid w:val="00FE7C6D"/>
    <w:rsid w:val="00FF0633"/>
    <w:rsid w:val="00FF16FD"/>
    <w:rsid w:val="00FF18C5"/>
    <w:rsid w:val="00FF1AC5"/>
    <w:rsid w:val="00FF4426"/>
    <w:rsid w:val="00FF61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cff">
      <v:fill color="#cff" rotate="t" on="f" type="tile"/>
      <v:shadow color="#868686"/>
      <o:extrusion v:ext="view" color="#ffc" viewpoint="-34.72222mm" viewpointorigin="-.5" skewangle="-45" lightposition="-50000" lightposition2="5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C90"/>
    <w:pPr>
      <w:spacing w:after="200" w:line="276" w:lineRule="auto"/>
    </w:pPr>
    <w:rPr>
      <w:sz w:val="22"/>
      <w:szCs w:val="22"/>
      <w:lang w:eastAsia="en-US"/>
    </w:rPr>
  </w:style>
  <w:style w:type="paragraph" w:styleId="Balk1">
    <w:name w:val="heading 1"/>
    <w:basedOn w:val="Normal"/>
    <w:next w:val="Normal"/>
    <w:link w:val="Balk1Char"/>
    <w:uiPriority w:val="9"/>
    <w:qFormat/>
    <w:rsid w:val="00E751C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E0098B"/>
    <w:pPr>
      <w:keepNext/>
      <w:keepLines/>
      <w:spacing w:before="200" w:after="0" w:line="360" w:lineRule="auto"/>
      <w:jc w:val="both"/>
      <w:outlineLvl w:val="1"/>
    </w:pPr>
    <w:rPr>
      <w:rFonts w:eastAsia="Times New Roman"/>
      <w:b/>
      <w:bCs/>
      <w:color w:val="E36C0A"/>
      <w:sz w:val="28"/>
      <w:szCs w:val="26"/>
    </w:rPr>
  </w:style>
  <w:style w:type="paragraph" w:styleId="Balk3">
    <w:name w:val="heading 3"/>
    <w:basedOn w:val="Normal"/>
    <w:next w:val="Normal"/>
    <w:link w:val="Balk3Char"/>
    <w:uiPriority w:val="9"/>
    <w:unhideWhenUsed/>
    <w:qFormat/>
    <w:rsid w:val="00773A6D"/>
    <w:pPr>
      <w:keepNext/>
      <w:spacing w:before="240" w:after="60"/>
      <w:jc w:val="center"/>
      <w:outlineLvl w:val="2"/>
    </w:pPr>
    <w:rPr>
      <w:rFonts w:ascii="Times New Roman" w:eastAsia="Times New Roman" w:hAnsi="Times New Roman"/>
      <w:b/>
      <w:bCs/>
      <w:color w:val="FF0000"/>
      <w:sz w:val="26"/>
      <w:szCs w:val="26"/>
    </w:rPr>
  </w:style>
  <w:style w:type="paragraph" w:styleId="Balk4">
    <w:name w:val="heading 4"/>
    <w:basedOn w:val="Balk5"/>
    <w:next w:val="Normal"/>
    <w:link w:val="Balk4Char"/>
    <w:uiPriority w:val="9"/>
    <w:unhideWhenUsed/>
    <w:qFormat/>
    <w:rsid w:val="009B67EF"/>
    <w:pPr>
      <w:keepNext/>
      <w:jc w:val="center"/>
      <w:outlineLvl w:val="3"/>
    </w:pPr>
    <w:rPr>
      <w:rFonts w:ascii="Times New Roman" w:hAnsi="Times New Roman"/>
      <w:bCs w:val="0"/>
      <w:i w:val="0"/>
      <w:color w:val="FF0000"/>
      <w:sz w:val="24"/>
      <w:szCs w:val="28"/>
    </w:rPr>
  </w:style>
  <w:style w:type="paragraph" w:styleId="Balk5">
    <w:name w:val="heading 5"/>
    <w:basedOn w:val="Normal"/>
    <w:next w:val="Normal"/>
    <w:link w:val="Balk5Char"/>
    <w:uiPriority w:val="9"/>
    <w:unhideWhenUsed/>
    <w:qFormat/>
    <w:rsid w:val="00D957CA"/>
    <w:pPr>
      <w:spacing w:before="240" w:after="60"/>
      <w:outlineLvl w:val="4"/>
    </w:pPr>
    <w:rPr>
      <w:rFonts w:eastAsia="Times New Roman"/>
      <w:b/>
      <w:bCs/>
      <w:i/>
      <w:iCs/>
      <w:color w:val="FFFFFF"/>
      <w:sz w:val="26"/>
      <w:szCs w:val="26"/>
    </w:rPr>
  </w:style>
  <w:style w:type="paragraph" w:styleId="Balk6">
    <w:name w:val="heading 6"/>
    <w:basedOn w:val="Normal"/>
    <w:next w:val="Normal"/>
    <w:link w:val="Balk6Char"/>
    <w:uiPriority w:val="9"/>
    <w:qFormat/>
    <w:rsid w:val="007759DC"/>
    <w:pPr>
      <w:spacing w:before="240" w:after="60" w:line="240" w:lineRule="auto"/>
      <w:outlineLvl w:val="5"/>
    </w:pPr>
    <w:rPr>
      <w:rFonts w:ascii="Times New Roman" w:eastAsia="Times New Roman" w:hAnsi="Times New Roman"/>
      <w:b/>
      <w:bCs/>
    </w:rPr>
  </w:style>
  <w:style w:type="paragraph" w:styleId="Balk7">
    <w:name w:val="heading 7"/>
    <w:basedOn w:val="Normal"/>
    <w:next w:val="Normal"/>
    <w:link w:val="Balk7Char"/>
    <w:uiPriority w:val="9"/>
    <w:unhideWhenUsed/>
    <w:qFormat/>
    <w:rsid w:val="007759DC"/>
    <w:pPr>
      <w:keepNext/>
      <w:keepLines/>
      <w:spacing w:before="40" w:after="0" w:line="360" w:lineRule="auto"/>
      <w:jc w:val="both"/>
      <w:outlineLvl w:val="6"/>
    </w:pPr>
    <w:rPr>
      <w:rFonts w:ascii="Cambria" w:eastAsia="Times New Roman" w:hAnsi="Cambria"/>
      <w:i/>
      <w:iCs/>
      <w:color w:val="243F60"/>
    </w:rPr>
  </w:style>
  <w:style w:type="paragraph" w:styleId="Balk8">
    <w:name w:val="heading 8"/>
    <w:basedOn w:val="Normal"/>
    <w:next w:val="Normal"/>
    <w:link w:val="Balk8Char"/>
    <w:uiPriority w:val="9"/>
    <w:unhideWhenUsed/>
    <w:qFormat/>
    <w:rsid w:val="007759DC"/>
    <w:pPr>
      <w:keepNext/>
      <w:keepLines/>
      <w:spacing w:before="40" w:after="0" w:line="360" w:lineRule="auto"/>
      <w:jc w:val="both"/>
      <w:outlineLvl w:val="7"/>
    </w:pPr>
    <w:rPr>
      <w:rFonts w:ascii="Cambria" w:eastAsia="Times New Roman" w:hAnsi="Cambria"/>
      <w:color w:val="272727"/>
      <w:sz w:val="21"/>
      <w:szCs w:val="21"/>
    </w:rPr>
  </w:style>
  <w:style w:type="paragraph" w:styleId="Balk9">
    <w:name w:val="heading 9"/>
    <w:basedOn w:val="Normal"/>
    <w:next w:val="Normal"/>
    <w:link w:val="Balk9Char"/>
    <w:qFormat/>
    <w:rsid w:val="00857C90"/>
    <w:pPr>
      <w:spacing w:before="240" w:after="60" w:line="240" w:lineRule="auto"/>
      <w:outlineLvl w:val="8"/>
    </w:pPr>
    <w:rPr>
      <w:rFonts w:ascii="Arial" w:eastAsia="Times New Roman" w:hAnsi="Arial"/>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9Char">
    <w:name w:val="Başlık 9 Char"/>
    <w:link w:val="Balk9"/>
    <w:rsid w:val="00857C90"/>
    <w:rPr>
      <w:rFonts w:ascii="Arial" w:eastAsia="Times New Roman" w:hAnsi="Arial" w:cs="Times New Roman"/>
    </w:rPr>
  </w:style>
  <w:style w:type="table" w:styleId="TabloKlavuzu">
    <w:name w:val="Table Grid"/>
    <w:basedOn w:val="NormalTablo"/>
    <w:uiPriority w:val="59"/>
    <w:rsid w:val="00857C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unhideWhenUsed/>
    <w:rsid w:val="00857C90"/>
    <w:rPr>
      <w:color w:val="0000FF"/>
      <w:u w:val="single"/>
    </w:rPr>
  </w:style>
  <w:style w:type="paragraph" w:customStyle="1" w:styleId="Default">
    <w:name w:val="Default"/>
    <w:rsid w:val="00857C90"/>
    <w:pPr>
      <w:autoSpaceDE w:val="0"/>
      <w:autoSpaceDN w:val="0"/>
      <w:adjustRightInd w:val="0"/>
    </w:pPr>
    <w:rPr>
      <w:rFonts w:ascii="Tahoma" w:eastAsia="Times New Roman" w:hAnsi="Tahoma" w:cs="Tahoma"/>
      <w:color w:val="000000"/>
      <w:sz w:val="24"/>
      <w:szCs w:val="24"/>
    </w:rPr>
  </w:style>
  <w:style w:type="character" w:customStyle="1" w:styleId="imageshadowcontainer">
    <w:name w:val="image_shadow_container"/>
    <w:basedOn w:val="VarsaylanParagrafYazTipi"/>
    <w:rsid w:val="00857C90"/>
  </w:style>
  <w:style w:type="paragraph" w:styleId="ListeParagraf">
    <w:name w:val="List Paragraph"/>
    <w:aliases w:val="içindekiler vb,List Paragraph"/>
    <w:basedOn w:val="ekillerTablosu"/>
    <w:link w:val="ListeParagrafChar"/>
    <w:uiPriority w:val="34"/>
    <w:qFormat/>
    <w:rsid w:val="00EF323D"/>
    <w:pPr>
      <w:ind w:left="720"/>
      <w:contextualSpacing/>
    </w:pPr>
    <w:rPr>
      <w:b/>
      <w:color w:val="4F81BD"/>
      <w:sz w:val="24"/>
      <w:szCs w:val="20"/>
    </w:rPr>
  </w:style>
  <w:style w:type="paragraph" w:styleId="stbilgi">
    <w:name w:val="header"/>
    <w:basedOn w:val="Normal"/>
    <w:link w:val="stbilgiChar"/>
    <w:uiPriority w:val="99"/>
    <w:unhideWhenUsed/>
    <w:rsid w:val="00C80F68"/>
    <w:pPr>
      <w:tabs>
        <w:tab w:val="center" w:pos="4536"/>
        <w:tab w:val="right" w:pos="9072"/>
      </w:tabs>
      <w:spacing w:after="0" w:line="240" w:lineRule="auto"/>
    </w:pPr>
    <w:rPr>
      <w:sz w:val="20"/>
      <w:szCs w:val="20"/>
    </w:rPr>
  </w:style>
  <w:style w:type="character" w:customStyle="1" w:styleId="stbilgiChar">
    <w:name w:val="Üstbilgi Char"/>
    <w:link w:val="stbilgi"/>
    <w:uiPriority w:val="99"/>
    <w:rsid w:val="00C80F68"/>
    <w:rPr>
      <w:rFonts w:ascii="Calibri" w:eastAsia="Calibri" w:hAnsi="Calibri" w:cs="Times New Roman"/>
    </w:rPr>
  </w:style>
  <w:style w:type="paragraph" w:styleId="Altbilgi">
    <w:name w:val="footer"/>
    <w:basedOn w:val="Normal"/>
    <w:link w:val="AltbilgiChar"/>
    <w:uiPriority w:val="99"/>
    <w:unhideWhenUsed/>
    <w:rsid w:val="00C80F68"/>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80F68"/>
    <w:rPr>
      <w:rFonts w:ascii="Calibri" w:eastAsia="Calibri" w:hAnsi="Calibri" w:cs="Times New Roman"/>
    </w:rPr>
  </w:style>
  <w:style w:type="paragraph" w:styleId="AralkYok">
    <w:name w:val="No Spacing"/>
    <w:link w:val="AralkYokChar"/>
    <w:uiPriority w:val="1"/>
    <w:qFormat/>
    <w:rsid w:val="00086721"/>
    <w:rPr>
      <w:sz w:val="22"/>
      <w:szCs w:val="22"/>
      <w:lang w:eastAsia="en-US"/>
    </w:rPr>
  </w:style>
  <w:style w:type="paragraph" w:styleId="BalonMetni">
    <w:name w:val="Balloon Text"/>
    <w:basedOn w:val="Normal"/>
    <w:link w:val="BalonMetniChar"/>
    <w:uiPriority w:val="99"/>
    <w:semiHidden/>
    <w:unhideWhenUsed/>
    <w:rsid w:val="00C01E77"/>
    <w:pPr>
      <w:spacing w:after="0" w:line="240" w:lineRule="auto"/>
    </w:pPr>
    <w:rPr>
      <w:rFonts w:ascii="Tahoma" w:hAnsi="Tahoma"/>
      <w:sz w:val="16"/>
      <w:szCs w:val="16"/>
    </w:rPr>
  </w:style>
  <w:style w:type="character" w:customStyle="1" w:styleId="BalonMetniChar">
    <w:name w:val="Balon Metni Char"/>
    <w:link w:val="BalonMetni"/>
    <w:uiPriority w:val="99"/>
    <w:semiHidden/>
    <w:rsid w:val="00C01E77"/>
    <w:rPr>
      <w:rFonts w:ascii="Tahoma" w:eastAsia="Calibri" w:hAnsi="Tahoma" w:cs="Tahoma"/>
      <w:sz w:val="16"/>
      <w:szCs w:val="16"/>
    </w:rPr>
  </w:style>
  <w:style w:type="paragraph" w:styleId="NormalWeb">
    <w:name w:val="Normal (Web)"/>
    <w:basedOn w:val="Normal"/>
    <w:link w:val="NormalWebChar"/>
    <w:uiPriority w:val="99"/>
    <w:rsid w:val="006E5581"/>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6E5581"/>
    <w:rPr>
      <w:rFonts w:ascii="Times New Roman" w:eastAsia="Times New Roman" w:hAnsi="Times New Roman" w:cs="Times New Roman"/>
      <w:sz w:val="24"/>
      <w:szCs w:val="24"/>
      <w:lang w:eastAsia="tr-TR"/>
    </w:rPr>
  </w:style>
  <w:style w:type="table" w:customStyle="1" w:styleId="KlavuzuTablo4-Vurgu11">
    <w:name w:val="Kılavuzu Tablo 4 - Vurgu 11"/>
    <w:basedOn w:val="NormalTablo"/>
    <w:next w:val="NormalTablo"/>
    <w:uiPriority w:val="49"/>
    <w:rsid w:val="00AA504D"/>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ListeParagrafChar">
    <w:name w:val="Liste Paragraf Char"/>
    <w:aliases w:val="içindekiler vb Char,List Paragraph Char"/>
    <w:link w:val="ListeParagraf"/>
    <w:uiPriority w:val="34"/>
    <w:locked/>
    <w:rsid w:val="00EF323D"/>
    <w:rPr>
      <w:b/>
      <w:color w:val="4F81BD"/>
      <w:sz w:val="24"/>
    </w:rPr>
  </w:style>
  <w:style w:type="table" w:customStyle="1" w:styleId="GridTable5DarkAccent1">
    <w:name w:val="Grid Table 5 Dark Accent 1"/>
    <w:basedOn w:val="NormalTablo"/>
    <w:uiPriority w:val="50"/>
    <w:rsid w:val="00193A9E"/>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5">
    <w:name w:val="Grid Table 4 Accent 5"/>
    <w:basedOn w:val="NormalTablo"/>
    <w:uiPriority w:val="49"/>
    <w:rsid w:val="001A7B20"/>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Balk2Char">
    <w:name w:val="Başlık 2 Char"/>
    <w:link w:val="Balk2"/>
    <w:uiPriority w:val="99"/>
    <w:rsid w:val="00E0098B"/>
    <w:rPr>
      <w:rFonts w:eastAsia="Times New Roman"/>
      <w:b/>
      <w:bCs/>
      <w:color w:val="E36C0A"/>
      <w:sz w:val="28"/>
      <w:szCs w:val="26"/>
    </w:rPr>
  </w:style>
  <w:style w:type="character" w:styleId="Gl">
    <w:name w:val="Strong"/>
    <w:uiPriority w:val="22"/>
    <w:qFormat/>
    <w:rsid w:val="00E0098B"/>
    <w:rPr>
      <w:rFonts w:cs="Times New Roman"/>
      <w:b/>
      <w:bCs/>
    </w:rPr>
  </w:style>
  <w:style w:type="table" w:customStyle="1" w:styleId="GridTable5DarkAccent5">
    <w:name w:val="Grid Table 5 Dark Accent 5"/>
    <w:basedOn w:val="NormalTablo"/>
    <w:uiPriority w:val="50"/>
    <w:rsid w:val="00E0098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stTable4Accent5">
    <w:name w:val="List Table 4 Accent 5"/>
    <w:basedOn w:val="NormalTablo"/>
    <w:uiPriority w:val="49"/>
    <w:rsid w:val="00E0098B"/>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12">
    <w:name w:val="Kılavuzu Tablo 4 - Vurgu 12"/>
    <w:basedOn w:val="NormalTablo"/>
    <w:next w:val="NormalTablo"/>
    <w:uiPriority w:val="49"/>
    <w:rsid w:val="0085194A"/>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ralkYokChar">
    <w:name w:val="Aralık Yok Char"/>
    <w:link w:val="AralkYok"/>
    <w:uiPriority w:val="1"/>
    <w:locked/>
    <w:rsid w:val="0085194A"/>
    <w:rPr>
      <w:sz w:val="22"/>
      <w:szCs w:val="22"/>
      <w:lang w:eastAsia="en-US" w:bidi="ar-SA"/>
    </w:rPr>
  </w:style>
  <w:style w:type="character" w:customStyle="1" w:styleId="Balk6Char">
    <w:name w:val="Başlık 6 Char"/>
    <w:link w:val="Balk6"/>
    <w:uiPriority w:val="9"/>
    <w:rsid w:val="007759DC"/>
    <w:rPr>
      <w:rFonts w:ascii="Times New Roman" w:eastAsia="Times New Roman" w:hAnsi="Times New Roman"/>
      <w:b/>
      <w:bCs/>
      <w:sz w:val="22"/>
      <w:szCs w:val="22"/>
    </w:rPr>
  </w:style>
  <w:style w:type="character" w:customStyle="1" w:styleId="Balk7Char">
    <w:name w:val="Başlık 7 Char"/>
    <w:link w:val="Balk7"/>
    <w:uiPriority w:val="9"/>
    <w:rsid w:val="007759DC"/>
    <w:rPr>
      <w:rFonts w:ascii="Cambria" w:eastAsia="Times New Roman" w:hAnsi="Cambria" w:cs="Times New Roman"/>
      <w:i/>
      <w:iCs/>
      <w:color w:val="243F60"/>
      <w:sz w:val="22"/>
      <w:szCs w:val="22"/>
      <w:lang w:eastAsia="en-US"/>
    </w:rPr>
  </w:style>
  <w:style w:type="character" w:customStyle="1" w:styleId="Balk8Char">
    <w:name w:val="Başlık 8 Char"/>
    <w:link w:val="Balk8"/>
    <w:uiPriority w:val="9"/>
    <w:rsid w:val="007759DC"/>
    <w:rPr>
      <w:rFonts w:ascii="Cambria" w:eastAsia="Times New Roman" w:hAnsi="Cambria" w:cs="Times New Roman"/>
      <w:color w:val="272727"/>
      <w:sz w:val="21"/>
      <w:szCs w:val="21"/>
      <w:lang w:eastAsia="en-US"/>
    </w:rPr>
  </w:style>
  <w:style w:type="table" w:customStyle="1" w:styleId="TabloKlavuzu4">
    <w:name w:val="Tablo Kılavuzu4"/>
    <w:basedOn w:val="NormalTablo"/>
    <w:next w:val="TabloKlavuzu"/>
    <w:uiPriority w:val="59"/>
    <w:rsid w:val="008660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NormalTablo"/>
    <w:uiPriority w:val="46"/>
    <w:rsid w:val="0064426E"/>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1">
    <w:name w:val="Grid Table 4 Accent 1"/>
    <w:basedOn w:val="NormalTablo"/>
    <w:uiPriority w:val="49"/>
    <w:rsid w:val="00076639"/>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Balk1Char">
    <w:name w:val="Başlık 1 Char"/>
    <w:link w:val="Balk1"/>
    <w:uiPriority w:val="9"/>
    <w:rsid w:val="00E751C2"/>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E751C2"/>
    <w:pPr>
      <w:keepLines/>
      <w:spacing w:before="480" w:after="0"/>
      <w:outlineLvl w:val="9"/>
    </w:pPr>
    <w:rPr>
      <w:color w:val="365F91"/>
      <w:kern w:val="0"/>
      <w:sz w:val="28"/>
      <w:szCs w:val="28"/>
      <w:lang w:eastAsia="tr-TR"/>
    </w:rPr>
  </w:style>
  <w:style w:type="paragraph" w:styleId="T2">
    <w:name w:val="toc 2"/>
    <w:basedOn w:val="Normal"/>
    <w:next w:val="Normal"/>
    <w:autoRedefine/>
    <w:uiPriority w:val="39"/>
    <w:unhideWhenUsed/>
    <w:qFormat/>
    <w:rsid w:val="00360D4F"/>
    <w:pPr>
      <w:spacing w:after="0"/>
      <w:ind w:left="220"/>
    </w:pPr>
    <w:rPr>
      <w:smallCaps/>
      <w:sz w:val="20"/>
      <w:szCs w:val="20"/>
    </w:rPr>
  </w:style>
  <w:style w:type="paragraph" w:styleId="T1">
    <w:name w:val="toc 1"/>
    <w:basedOn w:val="Normal"/>
    <w:next w:val="Normal"/>
    <w:autoRedefine/>
    <w:uiPriority w:val="39"/>
    <w:unhideWhenUsed/>
    <w:qFormat/>
    <w:rsid w:val="00360D4F"/>
    <w:pPr>
      <w:spacing w:before="120" w:after="120"/>
    </w:pPr>
    <w:rPr>
      <w:b/>
      <w:bCs/>
      <w:caps/>
      <w:sz w:val="20"/>
      <w:szCs w:val="20"/>
    </w:rPr>
  </w:style>
  <w:style w:type="paragraph" w:styleId="T3">
    <w:name w:val="toc 3"/>
    <w:basedOn w:val="Normal"/>
    <w:next w:val="Normal"/>
    <w:autoRedefine/>
    <w:uiPriority w:val="39"/>
    <w:unhideWhenUsed/>
    <w:qFormat/>
    <w:rsid w:val="00360D4F"/>
    <w:pPr>
      <w:spacing w:after="0"/>
      <w:ind w:left="440"/>
    </w:pPr>
    <w:rPr>
      <w:i/>
      <w:iCs/>
      <w:sz w:val="20"/>
      <w:szCs w:val="20"/>
    </w:rPr>
  </w:style>
  <w:style w:type="character" w:customStyle="1" w:styleId="Balk3Char">
    <w:name w:val="Başlık 3 Char"/>
    <w:link w:val="Balk3"/>
    <w:uiPriority w:val="9"/>
    <w:rsid w:val="00773A6D"/>
    <w:rPr>
      <w:rFonts w:ascii="Times New Roman" w:eastAsia="Times New Roman" w:hAnsi="Times New Roman"/>
      <w:b/>
      <w:bCs/>
      <w:color w:val="FF0000"/>
      <w:sz w:val="26"/>
      <w:szCs w:val="26"/>
      <w:lang w:eastAsia="en-US"/>
    </w:rPr>
  </w:style>
  <w:style w:type="character" w:customStyle="1" w:styleId="Balk4Char">
    <w:name w:val="Başlık 4 Char"/>
    <w:link w:val="Balk4"/>
    <w:uiPriority w:val="9"/>
    <w:rsid w:val="009B67EF"/>
    <w:rPr>
      <w:rFonts w:ascii="Times New Roman" w:eastAsia="Times New Roman" w:hAnsi="Times New Roman"/>
      <w:b/>
      <w:iCs/>
      <w:color w:val="FF0000"/>
      <w:sz w:val="24"/>
      <w:szCs w:val="28"/>
      <w:lang w:eastAsia="en-US"/>
    </w:rPr>
  </w:style>
  <w:style w:type="character" w:customStyle="1" w:styleId="Balk5Char">
    <w:name w:val="Başlık 5 Char"/>
    <w:link w:val="Balk5"/>
    <w:uiPriority w:val="9"/>
    <w:rsid w:val="00D957CA"/>
    <w:rPr>
      <w:rFonts w:eastAsia="Times New Roman"/>
      <w:b/>
      <w:bCs/>
      <w:i/>
      <w:iCs/>
      <w:color w:val="FFFFFF"/>
      <w:sz w:val="26"/>
      <w:szCs w:val="26"/>
      <w:lang w:eastAsia="en-US"/>
    </w:rPr>
  </w:style>
  <w:style w:type="paragraph" w:customStyle="1" w:styleId="balkkkk">
    <w:name w:val="başlıkkkk"/>
    <w:basedOn w:val="Balk1"/>
    <w:link w:val="balkkkkChar"/>
    <w:qFormat/>
    <w:rsid w:val="006F2AFE"/>
    <w:pPr>
      <w:jc w:val="center"/>
    </w:pPr>
    <w:rPr>
      <w:sz w:val="40"/>
    </w:rPr>
  </w:style>
  <w:style w:type="paragraph" w:customStyle="1" w:styleId="BlmBalk">
    <w:name w:val="Bölüm Başlık"/>
    <w:basedOn w:val="Balk3"/>
    <w:link w:val="BlmBalkChar"/>
    <w:qFormat/>
    <w:rsid w:val="00D957CA"/>
    <w:rPr>
      <w:bCs w:val="0"/>
      <w:color w:val="0070C1"/>
      <w:sz w:val="36"/>
      <w:szCs w:val="36"/>
    </w:rPr>
  </w:style>
  <w:style w:type="character" w:customStyle="1" w:styleId="balkkkkChar">
    <w:name w:val="başlıkkkk Char"/>
    <w:link w:val="balkkkk"/>
    <w:rsid w:val="006F2AFE"/>
    <w:rPr>
      <w:rFonts w:ascii="Cambria" w:eastAsia="Times New Roman" w:hAnsi="Cambria"/>
      <w:b/>
      <w:bCs/>
      <w:kern w:val="32"/>
      <w:sz w:val="40"/>
      <w:szCs w:val="32"/>
      <w:lang w:eastAsia="en-US"/>
    </w:rPr>
  </w:style>
  <w:style w:type="paragraph" w:customStyle="1" w:styleId="tablo">
    <w:name w:val="tablo"/>
    <w:basedOn w:val="ResimYazs"/>
    <w:link w:val="tabloChar"/>
    <w:qFormat/>
    <w:rsid w:val="00EF323D"/>
    <w:pPr>
      <w:keepNext/>
      <w:keepLines/>
      <w:spacing w:after="0" w:line="240" w:lineRule="auto"/>
      <w:jc w:val="center"/>
      <w:outlineLvl w:val="1"/>
    </w:pPr>
    <w:rPr>
      <w:rFonts w:ascii="Times New Roman" w:hAnsi="Times New Roman"/>
      <w:bCs w:val="0"/>
      <w:color w:val="2E74B6"/>
      <w:sz w:val="24"/>
      <w:szCs w:val="24"/>
    </w:rPr>
  </w:style>
  <w:style w:type="character" w:customStyle="1" w:styleId="BlmBalkChar">
    <w:name w:val="Bölüm Başlık Char"/>
    <w:link w:val="BlmBalk"/>
    <w:rsid w:val="00D957CA"/>
    <w:rPr>
      <w:rFonts w:ascii="Times New Roman" w:eastAsia="Times New Roman" w:hAnsi="Times New Roman"/>
      <w:b/>
      <w:color w:val="0070C1"/>
      <w:sz w:val="36"/>
      <w:szCs w:val="36"/>
    </w:rPr>
  </w:style>
  <w:style w:type="paragraph" w:styleId="ekillerTablosu">
    <w:name w:val="table of figures"/>
    <w:basedOn w:val="Normal"/>
    <w:next w:val="Normal"/>
    <w:uiPriority w:val="99"/>
    <w:semiHidden/>
    <w:unhideWhenUsed/>
    <w:rsid w:val="00EF323D"/>
  </w:style>
  <w:style w:type="paragraph" w:styleId="T4">
    <w:name w:val="toc 4"/>
    <w:basedOn w:val="Normal"/>
    <w:next w:val="Normal"/>
    <w:autoRedefine/>
    <w:uiPriority w:val="39"/>
    <w:unhideWhenUsed/>
    <w:rsid w:val="00360D4F"/>
    <w:pPr>
      <w:spacing w:after="0"/>
      <w:ind w:left="660"/>
    </w:pPr>
    <w:rPr>
      <w:sz w:val="18"/>
      <w:szCs w:val="18"/>
    </w:rPr>
  </w:style>
  <w:style w:type="character" w:customStyle="1" w:styleId="tabloChar">
    <w:name w:val="tablo Char"/>
    <w:link w:val="tablo"/>
    <w:rsid w:val="00EF323D"/>
    <w:rPr>
      <w:rFonts w:ascii="Times New Roman" w:hAnsi="Times New Roman"/>
      <w:b/>
      <w:color w:val="2E74B6"/>
      <w:sz w:val="24"/>
      <w:szCs w:val="24"/>
    </w:rPr>
  </w:style>
  <w:style w:type="paragraph" w:styleId="ResimYazs">
    <w:name w:val="caption"/>
    <w:basedOn w:val="Normal"/>
    <w:next w:val="Normal"/>
    <w:uiPriority w:val="35"/>
    <w:unhideWhenUsed/>
    <w:qFormat/>
    <w:rsid w:val="00EF323D"/>
    <w:rPr>
      <w:b/>
      <w:bCs/>
      <w:sz w:val="20"/>
      <w:szCs w:val="20"/>
    </w:rPr>
  </w:style>
  <w:style w:type="paragraph" w:styleId="T5">
    <w:name w:val="toc 5"/>
    <w:basedOn w:val="Normal"/>
    <w:next w:val="Normal"/>
    <w:autoRedefine/>
    <w:uiPriority w:val="39"/>
    <w:unhideWhenUsed/>
    <w:rsid w:val="00360D4F"/>
    <w:pPr>
      <w:spacing w:after="0"/>
      <w:ind w:left="880"/>
    </w:pPr>
    <w:rPr>
      <w:sz w:val="18"/>
      <w:szCs w:val="18"/>
    </w:rPr>
  </w:style>
  <w:style w:type="paragraph" w:styleId="T6">
    <w:name w:val="toc 6"/>
    <w:basedOn w:val="Normal"/>
    <w:next w:val="Normal"/>
    <w:autoRedefine/>
    <w:uiPriority w:val="39"/>
    <w:unhideWhenUsed/>
    <w:rsid w:val="00360D4F"/>
    <w:pPr>
      <w:spacing w:after="0"/>
      <w:ind w:left="1100"/>
    </w:pPr>
    <w:rPr>
      <w:sz w:val="18"/>
      <w:szCs w:val="18"/>
    </w:rPr>
  </w:style>
  <w:style w:type="paragraph" w:styleId="T7">
    <w:name w:val="toc 7"/>
    <w:basedOn w:val="Normal"/>
    <w:next w:val="Normal"/>
    <w:autoRedefine/>
    <w:uiPriority w:val="39"/>
    <w:unhideWhenUsed/>
    <w:rsid w:val="00360D4F"/>
    <w:pPr>
      <w:spacing w:after="0"/>
      <w:ind w:left="1320"/>
    </w:pPr>
    <w:rPr>
      <w:sz w:val="18"/>
      <w:szCs w:val="18"/>
    </w:rPr>
  </w:style>
  <w:style w:type="paragraph" w:styleId="T8">
    <w:name w:val="toc 8"/>
    <w:basedOn w:val="Normal"/>
    <w:next w:val="Normal"/>
    <w:autoRedefine/>
    <w:uiPriority w:val="39"/>
    <w:unhideWhenUsed/>
    <w:rsid w:val="00360D4F"/>
    <w:pPr>
      <w:spacing w:after="0"/>
      <w:ind w:left="1540"/>
    </w:pPr>
    <w:rPr>
      <w:sz w:val="18"/>
      <w:szCs w:val="18"/>
    </w:rPr>
  </w:style>
  <w:style w:type="paragraph" w:styleId="T9">
    <w:name w:val="toc 9"/>
    <w:basedOn w:val="Normal"/>
    <w:next w:val="Normal"/>
    <w:autoRedefine/>
    <w:uiPriority w:val="39"/>
    <w:unhideWhenUsed/>
    <w:rsid w:val="00360D4F"/>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20579">
      <w:bodyDiv w:val="1"/>
      <w:marLeft w:val="0"/>
      <w:marRight w:val="0"/>
      <w:marTop w:val="0"/>
      <w:marBottom w:val="0"/>
      <w:divBdr>
        <w:top w:val="none" w:sz="0" w:space="0" w:color="auto"/>
        <w:left w:val="none" w:sz="0" w:space="0" w:color="auto"/>
        <w:bottom w:val="none" w:sz="0" w:space="0" w:color="auto"/>
        <w:right w:val="none" w:sz="0" w:space="0" w:color="auto"/>
      </w:divBdr>
      <w:divsChild>
        <w:div w:id="1002125533">
          <w:marLeft w:val="547"/>
          <w:marRight w:val="0"/>
          <w:marTop w:val="0"/>
          <w:marBottom w:val="0"/>
          <w:divBdr>
            <w:top w:val="none" w:sz="0" w:space="0" w:color="auto"/>
            <w:left w:val="none" w:sz="0" w:space="0" w:color="auto"/>
            <w:bottom w:val="none" w:sz="0" w:space="0" w:color="auto"/>
            <w:right w:val="none" w:sz="0" w:space="0" w:color="auto"/>
          </w:divBdr>
        </w:div>
      </w:divsChild>
    </w:div>
    <w:div w:id="148862361">
      <w:bodyDiv w:val="1"/>
      <w:marLeft w:val="0"/>
      <w:marRight w:val="0"/>
      <w:marTop w:val="0"/>
      <w:marBottom w:val="0"/>
      <w:divBdr>
        <w:top w:val="none" w:sz="0" w:space="0" w:color="auto"/>
        <w:left w:val="none" w:sz="0" w:space="0" w:color="auto"/>
        <w:bottom w:val="none" w:sz="0" w:space="0" w:color="auto"/>
        <w:right w:val="none" w:sz="0" w:space="0" w:color="auto"/>
      </w:divBdr>
      <w:divsChild>
        <w:div w:id="1303775299">
          <w:marLeft w:val="547"/>
          <w:marRight w:val="0"/>
          <w:marTop w:val="0"/>
          <w:marBottom w:val="0"/>
          <w:divBdr>
            <w:top w:val="none" w:sz="0" w:space="0" w:color="auto"/>
            <w:left w:val="none" w:sz="0" w:space="0" w:color="auto"/>
            <w:bottom w:val="none" w:sz="0" w:space="0" w:color="auto"/>
            <w:right w:val="none" w:sz="0" w:space="0" w:color="auto"/>
          </w:divBdr>
        </w:div>
      </w:divsChild>
    </w:div>
    <w:div w:id="156042726">
      <w:bodyDiv w:val="1"/>
      <w:marLeft w:val="0"/>
      <w:marRight w:val="0"/>
      <w:marTop w:val="0"/>
      <w:marBottom w:val="0"/>
      <w:divBdr>
        <w:top w:val="none" w:sz="0" w:space="0" w:color="auto"/>
        <w:left w:val="none" w:sz="0" w:space="0" w:color="auto"/>
        <w:bottom w:val="none" w:sz="0" w:space="0" w:color="auto"/>
        <w:right w:val="none" w:sz="0" w:space="0" w:color="auto"/>
      </w:divBdr>
      <w:divsChild>
        <w:div w:id="1005744503">
          <w:marLeft w:val="547"/>
          <w:marRight w:val="0"/>
          <w:marTop w:val="0"/>
          <w:marBottom w:val="0"/>
          <w:divBdr>
            <w:top w:val="none" w:sz="0" w:space="0" w:color="auto"/>
            <w:left w:val="none" w:sz="0" w:space="0" w:color="auto"/>
            <w:bottom w:val="none" w:sz="0" w:space="0" w:color="auto"/>
            <w:right w:val="none" w:sz="0" w:space="0" w:color="auto"/>
          </w:divBdr>
        </w:div>
        <w:div w:id="1037856894">
          <w:marLeft w:val="547"/>
          <w:marRight w:val="0"/>
          <w:marTop w:val="0"/>
          <w:marBottom w:val="0"/>
          <w:divBdr>
            <w:top w:val="none" w:sz="0" w:space="0" w:color="auto"/>
            <w:left w:val="none" w:sz="0" w:space="0" w:color="auto"/>
            <w:bottom w:val="none" w:sz="0" w:space="0" w:color="auto"/>
            <w:right w:val="none" w:sz="0" w:space="0" w:color="auto"/>
          </w:divBdr>
        </w:div>
      </w:divsChild>
    </w:div>
    <w:div w:id="520779458">
      <w:bodyDiv w:val="1"/>
      <w:marLeft w:val="0"/>
      <w:marRight w:val="0"/>
      <w:marTop w:val="0"/>
      <w:marBottom w:val="0"/>
      <w:divBdr>
        <w:top w:val="none" w:sz="0" w:space="0" w:color="auto"/>
        <w:left w:val="none" w:sz="0" w:space="0" w:color="auto"/>
        <w:bottom w:val="none" w:sz="0" w:space="0" w:color="auto"/>
        <w:right w:val="none" w:sz="0" w:space="0" w:color="auto"/>
      </w:divBdr>
      <w:divsChild>
        <w:div w:id="583804908">
          <w:marLeft w:val="547"/>
          <w:marRight w:val="0"/>
          <w:marTop w:val="0"/>
          <w:marBottom w:val="0"/>
          <w:divBdr>
            <w:top w:val="none" w:sz="0" w:space="0" w:color="auto"/>
            <w:left w:val="none" w:sz="0" w:space="0" w:color="auto"/>
            <w:bottom w:val="none" w:sz="0" w:space="0" w:color="auto"/>
            <w:right w:val="none" w:sz="0" w:space="0" w:color="auto"/>
          </w:divBdr>
        </w:div>
      </w:divsChild>
    </w:div>
    <w:div w:id="715351872">
      <w:bodyDiv w:val="1"/>
      <w:marLeft w:val="0"/>
      <w:marRight w:val="0"/>
      <w:marTop w:val="0"/>
      <w:marBottom w:val="0"/>
      <w:divBdr>
        <w:top w:val="none" w:sz="0" w:space="0" w:color="auto"/>
        <w:left w:val="none" w:sz="0" w:space="0" w:color="auto"/>
        <w:bottom w:val="none" w:sz="0" w:space="0" w:color="auto"/>
        <w:right w:val="none" w:sz="0" w:space="0" w:color="auto"/>
      </w:divBdr>
      <w:divsChild>
        <w:div w:id="1855999646">
          <w:marLeft w:val="547"/>
          <w:marRight w:val="0"/>
          <w:marTop w:val="0"/>
          <w:marBottom w:val="0"/>
          <w:divBdr>
            <w:top w:val="none" w:sz="0" w:space="0" w:color="auto"/>
            <w:left w:val="none" w:sz="0" w:space="0" w:color="auto"/>
            <w:bottom w:val="none" w:sz="0" w:space="0" w:color="auto"/>
            <w:right w:val="none" w:sz="0" w:space="0" w:color="auto"/>
          </w:divBdr>
        </w:div>
      </w:divsChild>
    </w:div>
    <w:div w:id="770855475">
      <w:bodyDiv w:val="1"/>
      <w:marLeft w:val="0"/>
      <w:marRight w:val="0"/>
      <w:marTop w:val="0"/>
      <w:marBottom w:val="0"/>
      <w:divBdr>
        <w:top w:val="none" w:sz="0" w:space="0" w:color="auto"/>
        <w:left w:val="none" w:sz="0" w:space="0" w:color="auto"/>
        <w:bottom w:val="none" w:sz="0" w:space="0" w:color="auto"/>
        <w:right w:val="none" w:sz="0" w:space="0" w:color="auto"/>
      </w:divBdr>
      <w:divsChild>
        <w:div w:id="1669168878">
          <w:marLeft w:val="547"/>
          <w:marRight w:val="0"/>
          <w:marTop w:val="0"/>
          <w:marBottom w:val="0"/>
          <w:divBdr>
            <w:top w:val="none" w:sz="0" w:space="0" w:color="auto"/>
            <w:left w:val="none" w:sz="0" w:space="0" w:color="auto"/>
            <w:bottom w:val="none" w:sz="0" w:space="0" w:color="auto"/>
            <w:right w:val="none" w:sz="0" w:space="0" w:color="auto"/>
          </w:divBdr>
        </w:div>
      </w:divsChild>
    </w:div>
    <w:div w:id="1136946354">
      <w:bodyDiv w:val="1"/>
      <w:marLeft w:val="0"/>
      <w:marRight w:val="0"/>
      <w:marTop w:val="0"/>
      <w:marBottom w:val="0"/>
      <w:divBdr>
        <w:top w:val="none" w:sz="0" w:space="0" w:color="auto"/>
        <w:left w:val="none" w:sz="0" w:space="0" w:color="auto"/>
        <w:bottom w:val="none" w:sz="0" w:space="0" w:color="auto"/>
        <w:right w:val="none" w:sz="0" w:space="0" w:color="auto"/>
      </w:divBdr>
      <w:divsChild>
        <w:div w:id="1398750287">
          <w:marLeft w:val="547"/>
          <w:marRight w:val="0"/>
          <w:marTop w:val="0"/>
          <w:marBottom w:val="0"/>
          <w:divBdr>
            <w:top w:val="none" w:sz="0" w:space="0" w:color="auto"/>
            <w:left w:val="none" w:sz="0" w:space="0" w:color="auto"/>
            <w:bottom w:val="none" w:sz="0" w:space="0" w:color="auto"/>
            <w:right w:val="none" w:sz="0" w:space="0" w:color="auto"/>
          </w:divBdr>
        </w:div>
      </w:divsChild>
    </w:div>
    <w:div w:id="1139297711">
      <w:bodyDiv w:val="1"/>
      <w:marLeft w:val="0"/>
      <w:marRight w:val="0"/>
      <w:marTop w:val="0"/>
      <w:marBottom w:val="0"/>
      <w:divBdr>
        <w:top w:val="none" w:sz="0" w:space="0" w:color="auto"/>
        <w:left w:val="none" w:sz="0" w:space="0" w:color="auto"/>
        <w:bottom w:val="none" w:sz="0" w:space="0" w:color="auto"/>
        <w:right w:val="none" w:sz="0" w:space="0" w:color="auto"/>
      </w:divBdr>
    </w:div>
    <w:div w:id="1332414430">
      <w:bodyDiv w:val="1"/>
      <w:marLeft w:val="0"/>
      <w:marRight w:val="0"/>
      <w:marTop w:val="0"/>
      <w:marBottom w:val="0"/>
      <w:divBdr>
        <w:top w:val="none" w:sz="0" w:space="0" w:color="auto"/>
        <w:left w:val="none" w:sz="0" w:space="0" w:color="auto"/>
        <w:bottom w:val="none" w:sz="0" w:space="0" w:color="auto"/>
        <w:right w:val="none" w:sz="0" w:space="0" w:color="auto"/>
      </w:divBdr>
      <w:divsChild>
        <w:div w:id="1986085227">
          <w:marLeft w:val="547"/>
          <w:marRight w:val="0"/>
          <w:marTop w:val="0"/>
          <w:marBottom w:val="0"/>
          <w:divBdr>
            <w:top w:val="none" w:sz="0" w:space="0" w:color="auto"/>
            <w:left w:val="none" w:sz="0" w:space="0" w:color="auto"/>
            <w:bottom w:val="none" w:sz="0" w:space="0" w:color="auto"/>
            <w:right w:val="none" w:sz="0" w:space="0" w:color="auto"/>
          </w:divBdr>
        </w:div>
      </w:divsChild>
    </w:div>
    <w:div w:id="1495678708">
      <w:bodyDiv w:val="1"/>
      <w:marLeft w:val="0"/>
      <w:marRight w:val="0"/>
      <w:marTop w:val="0"/>
      <w:marBottom w:val="0"/>
      <w:divBdr>
        <w:top w:val="none" w:sz="0" w:space="0" w:color="auto"/>
        <w:left w:val="none" w:sz="0" w:space="0" w:color="auto"/>
        <w:bottom w:val="none" w:sz="0" w:space="0" w:color="auto"/>
        <w:right w:val="none" w:sz="0" w:space="0" w:color="auto"/>
      </w:divBdr>
      <w:divsChild>
        <w:div w:id="1659578810">
          <w:marLeft w:val="547"/>
          <w:marRight w:val="0"/>
          <w:marTop w:val="0"/>
          <w:marBottom w:val="0"/>
          <w:divBdr>
            <w:top w:val="none" w:sz="0" w:space="0" w:color="auto"/>
            <w:left w:val="none" w:sz="0" w:space="0" w:color="auto"/>
            <w:bottom w:val="none" w:sz="0" w:space="0" w:color="auto"/>
            <w:right w:val="none" w:sz="0" w:space="0" w:color="auto"/>
          </w:divBdr>
        </w:div>
      </w:divsChild>
    </w:div>
    <w:div w:id="1933007023">
      <w:bodyDiv w:val="1"/>
      <w:marLeft w:val="0"/>
      <w:marRight w:val="0"/>
      <w:marTop w:val="0"/>
      <w:marBottom w:val="0"/>
      <w:divBdr>
        <w:top w:val="none" w:sz="0" w:space="0" w:color="auto"/>
        <w:left w:val="none" w:sz="0" w:space="0" w:color="auto"/>
        <w:bottom w:val="none" w:sz="0" w:space="0" w:color="auto"/>
        <w:right w:val="none" w:sz="0" w:space="0" w:color="auto"/>
      </w:divBdr>
      <w:divsChild>
        <w:div w:id="1107852393">
          <w:marLeft w:val="547"/>
          <w:marRight w:val="0"/>
          <w:marTop w:val="0"/>
          <w:marBottom w:val="0"/>
          <w:divBdr>
            <w:top w:val="none" w:sz="0" w:space="0" w:color="auto"/>
            <w:left w:val="none" w:sz="0" w:space="0" w:color="auto"/>
            <w:bottom w:val="none" w:sz="0" w:space="0" w:color="auto"/>
            <w:right w:val="none" w:sz="0" w:space="0" w:color="auto"/>
          </w:divBdr>
        </w:div>
      </w:divsChild>
    </w:div>
    <w:div w:id="193797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hyperlink" Target="http://imamoglu.meb.gov.tr/meb_iys_dosyalar/2014_06/k_10105859_mdr.jpg" TargetMode="External"/><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diagramDrawing" Target="diagrams/drawing1.xml"/><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43971-ECFE-412F-ADD4-7F21D3E9A065}"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tr-TR"/>
        </a:p>
      </dgm:t>
    </dgm:pt>
    <dgm:pt modelId="{90DFD11B-D0F7-47EC-84B3-CAEFBD7C5795}">
      <dgm:prSet phldrT="[Metin]"/>
      <dgm:spPr/>
      <dgm:t>
        <a:bodyPr/>
        <a:lstStyle/>
        <a:p>
          <a:r>
            <a:rPr lang="tr-TR"/>
            <a:t>İmamoğlu İlçe Milli Eğitim Müdürlüğü; hizmet sunumunda</a:t>
          </a:r>
        </a:p>
      </dgm:t>
    </dgm:pt>
    <dgm:pt modelId="{30D2EF3C-9224-4311-8986-B200C7C4B5DC}" type="parTrans" cxnId="{2C6838BF-F97F-4FB9-8221-BCD95AE98811}">
      <dgm:prSet/>
      <dgm:spPr/>
      <dgm:t>
        <a:bodyPr/>
        <a:lstStyle/>
        <a:p>
          <a:endParaRPr lang="tr-TR"/>
        </a:p>
      </dgm:t>
    </dgm:pt>
    <dgm:pt modelId="{B3B38037-3B9B-4537-9CE7-FF561DD0C634}" type="sibTrans" cxnId="{2C6838BF-F97F-4FB9-8221-BCD95AE98811}">
      <dgm:prSet/>
      <dgm:spPr/>
      <dgm:t>
        <a:bodyPr/>
        <a:lstStyle/>
        <a:p>
          <a:endParaRPr lang="tr-TR"/>
        </a:p>
      </dgm:t>
    </dgm:pt>
    <dgm:pt modelId="{9C78370F-3F0A-4736-96A6-AAF058068FA3}">
      <dgm:prSet phldrT="[Metin]" custT="1"/>
      <dgm:spPr/>
      <dgm:t>
        <a:bodyPr/>
        <a:lstStyle/>
        <a:p>
          <a:r>
            <a:rPr lang="tr-TR" sz="800"/>
            <a:t>İletişime açıktır</a:t>
          </a:r>
        </a:p>
      </dgm:t>
    </dgm:pt>
    <dgm:pt modelId="{8354E554-8299-4973-AF4C-E559F4C7D889}" type="parTrans" cxnId="{CDC30BC3-05EF-4854-BA7D-5900D2E1D776}">
      <dgm:prSet/>
      <dgm:spPr/>
      <dgm:t>
        <a:bodyPr/>
        <a:lstStyle/>
        <a:p>
          <a:endParaRPr lang="tr-TR"/>
        </a:p>
      </dgm:t>
    </dgm:pt>
    <dgm:pt modelId="{1F4EA533-A0F0-4646-8DF2-39E9242627D0}" type="sibTrans" cxnId="{CDC30BC3-05EF-4854-BA7D-5900D2E1D776}">
      <dgm:prSet/>
      <dgm:spPr/>
      <dgm:t>
        <a:bodyPr/>
        <a:lstStyle/>
        <a:p>
          <a:endParaRPr lang="tr-TR"/>
        </a:p>
      </dgm:t>
    </dgm:pt>
    <dgm:pt modelId="{33192846-E401-449B-97F7-65B54CC03029}">
      <dgm:prSet phldrT="[Metin]" custT="1"/>
      <dgm:spPr>
        <a:solidFill>
          <a:schemeClr val="accent2"/>
        </a:solidFill>
      </dgm:spPr>
      <dgm:t>
        <a:bodyPr/>
        <a:lstStyle/>
        <a:p>
          <a:r>
            <a:rPr lang="tr-TR" sz="700"/>
            <a:t>Verimli </a:t>
          </a:r>
          <a:r>
            <a:rPr lang="tr-TR" sz="800"/>
            <a:t>çalışır</a:t>
          </a:r>
          <a:endParaRPr lang="tr-TR" sz="700"/>
        </a:p>
      </dgm:t>
    </dgm:pt>
    <dgm:pt modelId="{3F1DF0C6-C1AB-466A-AD7D-3135AA59ECAF}" type="parTrans" cxnId="{281478A0-7465-4133-800E-8DB330831096}">
      <dgm:prSet/>
      <dgm:spPr>
        <a:solidFill>
          <a:schemeClr val="accent2"/>
        </a:solidFill>
      </dgm:spPr>
      <dgm:t>
        <a:bodyPr/>
        <a:lstStyle/>
        <a:p>
          <a:endParaRPr lang="tr-TR"/>
        </a:p>
      </dgm:t>
    </dgm:pt>
    <dgm:pt modelId="{7C2533BD-EF1D-47C5-91F3-6275B43B93EA}" type="sibTrans" cxnId="{281478A0-7465-4133-800E-8DB330831096}">
      <dgm:prSet/>
      <dgm:spPr/>
      <dgm:t>
        <a:bodyPr/>
        <a:lstStyle/>
        <a:p>
          <a:endParaRPr lang="tr-TR"/>
        </a:p>
      </dgm:t>
    </dgm:pt>
    <dgm:pt modelId="{AF1D561E-68C5-4A33-B893-1FA67EAFC7A5}">
      <dgm:prSet phldrT="[Metin]" custT="1"/>
      <dgm:spPr>
        <a:solidFill>
          <a:schemeClr val="accent2"/>
        </a:solidFill>
      </dgm:spPr>
      <dgm:t>
        <a:bodyPr/>
        <a:lstStyle/>
        <a:p>
          <a:r>
            <a:rPr lang="tr-TR" sz="800"/>
            <a:t>İşbirliğine</a:t>
          </a:r>
          <a:r>
            <a:rPr lang="tr-TR" sz="700"/>
            <a:t> önem verir</a:t>
          </a:r>
        </a:p>
      </dgm:t>
    </dgm:pt>
    <dgm:pt modelId="{E977CF6A-CBEC-4190-A239-E03111203927}" type="parTrans" cxnId="{5F03EF2F-13C3-4D51-8466-41882EA7DBCC}">
      <dgm:prSet/>
      <dgm:spPr>
        <a:solidFill>
          <a:schemeClr val="accent2"/>
        </a:solidFill>
      </dgm:spPr>
      <dgm:t>
        <a:bodyPr/>
        <a:lstStyle/>
        <a:p>
          <a:endParaRPr lang="tr-TR"/>
        </a:p>
      </dgm:t>
    </dgm:pt>
    <dgm:pt modelId="{058B1710-AFC2-481C-AFB3-11F8F075A91D}" type="sibTrans" cxnId="{5F03EF2F-13C3-4D51-8466-41882EA7DBCC}">
      <dgm:prSet/>
      <dgm:spPr/>
      <dgm:t>
        <a:bodyPr/>
        <a:lstStyle/>
        <a:p>
          <a:endParaRPr lang="tr-TR"/>
        </a:p>
      </dgm:t>
    </dgm:pt>
    <dgm:pt modelId="{90FCA952-B3D2-4579-A138-736F43B4EEB5}">
      <dgm:prSet phldrT="[Metin]" custT="1"/>
      <dgm:spPr>
        <a:solidFill>
          <a:schemeClr val="accent2"/>
        </a:solidFill>
      </dgm:spPr>
      <dgm:t>
        <a:bodyPr/>
        <a:lstStyle/>
        <a:p>
          <a:r>
            <a:rPr lang="tr-TR" sz="800"/>
            <a:t>Kalitelidir</a:t>
          </a:r>
          <a:endParaRPr lang="tr-TR" sz="700"/>
        </a:p>
      </dgm:t>
    </dgm:pt>
    <dgm:pt modelId="{64511443-DF45-4507-A57D-28873CCA53AA}" type="parTrans" cxnId="{70ABEDBF-9279-423F-BE89-A5363BBCB197}">
      <dgm:prSet/>
      <dgm:spPr>
        <a:solidFill>
          <a:schemeClr val="accent2"/>
        </a:solidFill>
      </dgm:spPr>
      <dgm:t>
        <a:bodyPr/>
        <a:lstStyle/>
        <a:p>
          <a:endParaRPr lang="tr-TR"/>
        </a:p>
      </dgm:t>
    </dgm:pt>
    <dgm:pt modelId="{3F6F24BC-972D-43DB-BB60-117A813D4AD0}" type="sibTrans" cxnId="{70ABEDBF-9279-423F-BE89-A5363BBCB197}">
      <dgm:prSet/>
      <dgm:spPr/>
      <dgm:t>
        <a:bodyPr/>
        <a:lstStyle/>
        <a:p>
          <a:endParaRPr lang="tr-TR"/>
        </a:p>
      </dgm:t>
    </dgm:pt>
    <dgm:pt modelId="{6270DCE4-4C44-4DAC-96C8-04BEF622820E}">
      <dgm:prSet phldrT="[Metin]" phldr="1"/>
      <dgm:spPr/>
      <dgm:t>
        <a:bodyPr/>
        <a:lstStyle/>
        <a:p>
          <a:endParaRPr lang="tr-TR"/>
        </a:p>
      </dgm:t>
    </dgm:pt>
    <dgm:pt modelId="{C49E12AF-A247-47FE-8FBF-6DA12A87FD21}" type="parTrans" cxnId="{4F2AE699-E122-43FD-A1EE-A24368A019A0}">
      <dgm:prSet/>
      <dgm:spPr/>
      <dgm:t>
        <a:bodyPr/>
        <a:lstStyle/>
        <a:p>
          <a:endParaRPr lang="tr-TR"/>
        </a:p>
      </dgm:t>
    </dgm:pt>
    <dgm:pt modelId="{0ADE78C8-B18E-4809-9DFE-E4169D77608C}" type="sibTrans" cxnId="{4F2AE699-E122-43FD-A1EE-A24368A019A0}">
      <dgm:prSet/>
      <dgm:spPr/>
      <dgm:t>
        <a:bodyPr/>
        <a:lstStyle/>
        <a:p>
          <a:endParaRPr lang="tr-TR"/>
        </a:p>
      </dgm:t>
    </dgm:pt>
    <dgm:pt modelId="{5D3475BD-775F-4C7F-9E76-A2D7C3C6A3B1}">
      <dgm:prSet phldrT="[Metin]" custT="1"/>
      <dgm:spPr>
        <a:solidFill>
          <a:schemeClr val="accent3"/>
        </a:solidFill>
      </dgm:spPr>
      <dgm:t>
        <a:bodyPr/>
        <a:lstStyle/>
        <a:p>
          <a:r>
            <a:rPr lang="tr-TR" sz="800"/>
            <a:t>Hoşgörülüdür</a:t>
          </a:r>
          <a:endParaRPr lang="tr-TR" sz="700"/>
        </a:p>
      </dgm:t>
    </dgm:pt>
    <dgm:pt modelId="{0166A2BA-6468-4422-8784-9A2B9AF91FC6}" type="parTrans" cxnId="{980C08ED-E626-4287-912D-97437457E0AF}">
      <dgm:prSet/>
      <dgm:spPr>
        <a:solidFill>
          <a:schemeClr val="accent3"/>
        </a:solidFill>
      </dgm:spPr>
      <dgm:t>
        <a:bodyPr/>
        <a:lstStyle/>
        <a:p>
          <a:endParaRPr lang="tr-TR"/>
        </a:p>
      </dgm:t>
    </dgm:pt>
    <dgm:pt modelId="{3C9CBEE2-8373-412B-B266-9CFCD0119C2B}" type="sibTrans" cxnId="{980C08ED-E626-4287-912D-97437457E0AF}">
      <dgm:prSet/>
      <dgm:spPr/>
      <dgm:t>
        <a:bodyPr/>
        <a:lstStyle/>
        <a:p>
          <a:endParaRPr lang="tr-TR"/>
        </a:p>
      </dgm:t>
    </dgm:pt>
    <dgm:pt modelId="{AA39BAA6-3104-48FE-B060-036B8ACA6758}">
      <dgm:prSet phldrT="[Metin]" custT="1"/>
      <dgm:spPr>
        <a:solidFill>
          <a:schemeClr val="accent2"/>
        </a:solidFill>
      </dgm:spPr>
      <dgm:t>
        <a:bodyPr/>
        <a:lstStyle/>
        <a:p>
          <a:r>
            <a:rPr lang="tr-TR" sz="800"/>
            <a:t>Tarafsızdır</a:t>
          </a:r>
          <a:endParaRPr lang="tr-TR" sz="700"/>
        </a:p>
      </dgm:t>
    </dgm:pt>
    <dgm:pt modelId="{B6CCA5E7-2D88-486B-908D-98222ED75DA3}" type="parTrans" cxnId="{33CE16C8-7E19-4233-A8C4-3CDDF033D2FF}">
      <dgm:prSet/>
      <dgm:spPr>
        <a:solidFill>
          <a:schemeClr val="accent2"/>
        </a:solidFill>
      </dgm:spPr>
      <dgm:t>
        <a:bodyPr/>
        <a:lstStyle/>
        <a:p>
          <a:endParaRPr lang="tr-TR"/>
        </a:p>
      </dgm:t>
    </dgm:pt>
    <dgm:pt modelId="{98BCEA09-5EC7-479F-A1B2-321C736DCE14}" type="sibTrans" cxnId="{33CE16C8-7E19-4233-A8C4-3CDDF033D2FF}">
      <dgm:prSet/>
      <dgm:spPr/>
      <dgm:t>
        <a:bodyPr/>
        <a:lstStyle/>
        <a:p>
          <a:endParaRPr lang="tr-TR"/>
        </a:p>
      </dgm:t>
    </dgm:pt>
    <dgm:pt modelId="{501C11D1-811C-4D80-84AE-32122C11A17A}">
      <dgm:prSet phldrT="[Metin]" custT="1"/>
      <dgm:spPr>
        <a:solidFill>
          <a:schemeClr val="accent1"/>
        </a:solidFill>
      </dgm:spPr>
      <dgm:t>
        <a:bodyPr/>
        <a:lstStyle/>
        <a:p>
          <a:r>
            <a:rPr lang="tr-TR" sz="800"/>
            <a:t>Güvenilirdir</a:t>
          </a:r>
          <a:endParaRPr lang="tr-TR" sz="700"/>
        </a:p>
      </dgm:t>
    </dgm:pt>
    <dgm:pt modelId="{199284BE-3EF4-463D-B8A2-73F126705790}" type="parTrans" cxnId="{28FCCCD5-E5A2-49B9-85E0-DC56D17CBAB1}">
      <dgm:prSet/>
      <dgm:spPr>
        <a:solidFill>
          <a:schemeClr val="accent1"/>
        </a:solidFill>
      </dgm:spPr>
      <dgm:t>
        <a:bodyPr/>
        <a:lstStyle/>
        <a:p>
          <a:endParaRPr lang="tr-TR"/>
        </a:p>
      </dgm:t>
    </dgm:pt>
    <dgm:pt modelId="{E56155C6-C83C-4F5F-95B2-1C7530A1A3BC}" type="sibTrans" cxnId="{28FCCCD5-E5A2-49B9-85E0-DC56D17CBAB1}">
      <dgm:prSet/>
      <dgm:spPr/>
      <dgm:t>
        <a:bodyPr/>
        <a:lstStyle/>
        <a:p>
          <a:endParaRPr lang="tr-TR"/>
        </a:p>
      </dgm:t>
    </dgm:pt>
    <dgm:pt modelId="{42F284EF-67C7-4E80-8BC9-40FFE45DDC5F}">
      <dgm:prSet phldrT="[Metin]"/>
      <dgm:spPr>
        <a:solidFill>
          <a:schemeClr val="accent1"/>
        </a:solidFill>
      </dgm:spPr>
      <dgm:t>
        <a:bodyPr/>
        <a:lstStyle/>
        <a:p>
          <a:r>
            <a:rPr lang="tr-TR"/>
            <a:t>Seffaftır</a:t>
          </a:r>
        </a:p>
      </dgm:t>
    </dgm:pt>
    <dgm:pt modelId="{5C6C3B7D-3022-4B6E-8FE9-89FDEE2DCB3B}" type="parTrans" cxnId="{33ACCCF4-DFA5-4396-9AF0-7ED5B7048CC2}">
      <dgm:prSet/>
      <dgm:spPr>
        <a:solidFill>
          <a:schemeClr val="accent1"/>
        </a:solidFill>
      </dgm:spPr>
      <dgm:t>
        <a:bodyPr/>
        <a:lstStyle/>
        <a:p>
          <a:endParaRPr lang="tr-TR"/>
        </a:p>
      </dgm:t>
    </dgm:pt>
    <dgm:pt modelId="{7DA42FF2-DD81-4DE0-8D31-4BC7A56BDE9F}" type="sibTrans" cxnId="{33ACCCF4-DFA5-4396-9AF0-7ED5B7048CC2}">
      <dgm:prSet/>
      <dgm:spPr/>
      <dgm:t>
        <a:bodyPr/>
        <a:lstStyle/>
        <a:p>
          <a:endParaRPr lang="tr-TR"/>
        </a:p>
      </dgm:t>
    </dgm:pt>
    <dgm:pt modelId="{12569D3D-A2E3-40B9-A90F-905A581436CE}">
      <dgm:prSet phldrT="[Metin]"/>
      <dgm:spPr>
        <a:solidFill>
          <a:schemeClr val="accent1"/>
        </a:solidFill>
      </dgm:spPr>
      <dgm:t>
        <a:bodyPr/>
        <a:lstStyle/>
        <a:p>
          <a:r>
            <a:rPr lang="tr-TR"/>
            <a:t>Adildir</a:t>
          </a:r>
        </a:p>
      </dgm:t>
    </dgm:pt>
    <dgm:pt modelId="{9B767CA8-C43A-4702-BEA9-9EEDFDBAE647}" type="parTrans" cxnId="{70027C5B-4B40-4423-AA92-2EFF55243E9D}">
      <dgm:prSet/>
      <dgm:spPr>
        <a:solidFill>
          <a:schemeClr val="accent1"/>
        </a:solidFill>
      </dgm:spPr>
      <dgm:t>
        <a:bodyPr/>
        <a:lstStyle/>
        <a:p>
          <a:endParaRPr lang="tr-TR"/>
        </a:p>
      </dgm:t>
    </dgm:pt>
    <dgm:pt modelId="{736BDF0B-976F-4289-894A-F7F4A6DB3D7E}" type="sibTrans" cxnId="{70027C5B-4B40-4423-AA92-2EFF55243E9D}">
      <dgm:prSet/>
      <dgm:spPr/>
      <dgm:t>
        <a:bodyPr/>
        <a:lstStyle/>
        <a:p>
          <a:endParaRPr lang="tr-TR"/>
        </a:p>
      </dgm:t>
    </dgm:pt>
    <dgm:pt modelId="{7F0AF397-CBC4-43C7-9C7B-8B48466B2817}">
      <dgm:prSet phldrT="[Metin]"/>
      <dgm:spPr>
        <a:solidFill>
          <a:schemeClr val="accent1"/>
        </a:solidFill>
      </dgm:spPr>
      <dgm:t>
        <a:bodyPr/>
        <a:lstStyle/>
        <a:p>
          <a:r>
            <a:rPr lang="tr-TR"/>
            <a:t>Saygılıdır</a:t>
          </a:r>
        </a:p>
      </dgm:t>
    </dgm:pt>
    <dgm:pt modelId="{DECE29E9-507D-465D-8068-5C09F8574314}" type="parTrans" cxnId="{FD9C45AF-0B43-444B-B62D-1B863747107E}">
      <dgm:prSet/>
      <dgm:spPr>
        <a:solidFill>
          <a:schemeClr val="accent1"/>
        </a:solidFill>
      </dgm:spPr>
      <dgm:t>
        <a:bodyPr/>
        <a:lstStyle/>
        <a:p>
          <a:endParaRPr lang="tr-TR"/>
        </a:p>
      </dgm:t>
    </dgm:pt>
    <dgm:pt modelId="{C022F71E-24EC-4FF9-8140-7E4E104B8FEC}" type="sibTrans" cxnId="{FD9C45AF-0B43-444B-B62D-1B863747107E}">
      <dgm:prSet/>
      <dgm:spPr/>
      <dgm:t>
        <a:bodyPr/>
        <a:lstStyle/>
        <a:p>
          <a:endParaRPr lang="tr-TR"/>
        </a:p>
      </dgm:t>
    </dgm:pt>
    <dgm:pt modelId="{F2460286-2464-49B6-B245-7F16643A16EA}">
      <dgm:prSet phldrT="[Metin]"/>
      <dgm:spPr>
        <a:solidFill>
          <a:schemeClr val="accent1"/>
        </a:solidFill>
      </dgm:spPr>
      <dgm:t>
        <a:bodyPr/>
        <a:lstStyle/>
        <a:p>
          <a:r>
            <a:rPr lang="tr-TR"/>
            <a:t>Huzurlu ortam sağlar</a:t>
          </a:r>
        </a:p>
      </dgm:t>
    </dgm:pt>
    <dgm:pt modelId="{96E31273-B66A-4C92-AE9B-1DD05E028AA8}" type="parTrans" cxnId="{95325199-F8D4-40ED-A1E2-FCF32397471C}">
      <dgm:prSet/>
      <dgm:spPr>
        <a:solidFill>
          <a:schemeClr val="accent1"/>
        </a:solidFill>
      </dgm:spPr>
      <dgm:t>
        <a:bodyPr/>
        <a:lstStyle/>
        <a:p>
          <a:endParaRPr lang="tr-TR"/>
        </a:p>
      </dgm:t>
    </dgm:pt>
    <dgm:pt modelId="{64E1BD6E-C9F0-4C19-9DFC-3191D5C61418}" type="sibTrans" cxnId="{95325199-F8D4-40ED-A1E2-FCF32397471C}">
      <dgm:prSet/>
      <dgm:spPr/>
      <dgm:t>
        <a:bodyPr/>
        <a:lstStyle/>
        <a:p>
          <a:endParaRPr lang="tr-TR"/>
        </a:p>
      </dgm:t>
    </dgm:pt>
    <dgm:pt modelId="{C88686AD-45C7-460E-A3E5-907C8BFA54F8}">
      <dgm:prSet phldrT="[Metin]"/>
      <dgm:spPr>
        <a:solidFill>
          <a:schemeClr val="accent3"/>
        </a:solidFill>
      </dgm:spPr>
      <dgm:t>
        <a:bodyPr/>
        <a:lstStyle/>
        <a:p>
          <a:r>
            <a:rPr lang="tr-TR"/>
            <a:t>Çalışkandır</a:t>
          </a:r>
        </a:p>
      </dgm:t>
    </dgm:pt>
    <dgm:pt modelId="{2DFB17DA-0476-4D6E-9226-297EC1A281FB}" type="parTrans" cxnId="{5E8FBBD1-8AD0-4C39-97B8-436A294FD637}">
      <dgm:prSet/>
      <dgm:spPr>
        <a:solidFill>
          <a:schemeClr val="accent3"/>
        </a:solidFill>
      </dgm:spPr>
      <dgm:t>
        <a:bodyPr/>
        <a:lstStyle/>
        <a:p>
          <a:endParaRPr lang="tr-TR"/>
        </a:p>
      </dgm:t>
    </dgm:pt>
    <dgm:pt modelId="{8AFE7BB9-75C6-4E23-9D84-FAD0FE08EB68}" type="sibTrans" cxnId="{5E8FBBD1-8AD0-4C39-97B8-436A294FD637}">
      <dgm:prSet/>
      <dgm:spPr/>
      <dgm:t>
        <a:bodyPr/>
        <a:lstStyle/>
        <a:p>
          <a:endParaRPr lang="tr-TR"/>
        </a:p>
      </dgm:t>
    </dgm:pt>
    <dgm:pt modelId="{144EE900-ED5A-4885-BE68-84F577897024}">
      <dgm:prSet phldrT="[Metin]"/>
      <dgm:spPr/>
      <dgm:t>
        <a:bodyPr/>
        <a:lstStyle/>
        <a:p>
          <a:r>
            <a:rPr lang="tr-TR"/>
            <a:t>Ulaşılabilirdir</a:t>
          </a:r>
        </a:p>
      </dgm:t>
    </dgm:pt>
    <dgm:pt modelId="{36F2E95B-C144-4F40-9B51-6D1C4B6B72D7}" type="parTrans" cxnId="{1141B651-3BC1-40EA-883C-A1F044AF3FD1}">
      <dgm:prSet/>
      <dgm:spPr/>
      <dgm:t>
        <a:bodyPr/>
        <a:lstStyle/>
        <a:p>
          <a:endParaRPr lang="tr-TR"/>
        </a:p>
      </dgm:t>
    </dgm:pt>
    <dgm:pt modelId="{F233ED2C-53DD-4291-B348-E049EDF353F2}" type="sibTrans" cxnId="{1141B651-3BC1-40EA-883C-A1F044AF3FD1}">
      <dgm:prSet/>
      <dgm:spPr/>
      <dgm:t>
        <a:bodyPr/>
        <a:lstStyle/>
        <a:p>
          <a:endParaRPr lang="tr-TR"/>
        </a:p>
      </dgm:t>
    </dgm:pt>
    <dgm:pt modelId="{0AABD472-D381-4539-8772-2111E9AA249A}">
      <dgm:prSet phldrT="[Metin]"/>
      <dgm:spPr>
        <a:solidFill>
          <a:schemeClr val="accent3"/>
        </a:solidFill>
      </dgm:spPr>
      <dgm:t>
        <a:bodyPr/>
        <a:lstStyle/>
        <a:p>
          <a:r>
            <a:rPr lang="tr-TR"/>
            <a:t>Paydaşlarını dinler</a:t>
          </a:r>
        </a:p>
      </dgm:t>
    </dgm:pt>
    <dgm:pt modelId="{5EE04EB7-14B8-4DD8-9CE3-2EBF8B40D0DA}" type="parTrans" cxnId="{E66D90E4-406B-442C-8513-BD6FDB8972C0}">
      <dgm:prSet/>
      <dgm:spPr>
        <a:solidFill>
          <a:schemeClr val="accent3"/>
        </a:solidFill>
      </dgm:spPr>
      <dgm:t>
        <a:bodyPr/>
        <a:lstStyle/>
        <a:p>
          <a:endParaRPr lang="tr-TR"/>
        </a:p>
      </dgm:t>
    </dgm:pt>
    <dgm:pt modelId="{8D1C2BA3-9FB3-4836-B331-F573FA5060CC}" type="sibTrans" cxnId="{E66D90E4-406B-442C-8513-BD6FDB8972C0}">
      <dgm:prSet/>
      <dgm:spPr/>
      <dgm:t>
        <a:bodyPr/>
        <a:lstStyle/>
        <a:p>
          <a:endParaRPr lang="tr-TR"/>
        </a:p>
      </dgm:t>
    </dgm:pt>
    <dgm:pt modelId="{EF946862-BC6F-40D8-9D0B-4C1C995994DE}">
      <dgm:prSet phldrT="[Metin]"/>
      <dgm:spPr>
        <a:solidFill>
          <a:schemeClr val="accent3"/>
        </a:solidFill>
      </dgm:spPr>
      <dgm:t>
        <a:bodyPr/>
        <a:lstStyle/>
        <a:p>
          <a:r>
            <a:rPr lang="tr-TR"/>
            <a:t>Etik davranır</a:t>
          </a:r>
        </a:p>
      </dgm:t>
    </dgm:pt>
    <dgm:pt modelId="{F62AEF56-F552-4212-A363-4E845CD0F50A}" type="parTrans" cxnId="{E7198EBC-DF65-434D-9179-D2813FC6979F}">
      <dgm:prSet/>
      <dgm:spPr>
        <a:solidFill>
          <a:schemeClr val="accent3"/>
        </a:solidFill>
      </dgm:spPr>
      <dgm:t>
        <a:bodyPr/>
        <a:lstStyle/>
        <a:p>
          <a:endParaRPr lang="tr-TR"/>
        </a:p>
      </dgm:t>
    </dgm:pt>
    <dgm:pt modelId="{603AF11E-4F71-4D17-B70E-65C1E15B7A20}" type="sibTrans" cxnId="{E7198EBC-DF65-434D-9179-D2813FC6979F}">
      <dgm:prSet/>
      <dgm:spPr/>
      <dgm:t>
        <a:bodyPr/>
        <a:lstStyle/>
        <a:p>
          <a:endParaRPr lang="tr-TR"/>
        </a:p>
      </dgm:t>
    </dgm:pt>
    <dgm:pt modelId="{B34202AB-7901-4E54-94B7-16596069A328}" type="pres">
      <dgm:prSet presAssocID="{F4443971-ECFE-412F-ADD4-7F21D3E9A065}" presName="Name0" presStyleCnt="0">
        <dgm:presLayoutVars>
          <dgm:chMax val="1"/>
          <dgm:dir/>
          <dgm:animLvl val="ctr"/>
          <dgm:resizeHandles val="exact"/>
        </dgm:presLayoutVars>
      </dgm:prSet>
      <dgm:spPr/>
      <dgm:t>
        <a:bodyPr/>
        <a:lstStyle/>
        <a:p>
          <a:endParaRPr lang="tr-TR"/>
        </a:p>
      </dgm:t>
    </dgm:pt>
    <dgm:pt modelId="{66C15B28-9649-4AD9-A1EF-118A01DE5ADB}" type="pres">
      <dgm:prSet presAssocID="{90DFD11B-D0F7-47EC-84B3-CAEFBD7C5795}" presName="centerShape" presStyleLbl="node0" presStyleIdx="0" presStyleCnt="1" custScaleX="328800" custScaleY="359901"/>
      <dgm:spPr/>
      <dgm:t>
        <a:bodyPr/>
        <a:lstStyle/>
        <a:p>
          <a:endParaRPr lang="tr-TR"/>
        </a:p>
      </dgm:t>
    </dgm:pt>
    <dgm:pt modelId="{5877DD41-E65B-4B4E-834C-717F5CF1D876}" type="pres">
      <dgm:prSet presAssocID="{8354E554-8299-4973-AF4C-E559F4C7D889}" presName="parTrans" presStyleLbl="sibTrans2D1" presStyleIdx="0" presStyleCnt="15"/>
      <dgm:spPr/>
      <dgm:t>
        <a:bodyPr/>
        <a:lstStyle/>
        <a:p>
          <a:endParaRPr lang="tr-TR"/>
        </a:p>
      </dgm:t>
    </dgm:pt>
    <dgm:pt modelId="{B6BAB37D-ADB5-4E27-A8A0-FA526C4C4F00}" type="pres">
      <dgm:prSet presAssocID="{8354E554-8299-4973-AF4C-E559F4C7D889}" presName="connectorText" presStyleLbl="sibTrans2D1" presStyleIdx="0" presStyleCnt="15"/>
      <dgm:spPr/>
      <dgm:t>
        <a:bodyPr/>
        <a:lstStyle/>
        <a:p>
          <a:endParaRPr lang="tr-TR"/>
        </a:p>
      </dgm:t>
    </dgm:pt>
    <dgm:pt modelId="{9DAC0831-C69E-4647-AEE8-079B04E41A72}" type="pres">
      <dgm:prSet presAssocID="{9C78370F-3F0A-4736-96A6-AAF058068FA3}" presName="node" presStyleLbl="node1" presStyleIdx="0" presStyleCnt="15">
        <dgm:presLayoutVars>
          <dgm:bulletEnabled val="1"/>
        </dgm:presLayoutVars>
      </dgm:prSet>
      <dgm:spPr/>
      <dgm:t>
        <a:bodyPr/>
        <a:lstStyle/>
        <a:p>
          <a:endParaRPr lang="tr-TR"/>
        </a:p>
      </dgm:t>
    </dgm:pt>
    <dgm:pt modelId="{E492F28A-DA23-425F-9AB6-0F4FFA84A39F}" type="pres">
      <dgm:prSet presAssocID="{3F1DF0C6-C1AB-466A-AD7D-3135AA59ECAF}" presName="parTrans" presStyleLbl="sibTrans2D1" presStyleIdx="1" presStyleCnt="15"/>
      <dgm:spPr/>
      <dgm:t>
        <a:bodyPr/>
        <a:lstStyle/>
        <a:p>
          <a:endParaRPr lang="tr-TR"/>
        </a:p>
      </dgm:t>
    </dgm:pt>
    <dgm:pt modelId="{3AD75CA5-E849-414D-A423-1D5F031CA724}" type="pres">
      <dgm:prSet presAssocID="{3F1DF0C6-C1AB-466A-AD7D-3135AA59ECAF}" presName="connectorText" presStyleLbl="sibTrans2D1" presStyleIdx="1" presStyleCnt="15"/>
      <dgm:spPr/>
      <dgm:t>
        <a:bodyPr/>
        <a:lstStyle/>
        <a:p>
          <a:endParaRPr lang="tr-TR"/>
        </a:p>
      </dgm:t>
    </dgm:pt>
    <dgm:pt modelId="{5E3DCBA9-234E-4CB3-8A96-8665AB4A8B2F}" type="pres">
      <dgm:prSet presAssocID="{33192846-E401-449B-97F7-65B54CC03029}" presName="node" presStyleLbl="node1" presStyleIdx="1" presStyleCnt="15">
        <dgm:presLayoutVars>
          <dgm:bulletEnabled val="1"/>
        </dgm:presLayoutVars>
      </dgm:prSet>
      <dgm:spPr/>
      <dgm:t>
        <a:bodyPr/>
        <a:lstStyle/>
        <a:p>
          <a:endParaRPr lang="tr-TR"/>
        </a:p>
      </dgm:t>
    </dgm:pt>
    <dgm:pt modelId="{72F36337-731F-470E-AF09-CD20C6505102}" type="pres">
      <dgm:prSet presAssocID="{E977CF6A-CBEC-4190-A239-E03111203927}" presName="parTrans" presStyleLbl="sibTrans2D1" presStyleIdx="2" presStyleCnt="15"/>
      <dgm:spPr/>
      <dgm:t>
        <a:bodyPr/>
        <a:lstStyle/>
        <a:p>
          <a:endParaRPr lang="tr-TR"/>
        </a:p>
      </dgm:t>
    </dgm:pt>
    <dgm:pt modelId="{5FE8A8A2-31CB-4547-A4FD-D792527CA194}" type="pres">
      <dgm:prSet presAssocID="{E977CF6A-CBEC-4190-A239-E03111203927}" presName="connectorText" presStyleLbl="sibTrans2D1" presStyleIdx="2" presStyleCnt="15"/>
      <dgm:spPr/>
      <dgm:t>
        <a:bodyPr/>
        <a:lstStyle/>
        <a:p>
          <a:endParaRPr lang="tr-TR"/>
        </a:p>
      </dgm:t>
    </dgm:pt>
    <dgm:pt modelId="{B9A91794-5C7B-4483-ACD2-B1FB90CB4F15}" type="pres">
      <dgm:prSet presAssocID="{AF1D561E-68C5-4A33-B893-1FA67EAFC7A5}" presName="node" presStyleLbl="node1" presStyleIdx="2" presStyleCnt="15">
        <dgm:presLayoutVars>
          <dgm:bulletEnabled val="1"/>
        </dgm:presLayoutVars>
      </dgm:prSet>
      <dgm:spPr/>
      <dgm:t>
        <a:bodyPr/>
        <a:lstStyle/>
        <a:p>
          <a:endParaRPr lang="tr-TR"/>
        </a:p>
      </dgm:t>
    </dgm:pt>
    <dgm:pt modelId="{7077E115-5DD2-4434-A3AB-59C848798D15}" type="pres">
      <dgm:prSet presAssocID="{64511443-DF45-4507-A57D-28873CCA53AA}" presName="parTrans" presStyleLbl="sibTrans2D1" presStyleIdx="3" presStyleCnt="15"/>
      <dgm:spPr/>
      <dgm:t>
        <a:bodyPr/>
        <a:lstStyle/>
        <a:p>
          <a:endParaRPr lang="tr-TR"/>
        </a:p>
      </dgm:t>
    </dgm:pt>
    <dgm:pt modelId="{D6DE4824-6821-47B5-8A4E-3573DCD54A59}" type="pres">
      <dgm:prSet presAssocID="{64511443-DF45-4507-A57D-28873CCA53AA}" presName="connectorText" presStyleLbl="sibTrans2D1" presStyleIdx="3" presStyleCnt="15"/>
      <dgm:spPr/>
      <dgm:t>
        <a:bodyPr/>
        <a:lstStyle/>
        <a:p>
          <a:endParaRPr lang="tr-TR"/>
        </a:p>
      </dgm:t>
    </dgm:pt>
    <dgm:pt modelId="{216FAEAC-BAA4-4D3E-BB00-CC36AC8F3658}" type="pres">
      <dgm:prSet presAssocID="{90FCA952-B3D2-4579-A138-736F43B4EEB5}" presName="node" presStyleLbl="node1" presStyleIdx="3" presStyleCnt="15">
        <dgm:presLayoutVars>
          <dgm:bulletEnabled val="1"/>
        </dgm:presLayoutVars>
      </dgm:prSet>
      <dgm:spPr/>
      <dgm:t>
        <a:bodyPr/>
        <a:lstStyle/>
        <a:p>
          <a:endParaRPr lang="tr-TR"/>
        </a:p>
      </dgm:t>
    </dgm:pt>
    <dgm:pt modelId="{C02D57C8-5CDC-42FD-9EA7-5E317B462DFE}" type="pres">
      <dgm:prSet presAssocID="{B6CCA5E7-2D88-486B-908D-98222ED75DA3}" presName="parTrans" presStyleLbl="sibTrans2D1" presStyleIdx="4" presStyleCnt="15"/>
      <dgm:spPr/>
      <dgm:t>
        <a:bodyPr/>
        <a:lstStyle/>
        <a:p>
          <a:endParaRPr lang="tr-TR"/>
        </a:p>
      </dgm:t>
    </dgm:pt>
    <dgm:pt modelId="{921EC443-0AA3-4447-B489-EA166E5F9964}" type="pres">
      <dgm:prSet presAssocID="{B6CCA5E7-2D88-486B-908D-98222ED75DA3}" presName="connectorText" presStyleLbl="sibTrans2D1" presStyleIdx="4" presStyleCnt="15"/>
      <dgm:spPr/>
      <dgm:t>
        <a:bodyPr/>
        <a:lstStyle/>
        <a:p>
          <a:endParaRPr lang="tr-TR"/>
        </a:p>
      </dgm:t>
    </dgm:pt>
    <dgm:pt modelId="{4DFBB0A3-407C-41A2-BCEC-47B76DD74B3F}" type="pres">
      <dgm:prSet presAssocID="{AA39BAA6-3104-48FE-B060-036B8ACA6758}" presName="node" presStyleLbl="node1" presStyleIdx="4" presStyleCnt="15">
        <dgm:presLayoutVars>
          <dgm:bulletEnabled val="1"/>
        </dgm:presLayoutVars>
      </dgm:prSet>
      <dgm:spPr/>
      <dgm:t>
        <a:bodyPr/>
        <a:lstStyle/>
        <a:p>
          <a:endParaRPr lang="tr-TR"/>
        </a:p>
      </dgm:t>
    </dgm:pt>
    <dgm:pt modelId="{3987BA1B-8FEA-4E64-BF61-39863ECEF3A7}" type="pres">
      <dgm:prSet presAssocID="{199284BE-3EF4-463D-B8A2-73F126705790}" presName="parTrans" presStyleLbl="sibTrans2D1" presStyleIdx="5" presStyleCnt="15"/>
      <dgm:spPr/>
      <dgm:t>
        <a:bodyPr/>
        <a:lstStyle/>
        <a:p>
          <a:endParaRPr lang="tr-TR"/>
        </a:p>
      </dgm:t>
    </dgm:pt>
    <dgm:pt modelId="{B46181F2-E5C3-4C04-BF78-9C2814B41FE9}" type="pres">
      <dgm:prSet presAssocID="{199284BE-3EF4-463D-B8A2-73F126705790}" presName="connectorText" presStyleLbl="sibTrans2D1" presStyleIdx="5" presStyleCnt="15"/>
      <dgm:spPr/>
      <dgm:t>
        <a:bodyPr/>
        <a:lstStyle/>
        <a:p>
          <a:endParaRPr lang="tr-TR"/>
        </a:p>
      </dgm:t>
    </dgm:pt>
    <dgm:pt modelId="{989CB047-ACC9-4CD3-B053-CC466B0ADA90}" type="pres">
      <dgm:prSet presAssocID="{501C11D1-811C-4D80-84AE-32122C11A17A}" presName="node" presStyleLbl="node1" presStyleIdx="5" presStyleCnt="15">
        <dgm:presLayoutVars>
          <dgm:bulletEnabled val="1"/>
        </dgm:presLayoutVars>
      </dgm:prSet>
      <dgm:spPr/>
      <dgm:t>
        <a:bodyPr/>
        <a:lstStyle/>
        <a:p>
          <a:endParaRPr lang="tr-TR"/>
        </a:p>
      </dgm:t>
    </dgm:pt>
    <dgm:pt modelId="{7BE4E95D-5794-44CB-AAE7-44346CC66CA5}" type="pres">
      <dgm:prSet presAssocID="{5C6C3B7D-3022-4B6E-8FE9-89FDEE2DCB3B}" presName="parTrans" presStyleLbl="sibTrans2D1" presStyleIdx="6" presStyleCnt="15"/>
      <dgm:spPr/>
      <dgm:t>
        <a:bodyPr/>
        <a:lstStyle/>
        <a:p>
          <a:endParaRPr lang="tr-TR"/>
        </a:p>
      </dgm:t>
    </dgm:pt>
    <dgm:pt modelId="{332FC4BC-4105-45FC-8C74-D388D709C410}" type="pres">
      <dgm:prSet presAssocID="{5C6C3B7D-3022-4B6E-8FE9-89FDEE2DCB3B}" presName="connectorText" presStyleLbl="sibTrans2D1" presStyleIdx="6" presStyleCnt="15"/>
      <dgm:spPr/>
      <dgm:t>
        <a:bodyPr/>
        <a:lstStyle/>
        <a:p>
          <a:endParaRPr lang="tr-TR"/>
        </a:p>
      </dgm:t>
    </dgm:pt>
    <dgm:pt modelId="{1CC38852-05F6-4A9C-A197-E88960414E99}" type="pres">
      <dgm:prSet presAssocID="{42F284EF-67C7-4E80-8BC9-40FFE45DDC5F}" presName="node" presStyleLbl="node1" presStyleIdx="6" presStyleCnt="15">
        <dgm:presLayoutVars>
          <dgm:bulletEnabled val="1"/>
        </dgm:presLayoutVars>
      </dgm:prSet>
      <dgm:spPr/>
      <dgm:t>
        <a:bodyPr/>
        <a:lstStyle/>
        <a:p>
          <a:endParaRPr lang="tr-TR"/>
        </a:p>
      </dgm:t>
    </dgm:pt>
    <dgm:pt modelId="{5190616D-7416-402E-AA91-D01576AB269E}" type="pres">
      <dgm:prSet presAssocID="{9B767CA8-C43A-4702-BEA9-9EEDFDBAE647}" presName="parTrans" presStyleLbl="sibTrans2D1" presStyleIdx="7" presStyleCnt="15"/>
      <dgm:spPr/>
      <dgm:t>
        <a:bodyPr/>
        <a:lstStyle/>
        <a:p>
          <a:endParaRPr lang="tr-TR"/>
        </a:p>
      </dgm:t>
    </dgm:pt>
    <dgm:pt modelId="{F7C3D557-24A2-41AA-B0B7-427E9E30550D}" type="pres">
      <dgm:prSet presAssocID="{9B767CA8-C43A-4702-BEA9-9EEDFDBAE647}" presName="connectorText" presStyleLbl="sibTrans2D1" presStyleIdx="7" presStyleCnt="15"/>
      <dgm:spPr/>
      <dgm:t>
        <a:bodyPr/>
        <a:lstStyle/>
        <a:p>
          <a:endParaRPr lang="tr-TR"/>
        </a:p>
      </dgm:t>
    </dgm:pt>
    <dgm:pt modelId="{28C730AC-6FF6-442C-975D-3645800BC221}" type="pres">
      <dgm:prSet presAssocID="{12569D3D-A2E3-40B9-A90F-905A581436CE}" presName="node" presStyleLbl="node1" presStyleIdx="7" presStyleCnt="15">
        <dgm:presLayoutVars>
          <dgm:bulletEnabled val="1"/>
        </dgm:presLayoutVars>
      </dgm:prSet>
      <dgm:spPr/>
      <dgm:t>
        <a:bodyPr/>
        <a:lstStyle/>
        <a:p>
          <a:endParaRPr lang="tr-TR"/>
        </a:p>
      </dgm:t>
    </dgm:pt>
    <dgm:pt modelId="{73E489D0-B526-4CA9-A6D5-006E54DC1DAF}" type="pres">
      <dgm:prSet presAssocID="{DECE29E9-507D-465D-8068-5C09F8574314}" presName="parTrans" presStyleLbl="sibTrans2D1" presStyleIdx="8" presStyleCnt="15"/>
      <dgm:spPr/>
      <dgm:t>
        <a:bodyPr/>
        <a:lstStyle/>
        <a:p>
          <a:endParaRPr lang="tr-TR"/>
        </a:p>
      </dgm:t>
    </dgm:pt>
    <dgm:pt modelId="{91126229-9184-49E8-8897-4618DA5BAEAE}" type="pres">
      <dgm:prSet presAssocID="{DECE29E9-507D-465D-8068-5C09F8574314}" presName="connectorText" presStyleLbl="sibTrans2D1" presStyleIdx="8" presStyleCnt="15"/>
      <dgm:spPr/>
      <dgm:t>
        <a:bodyPr/>
        <a:lstStyle/>
        <a:p>
          <a:endParaRPr lang="tr-TR"/>
        </a:p>
      </dgm:t>
    </dgm:pt>
    <dgm:pt modelId="{A39417A4-D66B-4DB3-9CA4-D292DC06A1F1}" type="pres">
      <dgm:prSet presAssocID="{7F0AF397-CBC4-43C7-9C7B-8B48466B2817}" presName="node" presStyleLbl="node1" presStyleIdx="8" presStyleCnt="15">
        <dgm:presLayoutVars>
          <dgm:bulletEnabled val="1"/>
        </dgm:presLayoutVars>
      </dgm:prSet>
      <dgm:spPr/>
      <dgm:t>
        <a:bodyPr/>
        <a:lstStyle/>
        <a:p>
          <a:endParaRPr lang="tr-TR"/>
        </a:p>
      </dgm:t>
    </dgm:pt>
    <dgm:pt modelId="{E62AB864-65A2-419C-A5E1-931A30E95F9E}" type="pres">
      <dgm:prSet presAssocID="{96E31273-B66A-4C92-AE9B-1DD05E028AA8}" presName="parTrans" presStyleLbl="sibTrans2D1" presStyleIdx="9" presStyleCnt="15"/>
      <dgm:spPr/>
      <dgm:t>
        <a:bodyPr/>
        <a:lstStyle/>
        <a:p>
          <a:endParaRPr lang="tr-TR"/>
        </a:p>
      </dgm:t>
    </dgm:pt>
    <dgm:pt modelId="{E8824A2D-DD2C-46C1-88F1-C68C4A18A2E0}" type="pres">
      <dgm:prSet presAssocID="{96E31273-B66A-4C92-AE9B-1DD05E028AA8}" presName="connectorText" presStyleLbl="sibTrans2D1" presStyleIdx="9" presStyleCnt="15"/>
      <dgm:spPr/>
      <dgm:t>
        <a:bodyPr/>
        <a:lstStyle/>
        <a:p>
          <a:endParaRPr lang="tr-TR"/>
        </a:p>
      </dgm:t>
    </dgm:pt>
    <dgm:pt modelId="{C4AEC07F-EC00-44EF-81CA-BA5300A38EF7}" type="pres">
      <dgm:prSet presAssocID="{F2460286-2464-49B6-B245-7F16643A16EA}" presName="node" presStyleLbl="node1" presStyleIdx="9" presStyleCnt="15">
        <dgm:presLayoutVars>
          <dgm:bulletEnabled val="1"/>
        </dgm:presLayoutVars>
      </dgm:prSet>
      <dgm:spPr/>
      <dgm:t>
        <a:bodyPr/>
        <a:lstStyle/>
        <a:p>
          <a:endParaRPr lang="tr-TR"/>
        </a:p>
      </dgm:t>
    </dgm:pt>
    <dgm:pt modelId="{F0A70317-1EE9-45FB-8F5B-AFD9596D41F7}" type="pres">
      <dgm:prSet presAssocID="{2DFB17DA-0476-4D6E-9226-297EC1A281FB}" presName="parTrans" presStyleLbl="sibTrans2D1" presStyleIdx="10" presStyleCnt="15"/>
      <dgm:spPr/>
      <dgm:t>
        <a:bodyPr/>
        <a:lstStyle/>
        <a:p>
          <a:endParaRPr lang="tr-TR"/>
        </a:p>
      </dgm:t>
    </dgm:pt>
    <dgm:pt modelId="{B4183CE8-CFDD-475E-A2BB-BFE7F2B87759}" type="pres">
      <dgm:prSet presAssocID="{2DFB17DA-0476-4D6E-9226-297EC1A281FB}" presName="connectorText" presStyleLbl="sibTrans2D1" presStyleIdx="10" presStyleCnt="15"/>
      <dgm:spPr/>
      <dgm:t>
        <a:bodyPr/>
        <a:lstStyle/>
        <a:p>
          <a:endParaRPr lang="tr-TR"/>
        </a:p>
      </dgm:t>
    </dgm:pt>
    <dgm:pt modelId="{50DA15F6-360F-4325-AA28-6BF9FF05DA46}" type="pres">
      <dgm:prSet presAssocID="{C88686AD-45C7-460E-A3E5-907C8BFA54F8}" presName="node" presStyleLbl="node1" presStyleIdx="10" presStyleCnt="15">
        <dgm:presLayoutVars>
          <dgm:bulletEnabled val="1"/>
        </dgm:presLayoutVars>
      </dgm:prSet>
      <dgm:spPr/>
      <dgm:t>
        <a:bodyPr/>
        <a:lstStyle/>
        <a:p>
          <a:endParaRPr lang="tr-TR"/>
        </a:p>
      </dgm:t>
    </dgm:pt>
    <dgm:pt modelId="{5C977E74-4F85-4865-8E81-85B38195A6E6}" type="pres">
      <dgm:prSet presAssocID="{36F2E95B-C144-4F40-9B51-6D1C4B6B72D7}" presName="parTrans" presStyleLbl="sibTrans2D1" presStyleIdx="11" presStyleCnt="15"/>
      <dgm:spPr/>
      <dgm:t>
        <a:bodyPr/>
        <a:lstStyle/>
        <a:p>
          <a:endParaRPr lang="tr-TR"/>
        </a:p>
      </dgm:t>
    </dgm:pt>
    <dgm:pt modelId="{40D6C2E3-3234-4AE7-A1C8-AE338F59DF5D}" type="pres">
      <dgm:prSet presAssocID="{36F2E95B-C144-4F40-9B51-6D1C4B6B72D7}" presName="connectorText" presStyleLbl="sibTrans2D1" presStyleIdx="11" presStyleCnt="15"/>
      <dgm:spPr/>
      <dgm:t>
        <a:bodyPr/>
        <a:lstStyle/>
        <a:p>
          <a:endParaRPr lang="tr-TR"/>
        </a:p>
      </dgm:t>
    </dgm:pt>
    <dgm:pt modelId="{0DFAFDD6-6E97-4C51-B666-3925B674F256}" type="pres">
      <dgm:prSet presAssocID="{144EE900-ED5A-4885-BE68-84F577897024}" presName="node" presStyleLbl="node1" presStyleIdx="11" presStyleCnt="15">
        <dgm:presLayoutVars>
          <dgm:bulletEnabled val="1"/>
        </dgm:presLayoutVars>
      </dgm:prSet>
      <dgm:spPr/>
      <dgm:t>
        <a:bodyPr/>
        <a:lstStyle/>
        <a:p>
          <a:endParaRPr lang="tr-TR"/>
        </a:p>
      </dgm:t>
    </dgm:pt>
    <dgm:pt modelId="{312A32C0-F961-45AB-A80B-4C999A12E1E0}" type="pres">
      <dgm:prSet presAssocID="{5EE04EB7-14B8-4DD8-9CE3-2EBF8B40D0DA}" presName="parTrans" presStyleLbl="sibTrans2D1" presStyleIdx="12" presStyleCnt="15"/>
      <dgm:spPr/>
      <dgm:t>
        <a:bodyPr/>
        <a:lstStyle/>
        <a:p>
          <a:endParaRPr lang="tr-TR"/>
        </a:p>
      </dgm:t>
    </dgm:pt>
    <dgm:pt modelId="{3060558E-0D73-4F47-83D0-D46B620ED188}" type="pres">
      <dgm:prSet presAssocID="{5EE04EB7-14B8-4DD8-9CE3-2EBF8B40D0DA}" presName="connectorText" presStyleLbl="sibTrans2D1" presStyleIdx="12" presStyleCnt="15"/>
      <dgm:spPr/>
      <dgm:t>
        <a:bodyPr/>
        <a:lstStyle/>
        <a:p>
          <a:endParaRPr lang="tr-TR"/>
        </a:p>
      </dgm:t>
    </dgm:pt>
    <dgm:pt modelId="{1E359241-20AC-49C3-8387-C535EB233C46}" type="pres">
      <dgm:prSet presAssocID="{0AABD472-D381-4539-8772-2111E9AA249A}" presName="node" presStyleLbl="node1" presStyleIdx="12" presStyleCnt="15">
        <dgm:presLayoutVars>
          <dgm:bulletEnabled val="1"/>
        </dgm:presLayoutVars>
      </dgm:prSet>
      <dgm:spPr/>
      <dgm:t>
        <a:bodyPr/>
        <a:lstStyle/>
        <a:p>
          <a:endParaRPr lang="tr-TR"/>
        </a:p>
      </dgm:t>
    </dgm:pt>
    <dgm:pt modelId="{3F8DEA20-E1EE-40DF-83DF-856FE3E41769}" type="pres">
      <dgm:prSet presAssocID="{F62AEF56-F552-4212-A363-4E845CD0F50A}" presName="parTrans" presStyleLbl="sibTrans2D1" presStyleIdx="13" presStyleCnt="15"/>
      <dgm:spPr/>
      <dgm:t>
        <a:bodyPr/>
        <a:lstStyle/>
        <a:p>
          <a:endParaRPr lang="tr-TR"/>
        </a:p>
      </dgm:t>
    </dgm:pt>
    <dgm:pt modelId="{A1F3D0B8-253D-4629-BD7C-5D7612C6E1FF}" type="pres">
      <dgm:prSet presAssocID="{F62AEF56-F552-4212-A363-4E845CD0F50A}" presName="connectorText" presStyleLbl="sibTrans2D1" presStyleIdx="13" presStyleCnt="15"/>
      <dgm:spPr/>
      <dgm:t>
        <a:bodyPr/>
        <a:lstStyle/>
        <a:p>
          <a:endParaRPr lang="tr-TR"/>
        </a:p>
      </dgm:t>
    </dgm:pt>
    <dgm:pt modelId="{B8BFD7E2-5A23-47A5-B190-2320447ABDEB}" type="pres">
      <dgm:prSet presAssocID="{EF946862-BC6F-40D8-9D0B-4C1C995994DE}" presName="node" presStyleLbl="node1" presStyleIdx="13" presStyleCnt="15">
        <dgm:presLayoutVars>
          <dgm:bulletEnabled val="1"/>
        </dgm:presLayoutVars>
      </dgm:prSet>
      <dgm:spPr/>
      <dgm:t>
        <a:bodyPr/>
        <a:lstStyle/>
        <a:p>
          <a:endParaRPr lang="tr-TR"/>
        </a:p>
      </dgm:t>
    </dgm:pt>
    <dgm:pt modelId="{1DCB3E91-E88C-4236-AB41-5FF9F22888B7}" type="pres">
      <dgm:prSet presAssocID="{0166A2BA-6468-4422-8784-9A2B9AF91FC6}" presName="parTrans" presStyleLbl="sibTrans2D1" presStyleIdx="14" presStyleCnt="15"/>
      <dgm:spPr/>
      <dgm:t>
        <a:bodyPr/>
        <a:lstStyle/>
        <a:p>
          <a:endParaRPr lang="tr-TR"/>
        </a:p>
      </dgm:t>
    </dgm:pt>
    <dgm:pt modelId="{774D03B7-5A63-4B06-96F5-BCEB5B248644}" type="pres">
      <dgm:prSet presAssocID="{0166A2BA-6468-4422-8784-9A2B9AF91FC6}" presName="connectorText" presStyleLbl="sibTrans2D1" presStyleIdx="14" presStyleCnt="15"/>
      <dgm:spPr/>
      <dgm:t>
        <a:bodyPr/>
        <a:lstStyle/>
        <a:p>
          <a:endParaRPr lang="tr-TR"/>
        </a:p>
      </dgm:t>
    </dgm:pt>
    <dgm:pt modelId="{1E228A6B-D1E9-49D3-8270-C312EEDD4231}" type="pres">
      <dgm:prSet presAssocID="{5D3475BD-775F-4C7F-9E76-A2D7C3C6A3B1}" presName="node" presStyleLbl="node1" presStyleIdx="14" presStyleCnt="15">
        <dgm:presLayoutVars>
          <dgm:bulletEnabled val="1"/>
        </dgm:presLayoutVars>
      </dgm:prSet>
      <dgm:spPr/>
      <dgm:t>
        <a:bodyPr/>
        <a:lstStyle/>
        <a:p>
          <a:endParaRPr lang="tr-TR"/>
        </a:p>
      </dgm:t>
    </dgm:pt>
  </dgm:ptLst>
  <dgm:cxnLst>
    <dgm:cxn modelId="{80012C58-3B9D-42F9-A396-E8666BDB50E1}" type="presOf" srcId="{5EE04EB7-14B8-4DD8-9CE3-2EBF8B40D0DA}" destId="{3060558E-0D73-4F47-83D0-D46B620ED188}" srcOrd="1" destOrd="0" presId="urn:microsoft.com/office/officeart/2005/8/layout/radial5"/>
    <dgm:cxn modelId="{80D0591C-5BAC-4636-A59F-F585330EAD71}" type="presOf" srcId="{90FCA952-B3D2-4579-A138-736F43B4EEB5}" destId="{216FAEAC-BAA4-4D3E-BB00-CC36AC8F3658}" srcOrd="0" destOrd="0" presId="urn:microsoft.com/office/officeart/2005/8/layout/radial5"/>
    <dgm:cxn modelId="{CDC30BC3-05EF-4854-BA7D-5900D2E1D776}" srcId="{90DFD11B-D0F7-47EC-84B3-CAEFBD7C5795}" destId="{9C78370F-3F0A-4736-96A6-AAF058068FA3}" srcOrd="0" destOrd="0" parTransId="{8354E554-8299-4973-AF4C-E559F4C7D889}" sibTransId="{1F4EA533-A0F0-4646-8DF2-39E9242627D0}"/>
    <dgm:cxn modelId="{2CEDA3F2-13FF-42F7-B188-9C12FB4B02FF}" type="presOf" srcId="{F4443971-ECFE-412F-ADD4-7F21D3E9A065}" destId="{B34202AB-7901-4E54-94B7-16596069A328}" srcOrd="0" destOrd="0" presId="urn:microsoft.com/office/officeart/2005/8/layout/radial5"/>
    <dgm:cxn modelId="{00AE07E4-90C5-4C0C-9AFD-FA4C189F880E}" type="presOf" srcId="{144EE900-ED5A-4885-BE68-84F577897024}" destId="{0DFAFDD6-6E97-4C51-B666-3925B674F256}" srcOrd="0" destOrd="0" presId="urn:microsoft.com/office/officeart/2005/8/layout/radial5"/>
    <dgm:cxn modelId="{5E8FBBD1-8AD0-4C39-97B8-436A294FD637}" srcId="{90DFD11B-D0F7-47EC-84B3-CAEFBD7C5795}" destId="{C88686AD-45C7-460E-A3E5-907C8BFA54F8}" srcOrd="10" destOrd="0" parTransId="{2DFB17DA-0476-4D6E-9226-297EC1A281FB}" sibTransId="{8AFE7BB9-75C6-4E23-9D84-FAD0FE08EB68}"/>
    <dgm:cxn modelId="{FD4ED8FC-E4A4-49AF-B65E-C62D8466B197}" type="presOf" srcId="{F2460286-2464-49B6-B245-7F16643A16EA}" destId="{C4AEC07F-EC00-44EF-81CA-BA5300A38EF7}" srcOrd="0" destOrd="0" presId="urn:microsoft.com/office/officeart/2005/8/layout/radial5"/>
    <dgm:cxn modelId="{12D8F722-3A14-4A33-8108-D579A605CD9E}" type="presOf" srcId="{199284BE-3EF4-463D-B8A2-73F126705790}" destId="{3987BA1B-8FEA-4E64-BF61-39863ECEF3A7}" srcOrd="0" destOrd="0" presId="urn:microsoft.com/office/officeart/2005/8/layout/radial5"/>
    <dgm:cxn modelId="{79E50F13-99FC-4F3F-9A3D-3FBBA1CF7310}" type="presOf" srcId="{64511443-DF45-4507-A57D-28873CCA53AA}" destId="{7077E115-5DD2-4434-A3AB-59C848798D15}" srcOrd="0" destOrd="0" presId="urn:microsoft.com/office/officeart/2005/8/layout/radial5"/>
    <dgm:cxn modelId="{55D6C049-99AA-4A45-A929-24EC1975833C}" type="presOf" srcId="{AF1D561E-68C5-4A33-B893-1FA67EAFC7A5}" destId="{B9A91794-5C7B-4483-ACD2-B1FB90CB4F15}" srcOrd="0" destOrd="0" presId="urn:microsoft.com/office/officeart/2005/8/layout/radial5"/>
    <dgm:cxn modelId="{57CEF85F-7CA6-4B8A-897C-6FABCE68F946}" type="presOf" srcId="{199284BE-3EF4-463D-B8A2-73F126705790}" destId="{B46181F2-E5C3-4C04-BF78-9C2814B41FE9}" srcOrd="1" destOrd="0" presId="urn:microsoft.com/office/officeart/2005/8/layout/radial5"/>
    <dgm:cxn modelId="{38D13411-3F34-40F3-8EF9-12A6DC2B8140}" type="presOf" srcId="{8354E554-8299-4973-AF4C-E559F4C7D889}" destId="{B6BAB37D-ADB5-4E27-A8A0-FA526C4C4F00}" srcOrd="1" destOrd="0" presId="urn:microsoft.com/office/officeart/2005/8/layout/radial5"/>
    <dgm:cxn modelId="{BD7E456C-8D32-43FF-9AED-4A2B5068179C}" type="presOf" srcId="{EF946862-BC6F-40D8-9D0B-4C1C995994DE}" destId="{B8BFD7E2-5A23-47A5-B190-2320447ABDEB}" srcOrd="0" destOrd="0" presId="urn:microsoft.com/office/officeart/2005/8/layout/radial5"/>
    <dgm:cxn modelId="{694B4FDD-CC7D-4950-80AF-CD89C560E7C7}" type="presOf" srcId="{8354E554-8299-4973-AF4C-E559F4C7D889}" destId="{5877DD41-E65B-4B4E-834C-717F5CF1D876}" srcOrd="0" destOrd="0" presId="urn:microsoft.com/office/officeart/2005/8/layout/radial5"/>
    <dgm:cxn modelId="{1EED95E4-7ECC-45C9-804E-3CD3A3811779}" type="presOf" srcId="{9B767CA8-C43A-4702-BEA9-9EEDFDBAE647}" destId="{F7C3D557-24A2-41AA-B0B7-427E9E30550D}" srcOrd="1" destOrd="0" presId="urn:microsoft.com/office/officeart/2005/8/layout/radial5"/>
    <dgm:cxn modelId="{601985A7-112E-4797-B240-BCAB4299B791}" type="presOf" srcId="{64511443-DF45-4507-A57D-28873CCA53AA}" destId="{D6DE4824-6821-47B5-8A4E-3573DCD54A59}" srcOrd="1" destOrd="0" presId="urn:microsoft.com/office/officeart/2005/8/layout/radial5"/>
    <dgm:cxn modelId="{BDBD9855-2913-407C-9B03-AFA96512257D}" type="presOf" srcId="{E977CF6A-CBEC-4190-A239-E03111203927}" destId="{72F36337-731F-470E-AF09-CD20C6505102}" srcOrd="0" destOrd="0" presId="urn:microsoft.com/office/officeart/2005/8/layout/radial5"/>
    <dgm:cxn modelId="{E01BCDF9-7FD2-4B1D-A892-53627D674209}" type="presOf" srcId="{5D3475BD-775F-4C7F-9E76-A2D7C3C6A3B1}" destId="{1E228A6B-D1E9-49D3-8270-C312EEDD4231}" srcOrd="0" destOrd="0" presId="urn:microsoft.com/office/officeart/2005/8/layout/radial5"/>
    <dgm:cxn modelId="{EE530165-2A55-443E-9540-29DF50FDEEB7}" type="presOf" srcId="{0166A2BA-6468-4422-8784-9A2B9AF91FC6}" destId="{774D03B7-5A63-4B06-96F5-BCEB5B248644}" srcOrd="1" destOrd="0" presId="urn:microsoft.com/office/officeart/2005/8/layout/radial5"/>
    <dgm:cxn modelId="{220FEB23-01CC-4F37-89AF-FFEC3A02892D}" type="presOf" srcId="{96E31273-B66A-4C92-AE9B-1DD05E028AA8}" destId="{E62AB864-65A2-419C-A5E1-931A30E95F9E}" srcOrd="0" destOrd="0" presId="urn:microsoft.com/office/officeart/2005/8/layout/radial5"/>
    <dgm:cxn modelId="{31FA6102-CB9B-4CA7-9F00-A332702EC529}" type="presOf" srcId="{C88686AD-45C7-460E-A3E5-907C8BFA54F8}" destId="{50DA15F6-360F-4325-AA28-6BF9FF05DA46}" srcOrd="0" destOrd="0" presId="urn:microsoft.com/office/officeart/2005/8/layout/radial5"/>
    <dgm:cxn modelId="{F48753F4-AE32-4CB7-A530-8625684CBAA4}" type="presOf" srcId="{0AABD472-D381-4539-8772-2111E9AA249A}" destId="{1E359241-20AC-49C3-8387-C535EB233C46}" srcOrd="0" destOrd="0" presId="urn:microsoft.com/office/officeart/2005/8/layout/radial5"/>
    <dgm:cxn modelId="{1141B651-3BC1-40EA-883C-A1F044AF3FD1}" srcId="{90DFD11B-D0F7-47EC-84B3-CAEFBD7C5795}" destId="{144EE900-ED5A-4885-BE68-84F577897024}" srcOrd="11" destOrd="0" parTransId="{36F2E95B-C144-4F40-9B51-6D1C4B6B72D7}" sibTransId="{F233ED2C-53DD-4291-B348-E049EDF353F2}"/>
    <dgm:cxn modelId="{0B517D2D-CD9B-412B-BFC1-CBBBA5686501}" type="presOf" srcId="{DECE29E9-507D-465D-8068-5C09F8574314}" destId="{91126229-9184-49E8-8897-4618DA5BAEAE}" srcOrd="1" destOrd="0" presId="urn:microsoft.com/office/officeart/2005/8/layout/radial5"/>
    <dgm:cxn modelId="{95325199-F8D4-40ED-A1E2-FCF32397471C}" srcId="{90DFD11B-D0F7-47EC-84B3-CAEFBD7C5795}" destId="{F2460286-2464-49B6-B245-7F16643A16EA}" srcOrd="9" destOrd="0" parTransId="{96E31273-B66A-4C92-AE9B-1DD05E028AA8}" sibTransId="{64E1BD6E-C9F0-4C19-9DFC-3191D5C61418}"/>
    <dgm:cxn modelId="{B5071E15-5D33-4EF7-A600-0B6CC79F8FA2}" type="presOf" srcId="{33192846-E401-449B-97F7-65B54CC03029}" destId="{5E3DCBA9-234E-4CB3-8A96-8665AB4A8B2F}" srcOrd="0" destOrd="0" presId="urn:microsoft.com/office/officeart/2005/8/layout/radial5"/>
    <dgm:cxn modelId="{28FCCCD5-E5A2-49B9-85E0-DC56D17CBAB1}" srcId="{90DFD11B-D0F7-47EC-84B3-CAEFBD7C5795}" destId="{501C11D1-811C-4D80-84AE-32122C11A17A}" srcOrd="5" destOrd="0" parTransId="{199284BE-3EF4-463D-B8A2-73F126705790}" sibTransId="{E56155C6-C83C-4F5F-95B2-1C7530A1A3BC}"/>
    <dgm:cxn modelId="{33CE16C8-7E19-4233-A8C4-3CDDF033D2FF}" srcId="{90DFD11B-D0F7-47EC-84B3-CAEFBD7C5795}" destId="{AA39BAA6-3104-48FE-B060-036B8ACA6758}" srcOrd="4" destOrd="0" parTransId="{B6CCA5E7-2D88-486B-908D-98222ED75DA3}" sibTransId="{98BCEA09-5EC7-479F-A1B2-321C736DCE14}"/>
    <dgm:cxn modelId="{B4D87171-9A0C-46E2-AAF1-6DB27AF34862}" type="presOf" srcId="{90DFD11B-D0F7-47EC-84B3-CAEFBD7C5795}" destId="{66C15B28-9649-4AD9-A1EF-118A01DE5ADB}" srcOrd="0" destOrd="0" presId="urn:microsoft.com/office/officeart/2005/8/layout/radial5"/>
    <dgm:cxn modelId="{33ACCCF4-DFA5-4396-9AF0-7ED5B7048CC2}" srcId="{90DFD11B-D0F7-47EC-84B3-CAEFBD7C5795}" destId="{42F284EF-67C7-4E80-8BC9-40FFE45DDC5F}" srcOrd="6" destOrd="0" parTransId="{5C6C3B7D-3022-4B6E-8FE9-89FDEE2DCB3B}" sibTransId="{7DA42FF2-DD81-4DE0-8D31-4BC7A56BDE9F}"/>
    <dgm:cxn modelId="{BE95C8B9-20F9-42D4-BB5E-6EA908A6EF10}" type="presOf" srcId="{F62AEF56-F552-4212-A363-4E845CD0F50A}" destId="{A1F3D0B8-253D-4629-BD7C-5D7612C6E1FF}" srcOrd="1" destOrd="0" presId="urn:microsoft.com/office/officeart/2005/8/layout/radial5"/>
    <dgm:cxn modelId="{AC87C689-8169-4A37-9847-74BE95962D6A}" type="presOf" srcId="{DECE29E9-507D-465D-8068-5C09F8574314}" destId="{73E489D0-B526-4CA9-A6D5-006E54DC1DAF}" srcOrd="0" destOrd="0" presId="urn:microsoft.com/office/officeart/2005/8/layout/radial5"/>
    <dgm:cxn modelId="{70027C5B-4B40-4423-AA92-2EFF55243E9D}" srcId="{90DFD11B-D0F7-47EC-84B3-CAEFBD7C5795}" destId="{12569D3D-A2E3-40B9-A90F-905A581436CE}" srcOrd="7" destOrd="0" parTransId="{9B767CA8-C43A-4702-BEA9-9EEDFDBAE647}" sibTransId="{736BDF0B-976F-4289-894A-F7F4A6DB3D7E}"/>
    <dgm:cxn modelId="{4F2AE699-E122-43FD-A1EE-A24368A019A0}" srcId="{F4443971-ECFE-412F-ADD4-7F21D3E9A065}" destId="{6270DCE4-4C44-4DAC-96C8-04BEF622820E}" srcOrd="1" destOrd="0" parTransId="{C49E12AF-A247-47FE-8FBF-6DA12A87FD21}" sibTransId="{0ADE78C8-B18E-4809-9DFE-E4169D77608C}"/>
    <dgm:cxn modelId="{FD9C45AF-0B43-444B-B62D-1B863747107E}" srcId="{90DFD11B-D0F7-47EC-84B3-CAEFBD7C5795}" destId="{7F0AF397-CBC4-43C7-9C7B-8B48466B2817}" srcOrd="8" destOrd="0" parTransId="{DECE29E9-507D-465D-8068-5C09F8574314}" sibTransId="{C022F71E-24EC-4FF9-8140-7E4E104B8FEC}"/>
    <dgm:cxn modelId="{E66D90E4-406B-442C-8513-BD6FDB8972C0}" srcId="{90DFD11B-D0F7-47EC-84B3-CAEFBD7C5795}" destId="{0AABD472-D381-4539-8772-2111E9AA249A}" srcOrd="12" destOrd="0" parTransId="{5EE04EB7-14B8-4DD8-9CE3-2EBF8B40D0DA}" sibTransId="{8D1C2BA3-9FB3-4836-B331-F573FA5060CC}"/>
    <dgm:cxn modelId="{F85FC0C0-71D6-4849-9FC1-A2CE1F724703}" type="presOf" srcId="{7F0AF397-CBC4-43C7-9C7B-8B48466B2817}" destId="{A39417A4-D66B-4DB3-9CA4-D292DC06A1F1}" srcOrd="0" destOrd="0" presId="urn:microsoft.com/office/officeart/2005/8/layout/radial5"/>
    <dgm:cxn modelId="{388E6240-0796-434A-ABF3-4FFC1F3B8263}" type="presOf" srcId="{3F1DF0C6-C1AB-466A-AD7D-3135AA59ECAF}" destId="{3AD75CA5-E849-414D-A423-1D5F031CA724}" srcOrd="1" destOrd="0" presId="urn:microsoft.com/office/officeart/2005/8/layout/radial5"/>
    <dgm:cxn modelId="{A6F3D271-EFD4-4066-8A99-B3123C022323}" type="presOf" srcId="{B6CCA5E7-2D88-486B-908D-98222ED75DA3}" destId="{C02D57C8-5CDC-42FD-9EA7-5E317B462DFE}" srcOrd="0" destOrd="0" presId="urn:microsoft.com/office/officeart/2005/8/layout/radial5"/>
    <dgm:cxn modelId="{2C6838BF-F97F-4FB9-8221-BCD95AE98811}" srcId="{F4443971-ECFE-412F-ADD4-7F21D3E9A065}" destId="{90DFD11B-D0F7-47EC-84B3-CAEFBD7C5795}" srcOrd="0" destOrd="0" parTransId="{30D2EF3C-9224-4311-8986-B200C7C4B5DC}" sibTransId="{B3B38037-3B9B-4537-9CE7-FF561DD0C634}"/>
    <dgm:cxn modelId="{E874ABC7-8BFE-4E1A-A2A8-B77A1104B353}" type="presOf" srcId="{F62AEF56-F552-4212-A363-4E845CD0F50A}" destId="{3F8DEA20-E1EE-40DF-83DF-856FE3E41769}" srcOrd="0" destOrd="0" presId="urn:microsoft.com/office/officeart/2005/8/layout/radial5"/>
    <dgm:cxn modelId="{D018EF05-B7B0-4A7F-8CB6-3FA6E25CEA0A}" type="presOf" srcId="{96E31273-B66A-4C92-AE9B-1DD05E028AA8}" destId="{E8824A2D-DD2C-46C1-88F1-C68C4A18A2E0}" srcOrd="1" destOrd="0" presId="urn:microsoft.com/office/officeart/2005/8/layout/radial5"/>
    <dgm:cxn modelId="{4F20714A-0AF0-4C95-98DC-52C0A0700C05}" type="presOf" srcId="{12569D3D-A2E3-40B9-A90F-905A581436CE}" destId="{28C730AC-6FF6-442C-975D-3645800BC221}" srcOrd="0" destOrd="0" presId="urn:microsoft.com/office/officeart/2005/8/layout/radial5"/>
    <dgm:cxn modelId="{4EDFD917-8B89-466F-BB2C-AAA5226A3871}" type="presOf" srcId="{0166A2BA-6468-4422-8784-9A2B9AF91FC6}" destId="{1DCB3E91-E88C-4236-AB41-5FF9F22888B7}" srcOrd="0" destOrd="0" presId="urn:microsoft.com/office/officeart/2005/8/layout/radial5"/>
    <dgm:cxn modelId="{9F232C28-1D77-4E12-BA5D-064443E1D741}" type="presOf" srcId="{36F2E95B-C144-4F40-9B51-6D1C4B6B72D7}" destId="{5C977E74-4F85-4865-8E81-85B38195A6E6}" srcOrd="0" destOrd="0" presId="urn:microsoft.com/office/officeart/2005/8/layout/radial5"/>
    <dgm:cxn modelId="{F65E46E7-5526-4B72-A018-BCDD282FCD0B}" type="presOf" srcId="{3F1DF0C6-C1AB-466A-AD7D-3135AA59ECAF}" destId="{E492F28A-DA23-425F-9AB6-0F4FFA84A39F}" srcOrd="0" destOrd="0" presId="urn:microsoft.com/office/officeart/2005/8/layout/radial5"/>
    <dgm:cxn modelId="{E7198EBC-DF65-434D-9179-D2813FC6979F}" srcId="{90DFD11B-D0F7-47EC-84B3-CAEFBD7C5795}" destId="{EF946862-BC6F-40D8-9D0B-4C1C995994DE}" srcOrd="13" destOrd="0" parTransId="{F62AEF56-F552-4212-A363-4E845CD0F50A}" sibTransId="{603AF11E-4F71-4D17-B70E-65C1E15B7A20}"/>
    <dgm:cxn modelId="{F45A7672-7AC6-46A2-AE40-77A148524B72}" type="presOf" srcId="{2DFB17DA-0476-4D6E-9226-297EC1A281FB}" destId="{F0A70317-1EE9-45FB-8F5B-AFD9596D41F7}" srcOrd="0" destOrd="0" presId="urn:microsoft.com/office/officeart/2005/8/layout/radial5"/>
    <dgm:cxn modelId="{C302908A-91F3-40B5-8942-65B9A0C8F1B6}" type="presOf" srcId="{36F2E95B-C144-4F40-9B51-6D1C4B6B72D7}" destId="{40D6C2E3-3234-4AE7-A1C8-AE338F59DF5D}" srcOrd="1" destOrd="0" presId="urn:microsoft.com/office/officeart/2005/8/layout/radial5"/>
    <dgm:cxn modelId="{59095DD5-6E02-49EF-B3B3-D0D268D8FB2C}" type="presOf" srcId="{AA39BAA6-3104-48FE-B060-036B8ACA6758}" destId="{4DFBB0A3-407C-41A2-BCEC-47B76DD74B3F}" srcOrd="0" destOrd="0" presId="urn:microsoft.com/office/officeart/2005/8/layout/radial5"/>
    <dgm:cxn modelId="{9CDDA8CA-7F8C-4982-914A-DEA81C2D2F7A}" type="presOf" srcId="{501C11D1-811C-4D80-84AE-32122C11A17A}" destId="{989CB047-ACC9-4CD3-B053-CC466B0ADA90}" srcOrd="0" destOrd="0" presId="urn:microsoft.com/office/officeart/2005/8/layout/radial5"/>
    <dgm:cxn modelId="{EC07355D-3C30-4378-B409-3F1D71AD665B}" type="presOf" srcId="{9B767CA8-C43A-4702-BEA9-9EEDFDBAE647}" destId="{5190616D-7416-402E-AA91-D01576AB269E}" srcOrd="0" destOrd="0" presId="urn:microsoft.com/office/officeart/2005/8/layout/radial5"/>
    <dgm:cxn modelId="{40035FCB-4CEF-48C8-8DB8-B9AE702962FD}" type="presOf" srcId="{5C6C3B7D-3022-4B6E-8FE9-89FDEE2DCB3B}" destId="{332FC4BC-4105-45FC-8C74-D388D709C410}" srcOrd="1" destOrd="0" presId="urn:microsoft.com/office/officeart/2005/8/layout/radial5"/>
    <dgm:cxn modelId="{61F4EDC0-82EA-49DE-BB0F-00241762F5F5}" type="presOf" srcId="{5EE04EB7-14B8-4DD8-9CE3-2EBF8B40D0DA}" destId="{312A32C0-F961-45AB-A80B-4C999A12E1E0}" srcOrd="0" destOrd="0" presId="urn:microsoft.com/office/officeart/2005/8/layout/radial5"/>
    <dgm:cxn modelId="{AA447454-5F53-4E28-8688-FE543812D80F}" type="presOf" srcId="{42F284EF-67C7-4E80-8BC9-40FFE45DDC5F}" destId="{1CC38852-05F6-4A9C-A197-E88960414E99}" srcOrd="0" destOrd="0" presId="urn:microsoft.com/office/officeart/2005/8/layout/radial5"/>
    <dgm:cxn modelId="{5F03EF2F-13C3-4D51-8466-41882EA7DBCC}" srcId="{90DFD11B-D0F7-47EC-84B3-CAEFBD7C5795}" destId="{AF1D561E-68C5-4A33-B893-1FA67EAFC7A5}" srcOrd="2" destOrd="0" parTransId="{E977CF6A-CBEC-4190-A239-E03111203927}" sibTransId="{058B1710-AFC2-481C-AFB3-11F8F075A91D}"/>
    <dgm:cxn modelId="{3A5C7E46-1FA2-46AF-902A-B3263655E477}" type="presOf" srcId="{9C78370F-3F0A-4736-96A6-AAF058068FA3}" destId="{9DAC0831-C69E-4647-AEE8-079B04E41A72}" srcOrd="0" destOrd="0" presId="urn:microsoft.com/office/officeart/2005/8/layout/radial5"/>
    <dgm:cxn modelId="{281478A0-7465-4133-800E-8DB330831096}" srcId="{90DFD11B-D0F7-47EC-84B3-CAEFBD7C5795}" destId="{33192846-E401-449B-97F7-65B54CC03029}" srcOrd="1" destOrd="0" parTransId="{3F1DF0C6-C1AB-466A-AD7D-3135AA59ECAF}" sibTransId="{7C2533BD-EF1D-47C5-91F3-6275B43B93EA}"/>
    <dgm:cxn modelId="{70ABEDBF-9279-423F-BE89-A5363BBCB197}" srcId="{90DFD11B-D0F7-47EC-84B3-CAEFBD7C5795}" destId="{90FCA952-B3D2-4579-A138-736F43B4EEB5}" srcOrd="3" destOrd="0" parTransId="{64511443-DF45-4507-A57D-28873CCA53AA}" sibTransId="{3F6F24BC-972D-43DB-BB60-117A813D4AD0}"/>
    <dgm:cxn modelId="{B2AADD83-51F9-43BA-A47D-B1155C30533A}" type="presOf" srcId="{5C6C3B7D-3022-4B6E-8FE9-89FDEE2DCB3B}" destId="{7BE4E95D-5794-44CB-AAE7-44346CC66CA5}" srcOrd="0" destOrd="0" presId="urn:microsoft.com/office/officeart/2005/8/layout/radial5"/>
    <dgm:cxn modelId="{F95413CC-1226-4B06-B010-7B7F443AEEB9}" type="presOf" srcId="{B6CCA5E7-2D88-486B-908D-98222ED75DA3}" destId="{921EC443-0AA3-4447-B489-EA166E5F9964}" srcOrd="1" destOrd="0" presId="urn:microsoft.com/office/officeart/2005/8/layout/radial5"/>
    <dgm:cxn modelId="{0DEA4FE0-4558-4C9F-9CAC-450FA5707F16}" type="presOf" srcId="{2DFB17DA-0476-4D6E-9226-297EC1A281FB}" destId="{B4183CE8-CFDD-475E-A2BB-BFE7F2B87759}" srcOrd="1" destOrd="0" presId="urn:microsoft.com/office/officeart/2005/8/layout/radial5"/>
    <dgm:cxn modelId="{C2361BE4-F6E5-4504-9E7D-F30090022B79}" type="presOf" srcId="{E977CF6A-CBEC-4190-A239-E03111203927}" destId="{5FE8A8A2-31CB-4547-A4FD-D792527CA194}" srcOrd="1" destOrd="0" presId="urn:microsoft.com/office/officeart/2005/8/layout/radial5"/>
    <dgm:cxn modelId="{980C08ED-E626-4287-912D-97437457E0AF}" srcId="{90DFD11B-D0F7-47EC-84B3-CAEFBD7C5795}" destId="{5D3475BD-775F-4C7F-9E76-A2D7C3C6A3B1}" srcOrd="14" destOrd="0" parTransId="{0166A2BA-6468-4422-8784-9A2B9AF91FC6}" sibTransId="{3C9CBEE2-8373-412B-B266-9CFCD0119C2B}"/>
    <dgm:cxn modelId="{01CD1BFA-197B-455F-BAA8-CC7167BB13AC}" type="presParOf" srcId="{B34202AB-7901-4E54-94B7-16596069A328}" destId="{66C15B28-9649-4AD9-A1EF-118A01DE5ADB}" srcOrd="0" destOrd="0" presId="urn:microsoft.com/office/officeart/2005/8/layout/radial5"/>
    <dgm:cxn modelId="{7180ADB6-CBF7-49F3-8C07-7B158064CF85}" type="presParOf" srcId="{B34202AB-7901-4E54-94B7-16596069A328}" destId="{5877DD41-E65B-4B4E-834C-717F5CF1D876}" srcOrd="1" destOrd="0" presId="urn:microsoft.com/office/officeart/2005/8/layout/radial5"/>
    <dgm:cxn modelId="{98DF9A10-8A80-4F8D-8579-FE2302FB2AFB}" type="presParOf" srcId="{5877DD41-E65B-4B4E-834C-717F5CF1D876}" destId="{B6BAB37D-ADB5-4E27-A8A0-FA526C4C4F00}" srcOrd="0" destOrd="0" presId="urn:microsoft.com/office/officeart/2005/8/layout/radial5"/>
    <dgm:cxn modelId="{4F8550EA-25EA-4ECC-8FD9-7E8F480B1A58}" type="presParOf" srcId="{B34202AB-7901-4E54-94B7-16596069A328}" destId="{9DAC0831-C69E-4647-AEE8-079B04E41A72}" srcOrd="2" destOrd="0" presId="urn:microsoft.com/office/officeart/2005/8/layout/radial5"/>
    <dgm:cxn modelId="{16042DA3-5186-47E6-BFA7-F7ED708BEB89}" type="presParOf" srcId="{B34202AB-7901-4E54-94B7-16596069A328}" destId="{E492F28A-DA23-425F-9AB6-0F4FFA84A39F}" srcOrd="3" destOrd="0" presId="urn:microsoft.com/office/officeart/2005/8/layout/radial5"/>
    <dgm:cxn modelId="{29154224-BCF2-4526-AFC4-E5CB0C11E3D8}" type="presParOf" srcId="{E492F28A-DA23-425F-9AB6-0F4FFA84A39F}" destId="{3AD75CA5-E849-414D-A423-1D5F031CA724}" srcOrd="0" destOrd="0" presId="urn:microsoft.com/office/officeart/2005/8/layout/radial5"/>
    <dgm:cxn modelId="{2BA38EAF-6F1F-4E8F-96C9-7DDFA02594A5}" type="presParOf" srcId="{B34202AB-7901-4E54-94B7-16596069A328}" destId="{5E3DCBA9-234E-4CB3-8A96-8665AB4A8B2F}" srcOrd="4" destOrd="0" presId="urn:microsoft.com/office/officeart/2005/8/layout/radial5"/>
    <dgm:cxn modelId="{05AB82F3-28C1-4F81-B251-6525744F4BC5}" type="presParOf" srcId="{B34202AB-7901-4E54-94B7-16596069A328}" destId="{72F36337-731F-470E-AF09-CD20C6505102}" srcOrd="5" destOrd="0" presId="urn:microsoft.com/office/officeart/2005/8/layout/radial5"/>
    <dgm:cxn modelId="{AC07B029-D13A-49D2-A7E2-5FF908314FFE}" type="presParOf" srcId="{72F36337-731F-470E-AF09-CD20C6505102}" destId="{5FE8A8A2-31CB-4547-A4FD-D792527CA194}" srcOrd="0" destOrd="0" presId="urn:microsoft.com/office/officeart/2005/8/layout/radial5"/>
    <dgm:cxn modelId="{47D98BD1-D6B1-4897-99A2-8320D79CDD42}" type="presParOf" srcId="{B34202AB-7901-4E54-94B7-16596069A328}" destId="{B9A91794-5C7B-4483-ACD2-B1FB90CB4F15}" srcOrd="6" destOrd="0" presId="urn:microsoft.com/office/officeart/2005/8/layout/radial5"/>
    <dgm:cxn modelId="{3E60E9B3-BD36-4197-9C47-89DE6C224AE4}" type="presParOf" srcId="{B34202AB-7901-4E54-94B7-16596069A328}" destId="{7077E115-5DD2-4434-A3AB-59C848798D15}" srcOrd="7" destOrd="0" presId="urn:microsoft.com/office/officeart/2005/8/layout/radial5"/>
    <dgm:cxn modelId="{E73B1538-E229-4CBF-B0E3-61E5253029FC}" type="presParOf" srcId="{7077E115-5DD2-4434-A3AB-59C848798D15}" destId="{D6DE4824-6821-47B5-8A4E-3573DCD54A59}" srcOrd="0" destOrd="0" presId="urn:microsoft.com/office/officeart/2005/8/layout/radial5"/>
    <dgm:cxn modelId="{B618B435-A821-45FF-A61E-820399AB1B98}" type="presParOf" srcId="{B34202AB-7901-4E54-94B7-16596069A328}" destId="{216FAEAC-BAA4-4D3E-BB00-CC36AC8F3658}" srcOrd="8" destOrd="0" presId="urn:microsoft.com/office/officeart/2005/8/layout/radial5"/>
    <dgm:cxn modelId="{27218FFE-D560-49CF-8D57-E2E973B01FA1}" type="presParOf" srcId="{B34202AB-7901-4E54-94B7-16596069A328}" destId="{C02D57C8-5CDC-42FD-9EA7-5E317B462DFE}" srcOrd="9" destOrd="0" presId="urn:microsoft.com/office/officeart/2005/8/layout/radial5"/>
    <dgm:cxn modelId="{3901A2EA-FC95-4AEF-A8C9-67DA7F38CF81}" type="presParOf" srcId="{C02D57C8-5CDC-42FD-9EA7-5E317B462DFE}" destId="{921EC443-0AA3-4447-B489-EA166E5F9964}" srcOrd="0" destOrd="0" presId="urn:microsoft.com/office/officeart/2005/8/layout/radial5"/>
    <dgm:cxn modelId="{BF1B2833-46E5-4A32-8FEA-143337987A2F}" type="presParOf" srcId="{B34202AB-7901-4E54-94B7-16596069A328}" destId="{4DFBB0A3-407C-41A2-BCEC-47B76DD74B3F}" srcOrd="10" destOrd="0" presId="urn:microsoft.com/office/officeart/2005/8/layout/radial5"/>
    <dgm:cxn modelId="{54EF94DC-2C80-475D-A2C7-FAF006407FA9}" type="presParOf" srcId="{B34202AB-7901-4E54-94B7-16596069A328}" destId="{3987BA1B-8FEA-4E64-BF61-39863ECEF3A7}" srcOrd="11" destOrd="0" presId="urn:microsoft.com/office/officeart/2005/8/layout/radial5"/>
    <dgm:cxn modelId="{EBF9CDA1-7C12-43AC-9A53-63F657D94D91}" type="presParOf" srcId="{3987BA1B-8FEA-4E64-BF61-39863ECEF3A7}" destId="{B46181F2-E5C3-4C04-BF78-9C2814B41FE9}" srcOrd="0" destOrd="0" presId="urn:microsoft.com/office/officeart/2005/8/layout/radial5"/>
    <dgm:cxn modelId="{E91E33A0-908B-48EF-969F-8FB67E28E826}" type="presParOf" srcId="{B34202AB-7901-4E54-94B7-16596069A328}" destId="{989CB047-ACC9-4CD3-B053-CC466B0ADA90}" srcOrd="12" destOrd="0" presId="urn:microsoft.com/office/officeart/2005/8/layout/radial5"/>
    <dgm:cxn modelId="{B61EDFB3-49B7-4629-819C-238672C7ED0F}" type="presParOf" srcId="{B34202AB-7901-4E54-94B7-16596069A328}" destId="{7BE4E95D-5794-44CB-AAE7-44346CC66CA5}" srcOrd="13" destOrd="0" presId="urn:microsoft.com/office/officeart/2005/8/layout/radial5"/>
    <dgm:cxn modelId="{6C2311CC-3EAA-4B3B-BEC2-502D88777918}" type="presParOf" srcId="{7BE4E95D-5794-44CB-AAE7-44346CC66CA5}" destId="{332FC4BC-4105-45FC-8C74-D388D709C410}" srcOrd="0" destOrd="0" presId="urn:microsoft.com/office/officeart/2005/8/layout/radial5"/>
    <dgm:cxn modelId="{AD7BB1D6-7E80-4204-A5B3-7B403083DF97}" type="presParOf" srcId="{B34202AB-7901-4E54-94B7-16596069A328}" destId="{1CC38852-05F6-4A9C-A197-E88960414E99}" srcOrd="14" destOrd="0" presId="urn:microsoft.com/office/officeart/2005/8/layout/radial5"/>
    <dgm:cxn modelId="{9A72F926-7AB4-414D-ADF6-157E723112FD}" type="presParOf" srcId="{B34202AB-7901-4E54-94B7-16596069A328}" destId="{5190616D-7416-402E-AA91-D01576AB269E}" srcOrd="15" destOrd="0" presId="urn:microsoft.com/office/officeart/2005/8/layout/radial5"/>
    <dgm:cxn modelId="{9C7BAD48-BF0D-45D5-A671-FF8444DE7D72}" type="presParOf" srcId="{5190616D-7416-402E-AA91-D01576AB269E}" destId="{F7C3D557-24A2-41AA-B0B7-427E9E30550D}" srcOrd="0" destOrd="0" presId="urn:microsoft.com/office/officeart/2005/8/layout/radial5"/>
    <dgm:cxn modelId="{E6D9E403-C98B-4FD8-A6A5-4EDC3DCE8FD6}" type="presParOf" srcId="{B34202AB-7901-4E54-94B7-16596069A328}" destId="{28C730AC-6FF6-442C-975D-3645800BC221}" srcOrd="16" destOrd="0" presId="urn:microsoft.com/office/officeart/2005/8/layout/radial5"/>
    <dgm:cxn modelId="{2C3CA7E0-2030-4922-8E13-4084E7BAE3CE}" type="presParOf" srcId="{B34202AB-7901-4E54-94B7-16596069A328}" destId="{73E489D0-B526-4CA9-A6D5-006E54DC1DAF}" srcOrd="17" destOrd="0" presId="urn:microsoft.com/office/officeart/2005/8/layout/radial5"/>
    <dgm:cxn modelId="{C0EF8191-979A-4A57-84F6-DE02FB76B617}" type="presParOf" srcId="{73E489D0-B526-4CA9-A6D5-006E54DC1DAF}" destId="{91126229-9184-49E8-8897-4618DA5BAEAE}" srcOrd="0" destOrd="0" presId="urn:microsoft.com/office/officeart/2005/8/layout/radial5"/>
    <dgm:cxn modelId="{5D7FCB25-3DCA-424D-8854-FA2F91EA6A8D}" type="presParOf" srcId="{B34202AB-7901-4E54-94B7-16596069A328}" destId="{A39417A4-D66B-4DB3-9CA4-D292DC06A1F1}" srcOrd="18" destOrd="0" presId="urn:microsoft.com/office/officeart/2005/8/layout/radial5"/>
    <dgm:cxn modelId="{7DC380FC-EF67-4E1C-A427-A6DC43F73BDC}" type="presParOf" srcId="{B34202AB-7901-4E54-94B7-16596069A328}" destId="{E62AB864-65A2-419C-A5E1-931A30E95F9E}" srcOrd="19" destOrd="0" presId="urn:microsoft.com/office/officeart/2005/8/layout/radial5"/>
    <dgm:cxn modelId="{5E56F7FA-2A04-4345-A8E3-A1121734CEEE}" type="presParOf" srcId="{E62AB864-65A2-419C-A5E1-931A30E95F9E}" destId="{E8824A2D-DD2C-46C1-88F1-C68C4A18A2E0}" srcOrd="0" destOrd="0" presId="urn:microsoft.com/office/officeart/2005/8/layout/radial5"/>
    <dgm:cxn modelId="{DDD0CB35-DB6D-4B4A-A339-C62B7E90EAE2}" type="presParOf" srcId="{B34202AB-7901-4E54-94B7-16596069A328}" destId="{C4AEC07F-EC00-44EF-81CA-BA5300A38EF7}" srcOrd="20" destOrd="0" presId="urn:microsoft.com/office/officeart/2005/8/layout/radial5"/>
    <dgm:cxn modelId="{34D8D617-A5B7-4AC5-9E0B-9FA222667589}" type="presParOf" srcId="{B34202AB-7901-4E54-94B7-16596069A328}" destId="{F0A70317-1EE9-45FB-8F5B-AFD9596D41F7}" srcOrd="21" destOrd="0" presId="urn:microsoft.com/office/officeart/2005/8/layout/radial5"/>
    <dgm:cxn modelId="{8A910D64-1FDD-4A0D-A915-14DF1EFC1F4F}" type="presParOf" srcId="{F0A70317-1EE9-45FB-8F5B-AFD9596D41F7}" destId="{B4183CE8-CFDD-475E-A2BB-BFE7F2B87759}" srcOrd="0" destOrd="0" presId="urn:microsoft.com/office/officeart/2005/8/layout/radial5"/>
    <dgm:cxn modelId="{CD9C241B-0344-40E8-868C-044DA569B740}" type="presParOf" srcId="{B34202AB-7901-4E54-94B7-16596069A328}" destId="{50DA15F6-360F-4325-AA28-6BF9FF05DA46}" srcOrd="22" destOrd="0" presId="urn:microsoft.com/office/officeart/2005/8/layout/radial5"/>
    <dgm:cxn modelId="{6F6ECE41-7672-4C48-9CF7-0AA7434E63B1}" type="presParOf" srcId="{B34202AB-7901-4E54-94B7-16596069A328}" destId="{5C977E74-4F85-4865-8E81-85B38195A6E6}" srcOrd="23" destOrd="0" presId="urn:microsoft.com/office/officeart/2005/8/layout/radial5"/>
    <dgm:cxn modelId="{CA10CC59-A639-4D58-973B-F5886FA4EAD9}" type="presParOf" srcId="{5C977E74-4F85-4865-8E81-85B38195A6E6}" destId="{40D6C2E3-3234-4AE7-A1C8-AE338F59DF5D}" srcOrd="0" destOrd="0" presId="urn:microsoft.com/office/officeart/2005/8/layout/radial5"/>
    <dgm:cxn modelId="{36742C27-BDA4-41CC-84DA-679D961DB053}" type="presParOf" srcId="{B34202AB-7901-4E54-94B7-16596069A328}" destId="{0DFAFDD6-6E97-4C51-B666-3925B674F256}" srcOrd="24" destOrd="0" presId="urn:microsoft.com/office/officeart/2005/8/layout/radial5"/>
    <dgm:cxn modelId="{064D3045-4488-4F25-83AB-7FF633512C8D}" type="presParOf" srcId="{B34202AB-7901-4E54-94B7-16596069A328}" destId="{312A32C0-F961-45AB-A80B-4C999A12E1E0}" srcOrd="25" destOrd="0" presId="urn:microsoft.com/office/officeart/2005/8/layout/radial5"/>
    <dgm:cxn modelId="{6698378C-97D7-40C0-90A4-93B305027AC0}" type="presParOf" srcId="{312A32C0-F961-45AB-A80B-4C999A12E1E0}" destId="{3060558E-0D73-4F47-83D0-D46B620ED188}" srcOrd="0" destOrd="0" presId="urn:microsoft.com/office/officeart/2005/8/layout/radial5"/>
    <dgm:cxn modelId="{52DD95B8-4715-4DBB-902A-14816001EA0F}" type="presParOf" srcId="{B34202AB-7901-4E54-94B7-16596069A328}" destId="{1E359241-20AC-49C3-8387-C535EB233C46}" srcOrd="26" destOrd="0" presId="urn:microsoft.com/office/officeart/2005/8/layout/radial5"/>
    <dgm:cxn modelId="{FCD0B647-044F-4C8D-8E0C-A89D2773021E}" type="presParOf" srcId="{B34202AB-7901-4E54-94B7-16596069A328}" destId="{3F8DEA20-E1EE-40DF-83DF-856FE3E41769}" srcOrd="27" destOrd="0" presId="urn:microsoft.com/office/officeart/2005/8/layout/radial5"/>
    <dgm:cxn modelId="{6503A952-BD16-4453-A673-D1BC4430C39F}" type="presParOf" srcId="{3F8DEA20-E1EE-40DF-83DF-856FE3E41769}" destId="{A1F3D0B8-253D-4629-BD7C-5D7612C6E1FF}" srcOrd="0" destOrd="0" presId="urn:microsoft.com/office/officeart/2005/8/layout/radial5"/>
    <dgm:cxn modelId="{B420E86E-8C5C-48DD-99F2-029A1FC0E49F}" type="presParOf" srcId="{B34202AB-7901-4E54-94B7-16596069A328}" destId="{B8BFD7E2-5A23-47A5-B190-2320447ABDEB}" srcOrd="28" destOrd="0" presId="urn:microsoft.com/office/officeart/2005/8/layout/radial5"/>
    <dgm:cxn modelId="{9FA888B6-0B77-40CC-B01E-990A03D54FB5}" type="presParOf" srcId="{B34202AB-7901-4E54-94B7-16596069A328}" destId="{1DCB3E91-E88C-4236-AB41-5FF9F22888B7}" srcOrd="29" destOrd="0" presId="urn:microsoft.com/office/officeart/2005/8/layout/radial5"/>
    <dgm:cxn modelId="{1F01BB0F-1C02-4C35-90EB-D63156E709D8}" type="presParOf" srcId="{1DCB3E91-E88C-4236-AB41-5FF9F22888B7}" destId="{774D03B7-5A63-4B06-96F5-BCEB5B248644}" srcOrd="0" destOrd="0" presId="urn:microsoft.com/office/officeart/2005/8/layout/radial5"/>
    <dgm:cxn modelId="{BC72EA55-249B-4F0F-8E6C-BF56C66896B6}" type="presParOf" srcId="{B34202AB-7901-4E54-94B7-16596069A328}" destId="{1E228A6B-D1E9-49D3-8270-C312EEDD4231}" srcOrd="3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ACA993-9C4A-4463-ACAA-642EEE37200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D88D024F-0D41-4481-9EE5-7364FB1EB80C}">
      <dgm:prSet phldrT="[Metin]"/>
      <dgm:spPr>
        <a:solidFill>
          <a:schemeClr val="accent2"/>
        </a:solidFill>
      </dgm:spPr>
      <dgm:t>
        <a:bodyPr/>
        <a:lstStyle/>
        <a:p>
          <a:pPr algn="l"/>
          <a:r>
            <a:rPr lang="tr-TR"/>
            <a:t>Süreçlere İlişkin Temel Değerler</a:t>
          </a:r>
        </a:p>
      </dgm:t>
    </dgm:pt>
    <dgm:pt modelId="{3EF0965D-49B8-4A52-B184-519F0C09B3FF}" type="parTrans" cxnId="{0EF9B6B8-04F9-4EA6-9D8F-06DD763A4994}">
      <dgm:prSet/>
      <dgm:spPr/>
      <dgm:t>
        <a:bodyPr/>
        <a:lstStyle/>
        <a:p>
          <a:endParaRPr lang="tr-TR"/>
        </a:p>
      </dgm:t>
    </dgm:pt>
    <dgm:pt modelId="{C39FFD48-69B0-4F60-AA91-8EDBF41C2769}" type="sibTrans" cxnId="{0EF9B6B8-04F9-4EA6-9D8F-06DD763A4994}">
      <dgm:prSet/>
      <dgm:spPr/>
      <dgm:t>
        <a:bodyPr/>
        <a:lstStyle/>
        <a:p>
          <a:endParaRPr lang="tr-TR"/>
        </a:p>
      </dgm:t>
    </dgm:pt>
    <dgm:pt modelId="{80D97095-CCFA-4EAD-A793-FAF5DB3CC1E4}">
      <dgm:prSet phldrT="[Metin]"/>
      <dgm:spPr/>
      <dgm:t>
        <a:bodyPr/>
        <a:lstStyle/>
        <a:p>
          <a:endParaRPr lang="tr-TR"/>
        </a:p>
      </dgm:t>
    </dgm:pt>
    <dgm:pt modelId="{E6893E03-27F4-4719-BEB2-D76CFA8B19D6}" type="parTrans" cxnId="{EB9BCE5A-BEC9-4C88-9576-C8003A9901F5}">
      <dgm:prSet/>
      <dgm:spPr/>
      <dgm:t>
        <a:bodyPr/>
        <a:lstStyle/>
        <a:p>
          <a:endParaRPr lang="tr-TR"/>
        </a:p>
      </dgm:t>
    </dgm:pt>
    <dgm:pt modelId="{82554478-0CC1-48F0-B31F-09E37449AA5E}" type="sibTrans" cxnId="{EB9BCE5A-BEC9-4C88-9576-C8003A9901F5}">
      <dgm:prSet/>
      <dgm:spPr/>
      <dgm:t>
        <a:bodyPr/>
        <a:lstStyle/>
        <a:p>
          <a:endParaRPr lang="tr-TR"/>
        </a:p>
      </dgm:t>
    </dgm:pt>
    <dgm:pt modelId="{7ED711ED-8F86-45E6-A8D8-BB0BDD2C8967}">
      <dgm:prSet phldrT="[Metin]"/>
      <dgm:spPr/>
      <dgm:t>
        <a:bodyPr/>
        <a:lstStyle/>
        <a:p>
          <a:r>
            <a:rPr lang="tr-TR"/>
            <a:t>Performansa İlişkin Temel Değerler</a:t>
          </a:r>
        </a:p>
      </dgm:t>
    </dgm:pt>
    <dgm:pt modelId="{FA06F443-08F0-4E78-8EDC-C25C3CA2FC14}" type="parTrans" cxnId="{74C4F8F9-5FB7-4B60-A2E3-80F0429F7EA4}">
      <dgm:prSet/>
      <dgm:spPr/>
      <dgm:t>
        <a:bodyPr/>
        <a:lstStyle/>
        <a:p>
          <a:endParaRPr lang="tr-TR"/>
        </a:p>
      </dgm:t>
    </dgm:pt>
    <dgm:pt modelId="{D3E9B2D3-12E2-4B4C-9485-3CD371AF16FA}" type="sibTrans" cxnId="{74C4F8F9-5FB7-4B60-A2E3-80F0429F7EA4}">
      <dgm:prSet/>
      <dgm:spPr/>
      <dgm:t>
        <a:bodyPr/>
        <a:lstStyle/>
        <a:p>
          <a:endParaRPr lang="tr-TR"/>
        </a:p>
      </dgm:t>
    </dgm:pt>
    <dgm:pt modelId="{380581ED-0164-4306-BF69-57D704E90771}">
      <dgm:prSet/>
      <dgm:spPr>
        <a:solidFill>
          <a:schemeClr val="accent3"/>
        </a:solidFill>
      </dgm:spPr>
      <dgm:t>
        <a:bodyPr/>
        <a:lstStyle/>
        <a:p>
          <a:r>
            <a:rPr lang="tr-TR"/>
            <a:t>Kişilere İlişkin Temel Değerler</a:t>
          </a:r>
        </a:p>
      </dgm:t>
    </dgm:pt>
    <dgm:pt modelId="{683CF0EB-F9BE-43DA-BAB4-6F174CF5CFD2}" type="parTrans" cxnId="{538EDBC4-DCB4-4173-9E9E-B5A905D3F44F}">
      <dgm:prSet/>
      <dgm:spPr/>
      <dgm:t>
        <a:bodyPr/>
        <a:lstStyle/>
        <a:p>
          <a:endParaRPr lang="tr-TR"/>
        </a:p>
      </dgm:t>
    </dgm:pt>
    <dgm:pt modelId="{775AACA3-91E9-4768-981C-1AE07F939A46}" type="sibTrans" cxnId="{538EDBC4-DCB4-4173-9E9E-B5A905D3F44F}">
      <dgm:prSet/>
      <dgm:spPr/>
      <dgm:t>
        <a:bodyPr/>
        <a:lstStyle/>
        <a:p>
          <a:endParaRPr lang="tr-TR"/>
        </a:p>
      </dgm:t>
    </dgm:pt>
    <dgm:pt modelId="{AEEED454-71E0-4335-97B2-8A4D5FCE378B}" type="pres">
      <dgm:prSet presAssocID="{D2ACA993-9C4A-4463-ACAA-642EEE372004}" presName="linear" presStyleCnt="0">
        <dgm:presLayoutVars>
          <dgm:animLvl val="lvl"/>
          <dgm:resizeHandles val="exact"/>
        </dgm:presLayoutVars>
      </dgm:prSet>
      <dgm:spPr/>
      <dgm:t>
        <a:bodyPr/>
        <a:lstStyle/>
        <a:p>
          <a:endParaRPr lang="tr-TR"/>
        </a:p>
      </dgm:t>
    </dgm:pt>
    <dgm:pt modelId="{2E087802-CB91-47CB-83AC-17364AA607C1}" type="pres">
      <dgm:prSet presAssocID="{D88D024F-0D41-4481-9EE5-7364FB1EB80C}" presName="parentText" presStyleLbl="node1" presStyleIdx="0" presStyleCnt="3" custScaleX="99306">
        <dgm:presLayoutVars>
          <dgm:chMax val="0"/>
          <dgm:bulletEnabled val="1"/>
        </dgm:presLayoutVars>
      </dgm:prSet>
      <dgm:spPr/>
      <dgm:t>
        <a:bodyPr/>
        <a:lstStyle/>
        <a:p>
          <a:endParaRPr lang="tr-TR"/>
        </a:p>
      </dgm:t>
    </dgm:pt>
    <dgm:pt modelId="{D85387E2-9F3B-400E-937D-EA5E0B5A60CF}" type="pres">
      <dgm:prSet presAssocID="{D88D024F-0D41-4481-9EE5-7364FB1EB80C}" presName="childText" presStyleLbl="revTx" presStyleIdx="0" presStyleCnt="1">
        <dgm:presLayoutVars>
          <dgm:bulletEnabled val="1"/>
        </dgm:presLayoutVars>
      </dgm:prSet>
      <dgm:spPr/>
      <dgm:t>
        <a:bodyPr/>
        <a:lstStyle/>
        <a:p>
          <a:endParaRPr lang="tr-TR"/>
        </a:p>
      </dgm:t>
    </dgm:pt>
    <dgm:pt modelId="{1EB2B0AA-3BC4-48FC-A59F-A9D3FF5E72BA}" type="pres">
      <dgm:prSet presAssocID="{7ED711ED-8F86-45E6-A8D8-BB0BDD2C8967}" presName="parentText" presStyleLbl="node1" presStyleIdx="1" presStyleCnt="3" custLinFactY="-23597" custLinFactNeighborX="-174" custLinFactNeighborY="-100000">
        <dgm:presLayoutVars>
          <dgm:chMax val="0"/>
          <dgm:bulletEnabled val="1"/>
        </dgm:presLayoutVars>
      </dgm:prSet>
      <dgm:spPr/>
      <dgm:t>
        <a:bodyPr/>
        <a:lstStyle/>
        <a:p>
          <a:endParaRPr lang="tr-TR"/>
        </a:p>
      </dgm:t>
    </dgm:pt>
    <dgm:pt modelId="{AB9596A5-4C1B-40C6-82C3-4D8369201389}" type="pres">
      <dgm:prSet presAssocID="{D3E9B2D3-12E2-4B4C-9485-3CD371AF16FA}" presName="spacer" presStyleCnt="0"/>
      <dgm:spPr/>
    </dgm:pt>
    <dgm:pt modelId="{F5E3D953-F71F-496A-9342-F3D3B088D520}" type="pres">
      <dgm:prSet presAssocID="{380581ED-0164-4306-BF69-57D704E90771}" presName="parentText" presStyleLbl="node1" presStyleIdx="2" presStyleCnt="3" custLinFactY="-3056" custLinFactNeighborY="-100000">
        <dgm:presLayoutVars>
          <dgm:chMax val="0"/>
          <dgm:bulletEnabled val="1"/>
        </dgm:presLayoutVars>
      </dgm:prSet>
      <dgm:spPr/>
      <dgm:t>
        <a:bodyPr/>
        <a:lstStyle/>
        <a:p>
          <a:endParaRPr lang="tr-TR"/>
        </a:p>
      </dgm:t>
    </dgm:pt>
  </dgm:ptLst>
  <dgm:cxnLst>
    <dgm:cxn modelId="{EB9BCE5A-BEC9-4C88-9576-C8003A9901F5}" srcId="{D88D024F-0D41-4481-9EE5-7364FB1EB80C}" destId="{80D97095-CCFA-4EAD-A793-FAF5DB3CC1E4}" srcOrd="0" destOrd="0" parTransId="{E6893E03-27F4-4719-BEB2-D76CFA8B19D6}" sibTransId="{82554478-0CC1-48F0-B31F-09E37449AA5E}"/>
    <dgm:cxn modelId="{0EF9B6B8-04F9-4EA6-9D8F-06DD763A4994}" srcId="{D2ACA993-9C4A-4463-ACAA-642EEE372004}" destId="{D88D024F-0D41-4481-9EE5-7364FB1EB80C}" srcOrd="0" destOrd="0" parTransId="{3EF0965D-49B8-4A52-B184-519F0C09B3FF}" sibTransId="{C39FFD48-69B0-4F60-AA91-8EDBF41C2769}"/>
    <dgm:cxn modelId="{5653E004-DA39-4E1C-9E49-2145ED1A5889}" type="presOf" srcId="{D88D024F-0D41-4481-9EE5-7364FB1EB80C}" destId="{2E087802-CB91-47CB-83AC-17364AA607C1}" srcOrd="0" destOrd="0" presId="urn:microsoft.com/office/officeart/2005/8/layout/vList2"/>
    <dgm:cxn modelId="{F8E59174-E648-4C8B-A2D7-E8C488A3A2E2}" type="presOf" srcId="{7ED711ED-8F86-45E6-A8D8-BB0BDD2C8967}" destId="{1EB2B0AA-3BC4-48FC-A59F-A9D3FF5E72BA}" srcOrd="0" destOrd="0" presId="urn:microsoft.com/office/officeart/2005/8/layout/vList2"/>
    <dgm:cxn modelId="{2CE766C1-39F4-4CDA-9D9B-9AD0F0A75FBC}" type="presOf" srcId="{80D97095-CCFA-4EAD-A793-FAF5DB3CC1E4}" destId="{D85387E2-9F3B-400E-937D-EA5E0B5A60CF}" srcOrd="0" destOrd="0" presId="urn:microsoft.com/office/officeart/2005/8/layout/vList2"/>
    <dgm:cxn modelId="{538EDBC4-DCB4-4173-9E9E-B5A905D3F44F}" srcId="{D2ACA993-9C4A-4463-ACAA-642EEE372004}" destId="{380581ED-0164-4306-BF69-57D704E90771}" srcOrd="2" destOrd="0" parTransId="{683CF0EB-F9BE-43DA-BAB4-6F174CF5CFD2}" sibTransId="{775AACA3-91E9-4768-981C-1AE07F939A46}"/>
    <dgm:cxn modelId="{74C4F8F9-5FB7-4B60-A2E3-80F0429F7EA4}" srcId="{D2ACA993-9C4A-4463-ACAA-642EEE372004}" destId="{7ED711ED-8F86-45E6-A8D8-BB0BDD2C8967}" srcOrd="1" destOrd="0" parTransId="{FA06F443-08F0-4E78-8EDC-C25C3CA2FC14}" sibTransId="{D3E9B2D3-12E2-4B4C-9485-3CD371AF16FA}"/>
    <dgm:cxn modelId="{F67ED045-8440-4C7E-ADE9-AEE3A23B3C3D}" type="presOf" srcId="{D2ACA993-9C4A-4463-ACAA-642EEE372004}" destId="{AEEED454-71E0-4335-97B2-8A4D5FCE378B}" srcOrd="0" destOrd="0" presId="urn:microsoft.com/office/officeart/2005/8/layout/vList2"/>
    <dgm:cxn modelId="{70830D19-759D-40F6-8B8B-EE5F978E7074}" type="presOf" srcId="{380581ED-0164-4306-BF69-57D704E90771}" destId="{F5E3D953-F71F-496A-9342-F3D3B088D520}" srcOrd="0" destOrd="0" presId="urn:microsoft.com/office/officeart/2005/8/layout/vList2"/>
    <dgm:cxn modelId="{ED6C1267-38EC-4308-A551-08594D9BB6DA}" type="presParOf" srcId="{AEEED454-71E0-4335-97B2-8A4D5FCE378B}" destId="{2E087802-CB91-47CB-83AC-17364AA607C1}" srcOrd="0" destOrd="0" presId="urn:microsoft.com/office/officeart/2005/8/layout/vList2"/>
    <dgm:cxn modelId="{6B035E00-A36D-4905-9E3B-3DE0802522A7}" type="presParOf" srcId="{AEEED454-71E0-4335-97B2-8A4D5FCE378B}" destId="{D85387E2-9F3B-400E-937D-EA5E0B5A60CF}" srcOrd="1" destOrd="0" presId="urn:microsoft.com/office/officeart/2005/8/layout/vList2"/>
    <dgm:cxn modelId="{807F43E3-4109-40A1-9262-1C20318AE310}" type="presParOf" srcId="{AEEED454-71E0-4335-97B2-8A4D5FCE378B}" destId="{1EB2B0AA-3BC4-48FC-A59F-A9D3FF5E72BA}" srcOrd="2" destOrd="0" presId="urn:microsoft.com/office/officeart/2005/8/layout/vList2"/>
    <dgm:cxn modelId="{5E514A76-95A9-4910-BA7C-E8AE2976BC03}" type="presParOf" srcId="{AEEED454-71E0-4335-97B2-8A4D5FCE378B}" destId="{AB9596A5-4C1B-40C6-82C3-4D8369201389}" srcOrd="3" destOrd="0" presId="urn:microsoft.com/office/officeart/2005/8/layout/vList2"/>
    <dgm:cxn modelId="{AFEF846A-298F-4779-9A7E-294AD7D69A02}" type="presParOf" srcId="{AEEED454-71E0-4335-97B2-8A4D5FCE378B}" destId="{F5E3D953-F71F-496A-9342-F3D3B088D520}" srcOrd="4"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C15B28-9649-4AD9-A1EF-118A01DE5ADB}">
      <dsp:nvSpPr>
        <dsp:cNvPr id="0" name=""/>
        <dsp:cNvSpPr/>
      </dsp:nvSpPr>
      <dsp:spPr>
        <a:xfrm>
          <a:off x="1667060" y="1456346"/>
          <a:ext cx="2152278" cy="23558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t>İmamoğlu İlçe Milli Eğitim Müdürlüğü; hizmet sunumunda</a:t>
          </a:r>
        </a:p>
      </dsp:txBody>
      <dsp:txXfrm>
        <a:off x="1982254" y="1801354"/>
        <a:ext cx="1521890" cy="1665845"/>
      </dsp:txXfrm>
    </dsp:sp>
    <dsp:sp modelId="{5877DD41-E65B-4B4E-834C-717F5CF1D876}">
      <dsp:nvSpPr>
        <dsp:cNvPr id="0" name=""/>
        <dsp:cNvSpPr/>
      </dsp:nvSpPr>
      <dsp:spPr>
        <a:xfrm rot="16200000">
          <a:off x="2574967" y="1037169"/>
          <a:ext cx="336464" cy="22255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2608351" y="1115065"/>
        <a:ext cx="269696" cy="133535"/>
      </dsp:txXfrm>
    </dsp:sp>
    <dsp:sp modelId="{9DAC0831-C69E-4647-AEE8-079B04E41A72}">
      <dsp:nvSpPr>
        <dsp:cNvPr id="0" name=""/>
        <dsp:cNvSpPr/>
      </dsp:nvSpPr>
      <dsp:spPr>
        <a:xfrm>
          <a:off x="2334083" y="3274"/>
          <a:ext cx="818232" cy="81823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İletişime açıktır</a:t>
          </a:r>
        </a:p>
      </dsp:txBody>
      <dsp:txXfrm>
        <a:off x="2453910" y="123101"/>
        <a:ext cx="578578" cy="578578"/>
      </dsp:txXfrm>
    </dsp:sp>
    <dsp:sp modelId="{E492F28A-DA23-425F-9AB6-0F4FFA84A39F}">
      <dsp:nvSpPr>
        <dsp:cNvPr id="0" name=""/>
        <dsp:cNvSpPr/>
      </dsp:nvSpPr>
      <dsp:spPr>
        <a:xfrm rot="17640000">
          <a:off x="3170367" y="1174490"/>
          <a:ext cx="346451" cy="222559"/>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190173" y="1249500"/>
        <a:ext cx="279683" cy="133535"/>
      </dsp:txXfrm>
    </dsp:sp>
    <dsp:sp modelId="{5E3DCBA9-234E-4CB3-8A96-8665AB4A8B2F}">
      <dsp:nvSpPr>
        <dsp:cNvPr id="0" name=""/>
        <dsp:cNvSpPr/>
      </dsp:nvSpPr>
      <dsp:spPr>
        <a:xfrm>
          <a:off x="3237806" y="195366"/>
          <a:ext cx="818232" cy="818232"/>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t>Verimli </a:t>
          </a:r>
          <a:r>
            <a:rPr lang="tr-TR" sz="800" kern="1200"/>
            <a:t>çalışır</a:t>
          </a:r>
          <a:endParaRPr lang="tr-TR" sz="700" kern="1200"/>
        </a:p>
      </dsp:txBody>
      <dsp:txXfrm>
        <a:off x="3357633" y="315193"/>
        <a:ext cx="578578" cy="578578"/>
      </dsp:txXfrm>
    </dsp:sp>
    <dsp:sp modelId="{72F36337-731F-470E-AF09-CD20C6505102}">
      <dsp:nvSpPr>
        <dsp:cNvPr id="0" name=""/>
        <dsp:cNvSpPr/>
      </dsp:nvSpPr>
      <dsp:spPr>
        <a:xfrm rot="19080000">
          <a:off x="3640551" y="1549320"/>
          <a:ext cx="368050" cy="222559"/>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649126" y="1616170"/>
        <a:ext cx="301282" cy="133535"/>
      </dsp:txXfrm>
    </dsp:sp>
    <dsp:sp modelId="{B9A91794-5C7B-4483-ACD2-B1FB90CB4F15}">
      <dsp:nvSpPr>
        <dsp:cNvPr id="0" name=""/>
        <dsp:cNvSpPr/>
      </dsp:nvSpPr>
      <dsp:spPr>
        <a:xfrm>
          <a:off x="3985266" y="738428"/>
          <a:ext cx="818232" cy="818232"/>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İşbirliğine</a:t>
          </a:r>
          <a:r>
            <a:rPr lang="tr-TR" sz="700" kern="1200"/>
            <a:t> önem verir</a:t>
          </a:r>
        </a:p>
      </dsp:txBody>
      <dsp:txXfrm>
        <a:off x="4105093" y="858255"/>
        <a:ext cx="578578" cy="578578"/>
      </dsp:txXfrm>
    </dsp:sp>
    <dsp:sp modelId="{7077E115-5DD2-4434-A3AB-59C848798D15}">
      <dsp:nvSpPr>
        <dsp:cNvPr id="0" name=""/>
        <dsp:cNvSpPr/>
      </dsp:nvSpPr>
      <dsp:spPr>
        <a:xfrm rot="20520000">
          <a:off x="3917732" y="2078682"/>
          <a:ext cx="385857" cy="222559"/>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919366" y="2133510"/>
        <a:ext cx="319089" cy="133535"/>
      </dsp:txXfrm>
    </dsp:sp>
    <dsp:sp modelId="{216FAEAC-BAA4-4D3E-BB00-CC36AC8F3658}">
      <dsp:nvSpPr>
        <dsp:cNvPr id="0" name=""/>
        <dsp:cNvSpPr/>
      </dsp:nvSpPr>
      <dsp:spPr>
        <a:xfrm>
          <a:off x="4447223" y="1538560"/>
          <a:ext cx="818232" cy="818232"/>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Kalitelidir</a:t>
          </a:r>
          <a:endParaRPr lang="tr-TR" sz="700" kern="1200"/>
        </a:p>
      </dsp:txBody>
      <dsp:txXfrm>
        <a:off x="4567050" y="1658387"/>
        <a:ext cx="578578" cy="578578"/>
      </dsp:txXfrm>
    </dsp:sp>
    <dsp:sp modelId="{C02D57C8-5CDC-42FD-9EA7-5E317B462DFE}">
      <dsp:nvSpPr>
        <dsp:cNvPr id="0" name=""/>
        <dsp:cNvSpPr/>
      </dsp:nvSpPr>
      <dsp:spPr>
        <a:xfrm rot="360000">
          <a:off x="3974302" y="2672881"/>
          <a:ext cx="389898" cy="222559"/>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974485" y="2713903"/>
        <a:ext cx="323130" cy="133535"/>
      </dsp:txXfrm>
    </dsp:sp>
    <dsp:sp modelId="{4DFBB0A3-407C-41A2-BCEC-47B76DD74B3F}">
      <dsp:nvSpPr>
        <dsp:cNvPr id="0" name=""/>
        <dsp:cNvSpPr/>
      </dsp:nvSpPr>
      <dsp:spPr>
        <a:xfrm>
          <a:off x="4543798" y="2457410"/>
          <a:ext cx="818232" cy="818232"/>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Tarafsızdır</a:t>
          </a:r>
          <a:endParaRPr lang="tr-TR" sz="700" kern="1200"/>
        </a:p>
      </dsp:txBody>
      <dsp:txXfrm>
        <a:off x="4663625" y="2577237"/>
        <a:ext cx="578578" cy="578578"/>
      </dsp:txXfrm>
    </dsp:sp>
    <dsp:sp modelId="{3987BA1B-8FEA-4E64-BF61-39863ECEF3A7}">
      <dsp:nvSpPr>
        <dsp:cNvPr id="0" name=""/>
        <dsp:cNvSpPr/>
      </dsp:nvSpPr>
      <dsp:spPr>
        <a:xfrm rot="1800000">
          <a:off x="3805681" y="3245611"/>
          <a:ext cx="378246" cy="222559"/>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810154" y="3273431"/>
        <a:ext cx="311478" cy="133535"/>
      </dsp:txXfrm>
    </dsp:sp>
    <dsp:sp modelId="{989CB047-ACC9-4CD3-B053-CC466B0ADA90}">
      <dsp:nvSpPr>
        <dsp:cNvPr id="0" name=""/>
        <dsp:cNvSpPr/>
      </dsp:nvSpPr>
      <dsp:spPr>
        <a:xfrm>
          <a:off x="4258293" y="3336103"/>
          <a:ext cx="818232" cy="818232"/>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Güvenilirdir</a:t>
          </a:r>
          <a:endParaRPr lang="tr-TR" sz="700" kern="1200"/>
        </a:p>
      </dsp:txBody>
      <dsp:txXfrm>
        <a:off x="4378120" y="3455930"/>
        <a:ext cx="578578" cy="578578"/>
      </dsp:txXfrm>
    </dsp:sp>
    <dsp:sp modelId="{7BE4E95D-5794-44CB-AAE7-44346CC66CA5}">
      <dsp:nvSpPr>
        <dsp:cNvPr id="0" name=""/>
        <dsp:cNvSpPr/>
      </dsp:nvSpPr>
      <dsp:spPr>
        <a:xfrm rot="3240000">
          <a:off x="3426539" y="3709075"/>
          <a:ext cx="356794" cy="222559"/>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440300" y="3726579"/>
        <a:ext cx="290026" cy="133535"/>
      </dsp:txXfrm>
    </dsp:sp>
    <dsp:sp modelId="{1CC38852-05F6-4A9C-A197-E88960414E99}">
      <dsp:nvSpPr>
        <dsp:cNvPr id="0" name=""/>
        <dsp:cNvSpPr/>
      </dsp:nvSpPr>
      <dsp:spPr>
        <a:xfrm>
          <a:off x="3640075" y="4022704"/>
          <a:ext cx="818232" cy="818232"/>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Seffaftır</a:t>
          </a:r>
        </a:p>
      </dsp:txBody>
      <dsp:txXfrm>
        <a:off x="3759902" y="4142531"/>
        <a:ext cx="578578" cy="578578"/>
      </dsp:txXfrm>
    </dsp:sp>
    <dsp:sp modelId="{5190616D-7416-402E-AA91-D01576AB269E}">
      <dsp:nvSpPr>
        <dsp:cNvPr id="0" name=""/>
        <dsp:cNvSpPr/>
      </dsp:nvSpPr>
      <dsp:spPr>
        <a:xfrm rot="4680000">
          <a:off x="2882023" y="3973831"/>
          <a:ext cx="339121" cy="222559"/>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2908466" y="3985689"/>
        <a:ext cx="272353" cy="133535"/>
      </dsp:txXfrm>
    </dsp:sp>
    <dsp:sp modelId="{28C730AC-6FF6-442C-975D-3645800BC221}">
      <dsp:nvSpPr>
        <dsp:cNvPr id="0" name=""/>
        <dsp:cNvSpPr/>
      </dsp:nvSpPr>
      <dsp:spPr>
        <a:xfrm>
          <a:off x="2796039" y="4398493"/>
          <a:ext cx="818232" cy="818232"/>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Adildir</a:t>
          </a:r>
        </a:p>
      </dsp:txBody>
      <dsp:txXfrm>
        <a:off x="2915866" y="4518320"/>
        <a:ext cx="578578" cy="578578"/>
      </dsp:txXfrm>
    </dsp:sp>
    <dsp:sp modelId="{73E489D0-B526-4CA9-A6D5-006E54DC1DAF}">
      <dsp:nvSpPr>
        <dsp:cNvPr id="0" name=""/>
        <dsp:cNvSpPr/>
      </dsp:nvSpPr>
      <dsp:spPr>
        <a:xfrm rot="6120000">
          <a:off x="2265255" y="3973831"/>
          <a:ext cx="339121" cy="222559"/>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2305580" y="3985689"/>
        <a:ext cx="272353" cy="133535"/>
      </dsp:txXfrm>
    </dsp:sp>
    <dsp:sp modelId="{A39417A4-D66B-4DB3-9CA4-D292DC06A1F1}">
      <dsp:nvSpPr>
        <dsp:cNvPr id="0" name=""/>
        <dsp:cNvSpPr/>
      </dsp:nvSpPr>
      <dsp:spPr>
        <a:xfrm>
          <a:off x="1872127" y="4398493"/>
          <a:ext cx="818232" cy="818232"/>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Saygılıdır</a:t>
          </a:r>
        </a:p>
      </dsp:txBody>
      <dsp:txXfrm>
        <a:off x="1991954" y="4518320"/>
        <a:ext cx="578578" cy="578578"/>
      </dsp:txXfrm>
    </dsp:sp>
    <dsp:sp modelId="{E62AB864-65A2-419C-A5E1-931A30E95F9E}">
      <dsp:nvSpPr>
        <dsp:cNvPr id="0" name=""/>
        <dsp:cNvSpPr/>
      </dsp:nvSpPr>
      <dsp:spPr>
        <a:xfrm rot="7560000">
          <a:off x="1703066" y="3709075"/>
          <a:ext cx="356794" cy="222559"/>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1756073" y="3726579"/>
        <a:ext cx="290026" cy="133535"/>
      </dsp:txXfrm>
    </dsp:sp>
    <dsp:sp modelId="{C4AEC07F-EC00-44EF-81CA-BA5300A38EF7}">
      <dsp:nvSpPr>
        <dsp:cNvPr id="0" name=""/>
        <dsp:cNvSpPr/>
      </dsp:nvSpPr>
      <dsp:spPr>
        <a:xfrm>
          <a:off x="1028091" y="4022704"/>
          <a:ext cx="818232" cy="818232"/>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Huzurlu ortam sağlar</a:t>
          </a:r>
        </a:p>
      </dsp:txBody>
      <dsp:txXfrm>
        <a:off x="1147918" y="4142531"/>
        <a:ext cx="578578" cy="578578"/>
      </dsp:txXfrm>
    </dsp:sp>
    <dsp:sp modelId="{F0A70317-1EE9-45FB-8F5B-AFD9596D41F7}">
      <dsp:nvSpPr>
        <dsp:cNvPr id="0" name=""/>
        <dsp:cNvSpPr/>
      </dsp:nvSpPr>
      <dsp:spPr>
        <a:xfrm rot="9000000">
          <a:off x="1302472" y="3245611"/>
          <a:ext cx="378246" cy="222559"/>
        </a:xfrm>
        <a:prstGeom prst="rightArrow">
          <a:avLst>
            <a:gd name="adj1" fmla="val 60000"/>
            <a:gd name="adj2" fmla="val 50000"/>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1364767" y="3273431"/>
        <a:ext cx="311478" cy="133535"/>
      </dsp:txXfrm>
    </dsp:sp>
    <dsp:sp modelId="{50DA15F6-360F-4325-AA28-6BF9FF05DA46}">
      <dsp:nvSpPr>
        <dsp:cNvPr id="0" name=""/>
        <dsp:cNvSpPr/>
      </dsp:nvSpPr>
      <dsp:spPr>
        <a:xfrm>
          <a:off x="409873" y="3336103"/>
          <a:ext cx="818232" cy="818232"/>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Çalışkandır</a:t>
          </a:r>
        </a:p>
      </dsp:txBody>
      <dsp:txXfrm>
        <a:off x="529700" y="3455930"/>
        <a:ext cx="578578" cy="578578"/>
      </dsp:txXfrm>
    </dsp:sp>
    <dsp:sp modelId="{5C977E74-4F85-4865-8E81-85B38195A6E6}">
      <dsp:nvSpPr>
        <dsp:cNvPr id="0" name=""/>
        <dsp:cNvSpPr/>
      </dsp:nvSpPr>
      <dsp:spPr>
        <a:xfrm rot="10440000">
          <a:off x="1122199" y="2672881"/>
          <a:ext cx="389898" cy="22255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1188784" y="2713903"/>
        <a:ext cx="323130" cy="133535"/>
      </dsp:txXfrm>
    </dsp:sp>
    <dsp:sp modelId="{0DFAFDD6-6E97-4C51-B666-3925B674F256}">
      <dsp:nvSpPr>
        <dsp:cNvPr id="0" name=""/>
        <dsp:cNvSpPr/>
      </dsp:nvSpPr>
      <dsp:spPr>
        <a:xfrm>
          <a:off x="124369" y="2457410"/>
          <a:ext cx="818232" cy="8182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Ulaşılabilirdir</a:t>
          </a:r>
        </a:p>
      </dsp:txBody>
      <dsp:txXfrm>
        <a:off x="244196" y="2577237"/>
        <a:ext cx="578578" cy="578578"/>
      </dsp:txXfrm>
    </dsp:sp>
    <dsp:sp modelId="{312A32C0-F961-45AB-A80B-4C999A12E1E0}">
      <dsp:nvSpPr>
        <dsp:cNvPr id="0" name=""/>
        <dsp:cNvSpPr/>
      </dsp:nvSpPr>
      <dsp:spPr>
        <a:xfrm rot="11880000">
          <a:off x="1182810" y="2078682"/>
          <a:ext cx="385857" cy="222559"/>
        </a:xfrm>
        <a:prstGeom prst="rightArrow">
          <a:avLst>
            <a:gd name="adj1" fmla="val 60000"/>
            <a:gd name="adj2" fmla="val 50000"/>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1247944" y="2133510"/>
        <a:ext cx="319089" cy="133535"/>
      </dsp:txXfrm>
    </dsp:sp>
    <dsp:sp modelId="{1E359241-20AC-49C3-8387-C535EB233C46}">
      <dsp:nvSpPr>
        <dsp:cNvPr id="0" name=""/>
        <dsp:cNvSpPr/>
      </dsp:nvSpPr>
      <dsp:spPr>
        <a:xfrm>
          <a:off x="220944" y="1538560"/>
          <a:ext cx="818232" cy="818232"/>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Paydaşlarını dinler</a:t>
          </a:r>
        </a:p>
      </dsp:txBody>
      <dsp:txXfrm>
        <a:off x="340771" y="1658387"/>
        <a:ext cx="578578" cy="578578"/>
      </dsp:txXfrm>
    </dsp:sp>
    <dsp:sp modelId="{3F8DEA20-E1EE-40DF-83DF-856FE3E41769}">
      <dsp:nvSpPr>
        <dsp:cNvPr id="0" name=""/>
        <dsp:cNvSpPr/>
      </dsp:nvSpPr>
      <dsp:spPr>
        <a:xfrm rot="13320000">
          <a:off x="1477797" y="1549320"/>
          <a:ext cx="368050" cy="222559"/>
        </a:xfrm>
        <a:prstGeom prst="rightArrow">
          <a:avLst>
            <a:gd name="adj1" fmla="val 60000"/>
            <a:gd name="adj2" fmla="val 50000"/>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1535990" y="1616170"/>
        <a:ext cx="301282" cy="133535"/>
      </dsp:txXfrm>
    </dsp:sp>
    <dsp:sp modelId="{B8BFD7E2-5A23-47A5-B190-2320447ABDEB}">
      <dsp:nvSpPr>
        <dsp:cNvPr id="0" name=""/>
        <dsp:cNvSpPr/>
      </dsp:nvSpPr>
      <dsp:spPr>
        <a:xfrm>
          <a:off x="682900" y="738428"/>
          <a:ext cx="818232" cy="818232"/>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Etik davranır</a:t>
          </a:r>
        </a:p>
      </dsp:txBody>
      <dsp:txXfrm>
        <a:off x="802727" y="858255"/>
        <a:ext cx="578578" cy="578578"/>
      </dsp:txXfrm>
    </dsp:sp>
    <dsp:sp modelId="{1DCB3E91-E88C-4236-AB41-5FF9F22888B7}">
      <dsp:nvSpPr>
        <dsp:cNvPr id="0" name=""/>
        <dsp:cNvSpPr/>
      </dsp:nvSpPr>
      <dsp:spPr>
        <a:xfrm rot="14760000">
          <a:off x="1969580" y="1174490"/>
          <a:ext cx="346451" cy="222559"/>
        </a:xfrm>
        <a:prstGeom prst="rightArrow">
          <a:avLst>
            <a:gd name="adj1" fmla="val 60000"/>
            <a:gd name="adj2" fmla="val 50000"/>
          </a:avLst>
        </a:prstGeom>
        <a:solidFill>
          <a:schemeClr val="accent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2016542" y="1249500"/>
        <a:ext cx="279683" cy="133535"/>
      </dsp:txXfrm>
    </dsp:sp>
    <dsp:sp modelId="{1E228A6B-D1E9-49D3-8270-C312EEDD4231}">
      <dsp:nvSpPr>
        <dsp:cNvPr id="0" name=""/>
        <dsp:cNvSpPr/>
      </dsp:nvSpPr>
      <dsp:spPr>
        <a:xfrm>
          <a:off x="1430361" y="195366"/>
          <a:ext cx="818232" cy="818232"/>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Hoşgörülüdür</a:t>
          </a:r>
          <a:endParaRPr lang="tr-TR" sz="700" kern="1200"/>
        </a:p>
      </dsp:txBody>
      <dsp:txXfrm>
        <a:off x="1550188" y="315193"/>
        <a:ext cx="578578" cy="578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87802-CB91-47CB-83AC-17364AA607C1}">
      <dsp:nvSpPr>
        <dsp:cNvPr id="0" name=""/>
        <dsp:cNvSpPr/>
      </dsp:nvSpPr>
      <dsp:spPr>
        <a:xfrm>
          <a:off x="7535" y="21202"/>
          <a:ext cx="2156628" cy="263835"/>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Süreçlere İlişkin Temel Değerler</a:t>
          </a:r>
        </a:p>
      </dsp:txBody>
      <dsp:txXfrm>
        <a:off x="20414" y="34081"/>
        <a:ext cx="2130870" cy="238077"/>
      </dsp:txXfrm>
    </dsp:sp>
    <dsp:sp modelId="{D85387E2-9F3B-400E-937D-EA5E0B5A60CF}">
      <dsp:nvSpPr>
        <dsp:cNvPr id="0" name=""/>
        <dsp:cNvSpPr/>
      </dsp:nvSpPr>
      <dsp:spPr>
        <a:xfrm>
          <a:off x="0" y="285037"/>
          <a:ext cx="21717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951" tIns="13970" rIns="78232" bIns="13970" numCol="1" spcCol="1270" anchor="t" anchorCtr="0">
          <a:noAutofit/>
        </a:bodyPr>
        <a:lstStyle/>
        <a:p>
          <a:pPr marL="57150" lvl="1" indent="-57150" algn="l" defTabSz="400050">
            <a:lnSpc>
              <a:spcPct val="90000"/>
            </a:lnSpc>
            <a:spcBef>
              <a:spcPct val="0"/>
            </a:spcBef>
            <a:spcAft>
              <a:spcPct val="20000"/>
            </a:spcAft>
            <a:buChar char="••"/>
          </a:pPr>
          <a:endParaRPr lang="tr-TR" sz="900" kern="1200"/>
        </a:p>
      </dsp:txBody>
      <dsp:txXfrm>
        <a:off x="0" y="285037"/>
        <a:ext cx="2171700" cy="182160"/>
      </dsp:txXfrm>
    </dsp:sp>
    <dsp:sp modelId="{1EB2B0AA-3BC4-48FC-A59F-A9D3FF5E72BA}">
      <dsp:nvSpPr>
        <dsp:cNvPr id="0" name=""/>
        <dsp:cNvSpPr/>
      </dsp:nvSpPr>
      <dsp:spPr>
        <a:xfrm>
          <a:off x="0" y="373260"/>
          <a:ext cx="21717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Performansa İlişkin Temel Değerler</a:t>
          </a:r>
        </a:p>
      </dsp:txBody>
      <dsp:txXfrm>
        <a:off x="12879" y="386139"/>
        <a:ext cx="2145942" cy="238077"/>
      </dsp:txXfrm>
    </dsp:sp>
    <dsp:sp modelId="{F5E3D953-F71F-496A-9342-F3D3B088D520}">
      <dsp:nvSpPr>
        <dsp:cNvPr id="0" name=""/>
        <dsp:cNvSpPr/>
      </dsp:nvSpPr>
      <dsp:spPr>
        <a:xfrm>
          <a:off x="0" y="722969"/>
          <a:ext cx="2171700" cy="263835"/>
        </a:xfrm>
        <a:prstGeom prst="round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Kişilere İlişkin Temel Değerler</a:t>
          </a:r>
        </a:p>
      </dsp:txBody>
      <dsp:txXfrm>
        <a:off x="12879" y="735848"/>
        <a:ext cx="2145942" cy="2380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89156-08DA-4258-94BA-71E5D88C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59</Pages>
  <Words>19045</Words>
  <Characters>108562</Characters>
  <Application>Microsoft Office Word</Application>
  <DocSecurity>0</DocSecurity>
  <Lines>904</Lines>
  <Paragraphs>254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127353</CharactersWithSpaces>
  <SharedDoc>false</SharedDoc>
  <HLinks>
    <vt:vector size="528" baseType="variant">
      <vt:variant>
        <vt:i4>1376307</vt:i4>
      </vt:variant>
      <vt:variant>
        <vt:i4>521</vt:i4>
      </vt:variant>
      <vt:variant>
        <vt:i4>0</vt:i4>
      </vt:variant>
      <vt:variant>
        <vt:i4>5</vt:i4>
      </vt:variant>
      <vt:variant>
        <vt:lpwstr/>
      </vt:variant>
      <vt:variant>
        <vt:lpwstr>_Toc434851683</vt:lpwstr>
      </vt:variant>
      <vt:variant>
        <vt:i4>1376307</vt:i4>
      </vt:variant>
      <vt:variant>
        <vt:i4>515</vt:i4>
      </vt:variant>
      <vt:variant>
        <vt:i4>0</vt:i4>
      </vt:variant>
      <vt:variant>
        <vt:i4>5</vt:i4>
      </vt:variant>
      <vt:variant>
        <vt:lpwstr/>
      </vt:variant>
      <vt:variant>
        <vt:lpwstr>_Toc434851682</vt:lpwstr>
      </vt:variant>
      <vt:variant>
        <vt:i4>1376307</vt:i4>
      </vt:variant>
      <vt:variant>
        <vt:i4>509</vt:i4>
      </vt:variant>
      <vt:variant>
        <vt:i4>0</vt:i4>
      </vt:variant>
      <vt:variant>
        <vt:i4>5</vt:i4>
      </vt:variant>
      <vt:variant>
        <vt:lpwstr/>
      </vt:variant>
      <vt:variant>
        <vt:lpwstr>_Toc434851681</vt:lpwstr>
      </vt:variant>
      <vt:variant>
        <vt:i4>1376307</vt:i4>
      </vt:variant>
      <vt:variant>
        <vt:i4>503</vt:i4>
      </vt:variant>
      <vt:variant>
        <vt:i4>0</vt:i4>
      </vt:variant>
      <vt:variant>
        <vt:i4>5</vt:i4>
      </vt:variant>
      <vt:variant>
        <vt:lpwstr/>
      </vt:variant>
      <vt:variant>
        <vt:lpwstr>_Toc434851680</vt:lpwstr>
      </vt:variant>
      <vt:variant>
        <vt:i4>1703987</vt:i4>
      </vt:variant>
      <vt:variant>
        <vt:i4>497</vt:i4>
      </vt:variant>
      <vt:variant>
        <vt:i4>0</vt:i4>
      </vt:variant>
      <vt:variant>
        <vt:i4>5</vt:i4>
      </vt:variant>
      <vt:variant>
        <vt:lpwstr/>
      </vt:variant>
      <vt:variant>
        <vt:lpwstr>_Toc434851679</vt:lpwstr>
      </vt:variant>
      <vt:variant>
        <vt:i4>1703987</vt:i4>
      </vt:variant>
      <vt:variant>
        <vt:i4>491</vt:i4>
      </vt:variant>
      <vt:variant>
        <vt:i4>0</vt:i4>
      </vt:variant>
      <vt:variant>
        <vt:i4>5</vt:i4>
      </vt:variant>
      <vt:variant>
        <vt:lpwstr/>
      </vt:variant>
      <vt:variant>
        <vt:lpwstr>_Toc434851678</vt:lpwstr>
      </vt:variant>
      <vt:variant>
        <vt:i4>1703987</vt:i4>
      </vt:variant>
      <vt:variant>
        <vt:i4>485</vt:i4>
      </vt:variant>
      <vt:variant>
        <vt:i4>0</vt:i4>
      </vt:variant>
      <vt:variant>
        <vt:i4>5</vt:i4>
      </vt:variant>
      <vt:variant>
        <vt:lpwstr/>
      </vt:variant>
      <vt:variant>
        <vt:lpwstr>_Toc434851677</vt:lpwstr>
      </vt:variant>
      <vt:variant>
        <vt:i4>1703987</vt:i4>
      </vt:variant>
      <vt:variant>
        <vt:i4>479</vt:i4>
      </vt:variant>
      <vt:variant>
        <vt:i4>0</vt:i4>
      </vt:variant>
      <vt:variant>
        <vt:i4>5</vt:i4>
      </vt:variant>
      <vt:variant>
        <vt:lpwstr/>
      </vt:variant>
      <vt:variant>
        <vt:lpwstr>_Toc434851676</vt:lpwstr>
      </vt:variant>
      <vt:variant>
        <vt:i4>1703987</vt:i4>
      </vt:variant>
      <vt:variant>
        <vt:i4>473</vt:i4>
      </vt:variant>
      <vt:variant>
        <vt:i4>0</vt:i4>
      </vt:variant>
      <vt:variant>
        <vt:i4>5</vt:i4>
      </vt:variant>
      <vt:variant>
        <vt:lpwstr/>
      </vt:variant>
      <vt:variant>
        <vt:lpwstr>_Toc434851675</vt:lpwstr>
      </vt:variant>
      <vt:variant>
        <vt:i4>1703987</vt:i4>
      </vt:variant>
      <vt:variant>
        <vt:i4>467</vt:i4>
      </vt:variant>
      <vt:variant>
        <vt:i4>0</vt:i4>
      </vt:variant>
      <vt:variant>
        <vt:i4>5</vt:i4>
      </vt:variant>
      <vt:variant>
        <vt:lpwstr/>
      </vt:variant>
      <vt:variant>
        <vt:lpwstr>_Toc434851674</vt:lpwstr>
      </vt:variant>
      <vt:variant>
        <vt:i4>1703987</vt:i4>
      </vt:variant>
      <vt:variant>
        <vt:i4>461</vt:i4>
      </vt:variant>
      <vt:variant>
        <vt:i4>0</vt:i4>
      </vt:variant>
      <vt:variant>
        <vt:i4>5</vt:i4>
      </vt:variant>
      <vt:variant>
        <vt:lpwstr/>
      </vt:variant>
      <vt:variant>
        <vt:lpwstr>_Toc434851673</vt:lpwstr>
      </vt:variant>
      <vt:variant>
        <vt:i4>1703987</vt:i4>
      </vt:variant>
      <vt:variant>
        <vt:i4>455</vt:i4>
      </vt:variant>
      <vt:variant>
        <vt:i4>0</vt:i4>
      </vt:variant>
      <vt:variant>
        <vt:i4>5</vt:i4>
      </vt:variant>
      <vt:variant>
        <vt:lpwstr/>
      </vt:variant>
      <vt:variant>
        <vt:lpwstr>_Toc434851672</vt:lpwstr>
      </vt:variant>
      <vt:variant>
        <vt:i4>1703987</vt:i4>
      </vt:variant>
      <vt:variant>
        <vt:i4>449</vt:i4>
      </vt:variant>
      <vt:variant>
        <vt:i4>0</vt:i4>
      </vt:variant>
      <vt:variant>
        <vt:i4>5</vt:i4>
      </vt:variant>
      <vt:variant>
        <vt:lpwstr/>
      </vt:variant>
      <vt:variant>
        <vt:lpwstr>_Toc434851671</vt:lpwstr>
      </vt:variant>
      <vt:variant>
        <vt:i4>1703987</vt:i4>
      </vt:variant>
      <vt:variant>
        <vt:i4>443</vt:i4>
      </vt:variant>
      <vt:variant>
        <vt:i4>0</vt:i4>
      </vt:variant>
      <vt:variant>
        <vt:i4>5</vt:i4>
      </vt:variant>
      <vt:variant>
        <vt:lpwstr/>
      </vt:variant>
      <vt:variant>
        <vt:lpwstr>_Toc434851670</vt:lpwstr>
      </vt:variant>
      <vt:variant>
        <vt:i4>1769523</vt:i4>
      </vt:variant>
      <vt:variant>
        <vt:i4>437</vt:i4>
      </vt:variant>
      <vt:variant>
        <vt:i4>0</vt:i4>
      </vt:variant>
      <vt:variant>
        <vt:i4>5</vt:i4>
      </vt:variant>
      <vt:variant>
        <vt:lpwstr/>
      </vt:variant>
      <vt:variant>
        <vt:lpwstr>_Toc434851669</vt:lpwstr>
      </vt:variant>
      <vt:variant>
        <vt:i4>1769523</vt:i4>
      </vt:variant>
      <vt:variant>
        <vt:i4>431</vt:i4>
      </vt:variant>
      <vt:variant>
        <vt:i4>0</vt:i4>
      </vt:variant>
      <vt:variant>
        <vt:i4>5</vt:i4>
      </vt:variant>
      <vt:variant>
        <vt:lpwstr/>
      </vt:variant>
      <vt:variant>
        <vt:lpwstr>_Toc434851668</vt:lpwstr>
      </vt:variant>
      <vt:variant>
        <vt:i4>1769523</vt:i4>
      </vt:variant>
      <vt:variant>
        <vt:i4>425</vt:i4>
      </vt:variant>
      <vt:variant>
        <vt:i4>0</vt:i4>
      </vt:variant>
      <vt:variant>
        <vt:i4>5</vt:i4>
      </vt:variant>
      <vt:variant>
        <vt:lpwstr/>
      </vt:variant>
      <vt:variant>
        <vt:lpwstr>_Toc434851667</vt:lpwstr>
      </vt:variant>
      <vt:variant>
        <vt:i4>1769523</vt:i4>
      </vt:variant>
      <vt:variant>
        <vt:i4>419</vt:i4>
      </vt:variant>
      <vt:variant>
        <vt:i4>0</vt:i4>
      </vt:variant>
      <vt:variant>
        <vt:i4>5</vt:i4>
      </vt:variant>
      <vt:variant>
        <vt:lpwstr/>
      </vt:variant>
      <vt:variant>
        <vt:lpwstr>_Toc434851666</vt:lpwstr>
      </vt:variant>
      <vt:variant>
        <vt:i4>1769523</vt:i4>
      </vt:variant>
      <vt:variant>
        <vt:i4>413</vt:i4>
      </vt:variant>
      <vt:variant>
        <vt:i4>0</vt:i4>
      </vt:variant>
      <vt:variant>
        <vt:i4>5</vt:i4>
      </vt:variant>
      <vt:variant>
        <vt:lpwstr/>
      </vt:variant>
      <vt:variant>
        <vt:lpwstr>_Toc434851665</vt:lpwstr>
      </vt:variant>
      <vt:variant>
        <vt:i4>1769523</vt:i4>
      </vt:variant>
      <vt:variant>
        <vt:i4>407</vt:i4>
      </vt:variant>
      <vt:variant>
        <vt:i4>0</vt:i4>
      </vt:variant>
      <vt:variant>
        <vt:i4>5</vt:i4>
      </vt:variant>
      <vt:variant>
        <vt:lpwstr/>
      </vt:variant>
      <vt:variant>
        <vt:lpwstr>_Toc434851664</vt:lpwstr>
      </vt:variant>
      <vt:variant>
        <vt:i4>1769523</vt:i4>
      </vt:variant>
      <vt:variant>
        <vt:i4>401</vt:i4>
      </vt:variant>
      <vt:variant>
        <vt:i4>0</vt:i4>
      </vt:variant>
      <vt:variant>
        <vt:i4>5</vt:i4>
      </vt:variant>
      <vt:variant>
        <vt:lpwstr/>
      </vt:variant>
      <vt:variant>
        <vt:lpwstr>_Toc434851663</vt:lpwstr>
      </vt:variant>
      <vt:variant>
        <vt:i4>1769523</vt:i4>
      </vt:variant>
      <vt:variant>
        <vt:i4>395</vt:i4>
      </vt:variant>
      <vt:variant>
        <vt:i4>0</vt:i4>
      </vt:variant>
      <vt:variant>
        <vt:i4>5</vt:i4>
      </vt:variant>
      <vt:variant>
        <vt:lpwstr/>
      </vt:variant>
      <vt:variant>
        <vt:lpwstr>_Toc434851662</vt:lpwstr>
      </vt:variant>
      <vt:variant>
        <vt:i4>1769523</vt:i4>
      </vt:variant>
      <vt:variant>
        <vt:i4>389</vt:i4>
      </vt:variant>
      <vt:variant>
        <vt:i4>0</vt:i4>
      </vt:variant>
      <vt:variant>
        <vt:i4>5</vt:i4>
      </vt:variant>
      <vt:variant>
        <vt:lpwstr/>
      </vt:variant>
      <vt:variant>
        <vt:lpwstr>_Toc434851661</vt:lpwstr>
      </vt:variant>
      <vt:variant>
        <vt:i4>1769523</vt:i4>
      </vt:variant>
      <vt:variant>
        <vt:i4>383</vt:i4>
      </vt:variant>
      <vt:variant>
        <vt:i4>0</vt:i4>
      </vt:variant>
      <vt:variant>
        <vt:i4>5</vt:i4>
      </vt:variant>
      <vt:variant>
        <vt:lpwstr/>
      </vt:variant>
      <vt:variant>
        <vt:lpwstr>_Toc434851660</vt:lpwstr>
      </vt:variant>
      <vt:variant>
        <vt:i4>1572915</vt:i4>
      </vt:variant>
      <vt:variant>
        <vt:i4>377</vt:i4>
      </vt:variant>
      <vt:variant>
        <vt:i4>0</vt:i4>
      </vt:variant>
      <vt:variant>
        <vt:i4>5</vt:i4>
      </vt:variant>
      <vt:variant>
        <vt:lpwstr/>
      </vt:variant>
      <vt:variant>
        <vt:lpwstr>_Toc434851659</vt:lpwstr>
      </vt:variant>
      <vt:variant>
        <vt:i4>1572915</vt:i4>
      </vt:variant>
      <vt:variant>
        <vt:i4>371</vt:i4>
      </vt:variant>
      <vt:variant>
        <vt:i4>0</vt:i4>
      </vt:variant>
      <vt:variant>
        <vt:i4>5</vt:i4>
      </vt:variant>
      <vt:variant>
        <vt:lpwstr/>
      </vt:variant>
      <vt:variant>
        <vt:lpwstr>_Toc434851658</vt:lpwstr>
      </vt:variant>
      <vt:variant>
        <vt:i4>1572915</vt:i4>
      </vt:variant>
      <vt:variant>
        <vt:i4>365</vt:i4>
      </vt:variant>
      <vt:variant>
        <vt:i4>0</vt:i4>
      </vt:variant>
      <vt:variant>
        <vt:i4>5</vt:i4>
      </vt:variant>
      <vt:variant>
        <vt:lpwstr/>
      </vt:variant>
      <vt:variant>
        <vt:lpwstr>_Toc434851657</vt:lpwstr>
      </vt:variant>
      <vt:variant>
        <vt:i4>1572915</vt:i4>
      </vt:variant>
      <vt:variant>
        <vt:i4>359</vt:i4>
      </vt:variant>
      <vt:variant>
        <vt:i4>0</vt:i4>
      </vt:variant>
      <vt:variant>
        <vt:i4>5</vt:i4>
      </vt:variant>
      <vt:variant>
        <vt:lpwstr/>
      </vt:variant>
      <vt:variant>
        <vt:lpwstr>_Toc434851656</vt:lpwstr>
      </vt:variant>
      <vt:variant>
        <vt:i4>1572915</vt:i4>
      </vt:variant>
      <vt:variant>
        <vt:i4>353</vt:i4>
      </vt:variant>
      <vt:variant>
        <vt:i4>0</vt:i4>
      </vt:variant>
      <vt:variant>
        <vt:i4>5</vt:i4>
      </vt:variant>
      <vt:variant>
        <vt:lpwstr/>
      </vt:variant>
      <vt:variant>
        <vt:lpwstr>_Toc434851655</vt:lpwstr>
      </vt:variant>
      <vt:variant>
        <vt:i4>1572915</vt:i4>
      </vt:variant>
      <vt:variant>
        <vt:i4>347</vt:i4>
      </vt:variant>
      <vt:variant>
        <vt:i4>0</vt:i4>
      </vt:variant>
      <vt:variant>
        <vt:i4>5</vt:i4>
      </vt:variant>
      <vt:variant>
        <vt:lpwstr/>
      </vt:variant>
      <vt:variant>
        <vt:lpwstr>_Toc434851654</vt:lpwstr>
      </vt:variant>
      <vt:variant>
        <vt:i4>1572915</vt:i4>
      </vt:variant>
      <vt:variant>
        <vt:i4>341</vt:i4>
      </vt:variant>
      <vt:variant>
        <vt:i4>0</vt:i4>
      </vt:variant>
      <vt:variant>
        <vt:i4>5</vt:i4>
      </vt:variant>
      <vt:variant>
        <vt:lpwstr/>
      </vt:variant>
      <vt:variant>
        <vt:lpwstr>_Toc434851653</vt:lpwstr>
      </vt:variant>
      <vt:variant>
        <vt:i4>1572915</vt:i4>
      </vt:variant>
      <vt:variant>
        <vt:i4>335</vt:i4>
      </vt:variant>
      <vt:variant>
        <vt:i4>0</vt:i4>
      </vt:variant>
      <vt:variant>
        <vt:i4>5</vt:i4>
      </vt:variant>
      <vt:variant>
        <vt:lpwstr/>
      </vt:variant>
      <vt:variant>
        <vt:lpwstr>_Toc434851652</vt:lpwstr>
      </vt:variant>
      <vt:variant>
        <vt:i4>1572915</vt:i4>
      </vt:variant>
      <vt:variant>
        <vt:i4>329</vt:i4>
      </vt:variant>
      <vt:variant>
        <vt:i4>0</vt:i4>
      </vt:variant>
      <vt:variant>
        <vt:i4>5</vt:i4>
      </vt:variant>
      <vt:variant>
        <vt:lpwstr/>
      </vt:variant>
      <vt:variant>
        <vt:lpwstr>_Toc434851651</vt:lpwstr>
      </vt:variant>
      <vt:variant>
        <vt:i4>1572915</vt:i4>
      </vt:variant>
      <vt:variant>
        <vt:i4>323</vt:i4>
      </vt:variant>
      <vt:variant>
        <vt:i4>0</vt:i4>
      </vt:variant>
      <vt:variant>
        <vt:i4>5</vt:i4>
      </vt:variant>
      <vt:variant>
        <vt:lpwstr/>
      </vt:variant>
      <vt:variant>
        <vt:lpwstr>_Toc434851650</vt:lpwstr>
      </vt:variant>
      <vt:variant>
        <vt:i4>1638451</vt:i4>
      </vt:variant>
      <vt:variant>
        <vt:i4>317</vt:i4>
      </vt:variant>
      <vt:variant>
        <vt:i4>0</vt:i4>
      </vt:variant>
      <vt:variant>
        <vt:i4>5</vt:i4>
      </vt:variant>
      <vt:variant>
        <vt:lpwstr/>
      </vt:variant>
      <vt:variant>
        <vt:lpwstr>_Toc434851649</vt:lpwstr>
      </vt:variant>
      <vt:variant>
        <vt:i4>1638451</vt:i4>
      </vt:variant>
      <vt:variant>
        <vt:i4>311</vt:i4>
      </vt:variant>
      <vt:variant>
        <vt:i4>0</vt:i4>
      </vt:variant>
      <vt:variant>
        <vt:i4>5</vt:i4>
      </vt:variant>
      <vt:variant>
        <vt:lpwstr/>
      </vt:variant>
      <vt:variant>
        <vt:lpwstr>_Toc434851648</vt:lpwstr>
      </vt:variant>
      <vt:variant>
        <vt:i4>1638451</vt:i4>
      </vt:variant>
      <vt:variant>
        <vt:i4>305</vt:i4>
      </vt:variant>
      <vt:variant>
        <vt:i4>0</vt:i4>
      </vt:variant>
      <vt:variant>
        <vt:i4>5</vt:i4>
      </vt:variant>
      <vt:variant>
        <vt:lpwstr/>
      </vt:variant>
      <vt:variant>
        <vt:lpwstr>_Toc434851647</vt:lpwstr>
      </vt:variant>
      <vt:variant>
        <vt:i4>1638451</vt:i4>
      </vt:variant>
      <vt:variant>
        <vt:i4>299</vt:i4>
      </vt:variant>
      <vt:variant>
        <vt:i4>0</vt:i4>
      </vt:variant>
      <vt:variant>
        <vt:i4>5</vt:i4>
      </vt:variant>
      <vt:variant>
        <vt:lpwstr/>
      </vt:variant>
      <vt:variant>
        <vt:lpwstr>_Toc434851646</vt:lpwstr>
      </vt:variant>
      <vt:variant>
        <vt:i4>1638451</vt:i4>
      </vt:variant>
      <vt:variant>
        <vt:i4>293</vt:i4>
      </vt:variant>
      <vt:variant>
        <vt:i4>0</vt:i4>
      </vt:variant>
      <vt:variant>
        <vt:i4>5</vt:i4>
      </vt:variant>
      <vt:variant>
        <vt:lpwstr/>
      </vt:variant>
      <vt:variant>
        <vt:lpwstr>_Toc434851645</vt:lpwstr>
      </vt:variant>
      <vt:variant>
        <vt:i4>1638451</vt:i4>
      </vt:variant>
      <vt:variant>
        <vt:i4>287</vt:i4>
      </vt:variant>
      <vt:variant>
        <vt:i4>0</vt:i4>
      </vt:variant>
      <vt:variant>
        <vt:i4>5</vt:i4>
      </vt:variant>
      <vt:variant>
        <vt:lpwstr/>
      </vt:variant>
      <vt:variant>
        <vt:lpwstr>_Toc434851644</vt:lpwstr>
      </vt:variant>
      <vt:variant>
        <vt:i4>1638451</vt:i4>
      </vt:variant>
      <vt:variant>
        <vt:i4>281</vt:i4>
      </vt:variant>
      <vt:variant>
        <vt:i4>0</vt:i4>
      </vt:variant>
      <vt:variant>
        <vt:i4>5</vt:i4>
      </vt:variant>
      <vt:variant>
        <vt:lpwstr/>
      </vt:variant>
      <vt:variant>
        <vt:lpwstr>_Toc434851643</vt:lpwstr>
      </vt:variant>
      <vt:variant>
        <vt:i4>1638451</vt:i4>
      </vt:variant>
      <vt:variant>
        <vt:i4>275</vt:i4>
      </vt:variant>
      <vt:variant>
        <vt:i4>0</vt:i4>
      </vt:variant>
      <vt:variant>
        <vt:i4>5</vt:i4>
      </vt:variant>
      <vt:variant>
        <vt:lpwstr/>
      </vt:variant>
      <vt:variant>
        <vt:lpwstr>_Toc434851642</vt:lpwstr>
      </vt:variant>
      <vt:variant>
        <vt:i4>1638451</vt:i4>
      </vt:variant>
      <vt:variant>
        <vt:i4>269</vt:i4>
      </vt:variant>
      <vt:variant>
        <vt:i4>0</vt:i4>
      </vt:variant>
      <vt:variant>
        <vt:i4>5</vt:i4>
      </vt:variant>
      <vt:variant>
        <vt:lpwstr/>
      </vt:variant>
      <vt:variant>
        <vt:lpwstr>_Toc434851641</vt:lpwstr>
      </vt:variant>
      <vt:variant>
        <vt:i4>1638451</vt:i4>
      </vt:variant>
      <vt:variant>
        <vt:i4>263</vt:i4>
      </vt:variant>
      <vt:variant>
        <vt:i4>0</vt:i4>
      </vt:variant>
      <vt:variant>
        <vt:i4>5</vt:i4>
      </vt:variant>
      <vt:variant>
        <vt:lpwstr/>
      </vt:variant>
      <vt:variant>
        <vt:lpwstr>_Toc434851640</vt:lpwstr>
      </vt:variant>
      <vt:variant>
        <vt:i4>1966131</vt:i4>
      </vt:variant>
      <vt:variant>
        <vt:i4>257</vt:i4>
      </vt:variant>
      <vt:variant>
        <vt:i4>0</vt:i4>
      </vt:variant>
      <vt:variant>
        <vt:i4>5</vt:i4>
      </vt:variant>
      <vt:variant>
        <vt:lpwstr/>
      </vt:variant>
      <vt:variant>
        <vt:lpwstr>_Toc434851639</vt:lpwstr>
      </vt:variant>
      <vt:variant>
        <vt:i4>1966131</vt:i4>
      </vt:variant>
      <vt:variant>
        <vt:i4>251</vt:i4>
      </vt:variant>
      <vt:variant>
        <vt:i4>0</vt:i4>
      </vt:variant>
      <vt:variant>
        <vt:i4>5</vt:i4>
      </vt:variant>
      <vt:variant>
        <vt:lpwstr/>
      </vt:variant>
      <vt:variant>
        <vt:lpwstr>_Toc434851638</vt:lpwstr>
      </vt:variant>
      <vt:variant>
        <vt:i4>1966131</vt:i4>
      </vt:variant>
      <vt:variant>
        <vt:i4>245</vt:i4>
      </vt:variant>
      <vt:variant>
        <vt:i4>0</vt:i4>
      </vt:variant>
      <vt:variant>
        <vt:i4>5</vt:i4>
      </vt:variant>
      <vt:variant>
        <vt:lpwstr/>
      </vt:variant>
      <vt:variant>
        <vt:lpwstr>_Toc434851637</vt:lpwstr>
      </vt:variant>
      <vt:variant>
        <vt:i4>1966131</vt:i4>
      </vt:variant>
      <vt:variant>
        <vt:i4>239</vt:i4>
      </vt:variant>
      <vt:variant>
        <vt:i4>0</vt:i4>
      </vt:variant>
      <vt:variant>
        <vt:i4>5</vt:i4>
      </vt:variant>
      <vt:variant>
        <vt:lpwstr/>
      </vt:variant>
      <vt:variant>
        <vt:lpwstr>_Toc434851636</vt:lpwstr>
      </vt:variant>
      <vt:variant>
        <vt:i4>1966131</vt:i4>
      </vt:variant>
      <vt:variant>
        <vt:i4>233</vt:i4>
      </vt:variant>
      <vt:variant>
        <vt:i4>0</vt:i4>
      </vt:variant>
      <vt:variant>
        <vt:i4>5</vt:i4>
      </vt:variant>
      <vt:variant>
        <vt:lpwstr/>
      </vt:variant>
      <vt:variant>
        <vt:lpwstr>_Toc434851635</vt:lpwstr>
      </vt:variant>
      <vt:variant>
        <vt:i4>1966131</vt:i4>
      </vt:variant>
      <vt:variant>
        <vt:i4>227</vt:i4>
      </vt:variant>
      <vt:variant>
        <vt:i4>0</vt:i4>
      </vt:variant>
      <vt:variant>
        <vt:i4>5</vt:i4>
      </vt:variant>
      <vt:variant>
        <vt:lpwstr/>
      </vt:variant>
      <vt:variant>
        <vt:lpwstr>_Toc434851634</vt:lpwstr>
      </vt:variant>
      <vt:variant>
        <vt:i4>1966131</vt:i4>
      </vt:variant>
      <vt:variant>
        <vt:i4>221</vt:i4>
      </vt:variant>
      <vt:variant>
        <vt:i4>0</vt:i4>
      </vt:variant>
      <vt:variant>
        <vt:i4>5</vt:i4>
      </vt:variant>
      <vt:variant>
        <vt:lpwstr/>
      </vt:variant>
      <vt:variant>
        <vt:lpwstr>_Toc434851633</vt:lpwstr>
      </vt:variant>
      <vt:variant>
        <vt:i4>1966131</vt:i4>
      </vt:variant>
      <vt:variant>
        <vt:i4>215</vt:i4>
      </vt:variant>
      <vt:variant>
        <vt:i4>0</vt:i4>
      </vt:variant>
      <vt:variant>
        <vt:i4>5</vt:i4>
      </vt:variant>
      <vt:variant>
        <vt:lpwstr/>
      </vt:variant>
      <vt:variant>
        <vt:lpwstr>_Toc434851632</vt:lpwstr>
      </vt:variant>
      <vt:variant>
        <vt:i4>1966131</vt:i4>
      </vt:variant>
      <vt:variant>
        <vt:i4>209</vt:i4>
      </vt:variant>
      <vt:variant>
        <vt:i4>0</vt:i4>
      </vt:variant>
      <vt:variant>
        <vt:i4>5</vt:i4>
      </vt:variant>
      <vt:variant>
        <vt:lpwstr/>
      </vt:variant>
      <vt:variant>
        <vt:lpwstr>_Toc434851631</vt:lpwstr>
      </vt:variant>
      <vt:variant>
        <vt:i4>1966131</vt:i4>
      </vt:variant>
      <vt:variant>
        <vt:i4>203</vt:i4>
      </vt:variant>
      <vt:variant>
        <vt:i4>0</vt:i4>
      </vt:variant>
      <vt:variant>
        <vt:i4>5</vt:i4>
      </vt:variant>
      <vt:variant>
        <vt:lpwstr/>
      </vt:variant>
      <vt:variant>
        <vt:lpwstr>_Toc434851630</vt:lpwstr>
      </vt:variant>
      <vt:variant>
        <vt:i4>2031667</vt:i4>
      </vt:variant>
      <vt:variant>
        <vt:i4>197</vt:i4>
      </vt:variant>
      <vt:variant>
        <vt:i4>0</vt:i4>
      </vt:variant>
      <vt:variant>
        <vt:i4>5</vt:i4>
      </vt:variant>
      <vt:variant>
        <vt:lpwstr/>
      </vt:variant>
      <vt:variant>
        <vt:lpwstr>_Toc434851629</vt:lpwstr>
      </vt:variant>
      <vt:variant>
        <vt:i4>2031667</vt:i4>
      </vt:variant>
      <vt:variant>
        <vt:i4>191</vt:i4>
      </vt:variant>
      <vt:variant>
        <vt:i4>0</vt:i4>
      </vt:variant>
      <vt:variant>
        <vt:i4>5</vt:i4>
      </vt:variant>
      <vt:variant>
        <vt:lpwstr/>
      </vt:variant>
      <vt:variant>
        <vt:lpwstr>_Toc434851628</vt:lpwstr>
      </vt:variant>
      <vt:variant>
        <vt:i4>2031667</vt:i4>
      </vt:variant>
      <vt:variant>
        <vt:i4>185</vt:i4>
      </vt:variant>
      <vt:variant>
        <vt:i4>0</vt:i4>
      </vt:variant>
      <vt:variant>
        <vt:i4>5</vt:i4>
      </vt:variant>
      <vt:variant>
        <vt:lpwstr/>
      </vt:variant>
      <vt:variant>
        <vt:lpwstr>_Toc434851627</vt:lpwstr>
      </vt:variant>
      <vt:variant>
        <vt:i4>2031667</vt:i4>
      </vt:variant>
      <vt:variant>
        <vt:i4>179</vt:i4>
      </vt:variant>
      <vt:variant>
        <vt:i4>0</vt:i4>
      </vt:variant>
      <vt:variant>
        <vt:i4>5</vt:i4>
      </vt:variant>
      <vt:variant>
        <vt:lpwstr/>
      </vt:variant>
      <vt:variant>
        <vt:lpwstr>_Toc434851626</vt:lpwstr>
      </vt:variant>
      <vt:variant>
        <vt:i4>2031667</vt:i4>
      </vt:variant>
      <vt:variant>
        <vt:i4>173</vt:i4>
      </vt:variant>
      <vt:variant>
        <vt:i4>0</vt:i4>
      </vt:variant>
      <vt:variant>
        <vt:i4>5</vt:i4>
      </vt:variant>
      <vt:variant>
        <vt:lpwstr/>
      </vt:variant>
      <vt:variant>
        <vt:lpwstr>_Toc434851625</vt:lpwstr>
      </vt:variant>
      <vt:variant>
        <vt:i4>2031667</vt:i4>
      </vt:variant>
      <vt:variant>
        <vt:i4>167</vt:i4>
      </vt:variant>
      <vt:variant>
        <vt:i4>0</vt:i4>
      </vt:variant>
      <vt:variant>
        <vt:i4>5</vt:i4>
      </vt:variant>
      <vt:variant>
        <vt:lpwstr/>
      </vt:variant>
      <vt:variant>
        <vt:lpwstr>_Toc434851624</vt:lpwstr>
      </vt:variant>
      <vt:variant>
        <vt:i4>2031667</vt:i4>
      </vt:variant>
      <vt:variant>
        <vt:i4>161</vt:i4>
      </vt:variant>
      <vt:variant>
        <vt:i4>0</vt:i4>
      </vt:variant>
      <vt:variant>
        <vt:i4>5</vt:i4>
      </vt:variant>
      <vt:variant>
        <vt:lpwstr/>
      </vt:variant>
      <vt:variant>
        <vt:lpwstr>_Toc434851623</vt:lpwstr>
      </vt:variant>
      <vt:variant>
        <vt:i4>2031667</vt:i4>
      </vt:variant>
      <vt:variant>
        <vt:i4>155</vt:i4>
      </vt:variant>
      <vt:variant>
        <vt:i4>0</vt:i4>
      </vt:variant>
      <vt:variant>
        <vt:i4>5</vt:i4>
      </vt:variant>
      <vt:variant>
        <vt:lpwstr/>
      </vt:variant>
      <vt:variant>
        <vt:lpwstr>_Toc434851622</vt:lpwstr>
      </vt:variant>
      <vt:variant>
        <vt:i4>2031667</vt:i4>
      </vt:variant>
      <vt:variant>
        <vt:i4>149</vt:i4>
      </vt:variant>
      <vt:variant>
        <vt:i4>0</vt:i4>
      </vt:variant>
      <vt:variant>
        <vt:i4>5</vt:i4>
      </vt:variant>
      <vt:variant>
        <vt:lpwstr/>
      </vt:variant>
      <vt:variant>
        <vt:lpwstr>_Toc434851621</vt:lpwstr>
      </vt:variant>
      <vt:variant>
        <vt:i4>2031667</vt:i4>
      </vt:variant>
      <vt:variant>
        <vt:i4>143</vt:i4>
      </vt:variant>
      <vt:variant>
        <vt:i4>0</vt:i4>
      </vt:variant>
      <vt:variant>
        <vt:i4>5</vt:i4>
      </vt:variant>
      <vt:variant>
        <vt:lpwstr/>
      </vt:variant>
      <vt:variant>
        <vt:lpwstr>_Toc434851620</vt:lpwstr>
      </vt:variant>
      <vt:variant>
        <vt:i4>1835059</vt:i4>
      </vt:variant>
      <vt:variant>
        <vt:i4>137</vt:i4>
      </vt:variant>
      <vt:variant>
        <vt:i4>0</vt:i4>
      </vt:variant>
      <vt:variant>
        <vt:i4>5</vt:i4>
      </vt:variant>
      <vt:variant>
        <vt:lpwstr/>
      </vt:variant>
      <vt:variant>
        <vt:lpwstr>_Toc434851619</vt:lpwstr>
      </vt:variant>
      <vt:variant>
        <vt:i4>1835059</vt:i4>
      </vt:variant>
      <vt:variant>
        <vt:i4>131</vt:i4>
      </vt:variant>
      <vt:variant>
        <vt:i4>0</vt:i4>
      </vt:variant>
      <vt:variant>
        <vt:i4>5</vt:i4>
      </vt:variant>
      <vt:variant>
        <vt:lpwstr/>
      </vt:variant>
      <vt:variant>
        <vt:lpwstr>_Toc434851618</vt:lpwstr>
      </vt:variant>
      <vt:variant>
        <vt:i4>1835059</vt:i4>
      </vt:variant>
      <vt:variant>
        <vt:i4>125</vt:i4>
      </vt:variant>
      <vt:variant>
        <vt:i4>0</vt:i4>
      </vt:variant>
      <vt:variant>
        <vt:i4>5</vt:i4>
      </vt:variant>
      <vt:variant>
        <vt:lpwstr/>
      </vt:variant>
      <vt:variant>
        <vt:lpwstr>_Toc434851617</vt:lpwstr>
      </vt:variant>
      <vt:variant>
        <vt:i4>1835059</vt:i4>
      </vt:variant>
      <vt:variant>
        <vt:i4>119</vt:i4>
      </vt:variant>
      <vt:variant>
        <vt:i4>0</vt:i4>
      </vt:variant>
      <vt:variant>
        <vt:i4>5</vt:i4>
      </vt:variant>
      <vt:variant>
        <vt:lpwstr/>
      </vt:variant>
      <vt:variant>
        <vt:lpwstr>_Toc434851616</vt:lpwstr>
      </vt:variant>
      <vt:variant>
        <vt:i4>1835059</vt:i4>
      </vt:variant>
      <vt:variant>
        <vt:i4>113</vt:i4>
      </vt:variant>
      <vt:variant>
        <vt:i4>0</vt:i4>
      </vt:variant>
      <vt:variant>
        <vt:i4>5</vt:i4>
      </vt:variant>
      <vt:variant>
        <vt:lpwstr/>
      </vt:variant>
      <vt:variant>
        <vt:lpwstr>_Toc434851615</vt:lpwstr>
      </vt:variant>
      <vt:variant>
        <vt:i4>1835059</vt:i4>
      </vt:variant>
      <vt:variant>
        <vt:i4>107</vt:i4>
      </vt:variant>
      <vt:variant>
        <vt:i4>0</vt:i4>
      </vt:variant>
      <vt:variant>
        <vt:i4>5</vt:i4>
      </vt:variant>
      <vt:variant>
        <vt:lpwstr/>
      </vt:variant>
      <vt:variant>
        <vt:lpwstr>_Toc434851614</vt:lpwstr>
      </vt:variant>
      <vt:variant>
        <vt:i4>1835059</vt:i4>
      </vt:variant>
      <vt:variant>
        <vt:i4>101</vt:i4>
      </vt:variant>
      <vt:variant>
        <vt:i4>0</vt:i4>
      </vt:variant>
      <vt:variant>
        <vt:i4>5</vt:i4>
      </vt:variant>
      <vt:variant>
        <vt:lpwstr/>
      </vt:variant>
      <vt:variant>
        <vt:lpwstr>_Toc434851613</vt:lpwstr>
      </vt:variant>
      <vt:variant>
        <vt:i4>1835059</vt:i4>
      </vt:variant>
      <vt:variant>
        <vt:i4>95</vt:i4>
      </vt:variant>
      <vt:variant>
        <vt:i4>0</vt:i4>
      </vt:variant>
      <vt:variant>
        <vt:i4>5</vt:i4>
      </vt:variant>
      <vt:variant>
        <vt:lpwstr/>
      </vt:variant>
      <vt:variant>
        <vt:lpwstr>_Toc434851612</vt:lpwstr>
      </vt:variant>
      <vt:variant>
        <vt:i4>1835059</vt:i4>
      </vt:variant>
      <vt:variant>
        <vt:i4>89</vt:i4>
      </vt:variant>
      <vt:variant>
        <vt:i4>0</vt:i4>
      </vt:variant>
      <vt:variant>
        <vt:i4>5</vt:i4>
      </vt:variant>
      <vt:variant>
        <vt:lpwstr/>
      </vt:variant>
      <vt:variant>
        <vt:lpwstr>_Toc434851611</vt:lpwstr>
      </vt:variant>
      <vt:variant>
        <vt:i4>1835059</vt:i4>
      </vt:variant>
      <vt:variant>
        <vt:i4>83</vt:i4>
      </vt:variant>
      <vt:variant>
        <vt:i4>0</vt:i4>
      </vt:variant>
      <vt:variant>
        <vt:i4>5</vt:i4>
      </vt:variant>
      <vt:variant>
        <vt:lpwstr/>
      </vt:variant>
      <vt:variant>
        <vt:lpwstr>_Toc434851610</vt:lpwstr>
      </vt:variant>
      <vt:variant>
        <vt:i4>1900595</vt:i4>
      </vt:variant>
      <vt:variant>
        <vt:i4>77</vt:i4>
      </vt:variant>
      <vt:variant>
        <vt:i4>0</vt:i4>
      </vt:variant>
      <vt:variant>
        <vt:i4>5</vt:i4>
      </vt:variant>
      <vt:variant>
        <vt:lpwstr/>
      </vt:variant>
      <vt:variant>
        <vt:lpwstr>_Toc434851609</vt:lpwstr>
      </vt:variant>
      <vt:variant>
        <vt:i4>1900595</vt:i4>
      </vt:variant>
      <vt:variant>
        <vt:i4>71</vt:i4>
      </vt:variant>
      <vt:variant>
        <vt:i4>0</vt:i4>
      </vt:variant>
      <vt:variant>
        <vt:i4>5</vt:i4>
      </vt:variant>
      <vt:variant>
        <vt:lpwstr/>
      </vt:variant>
      <vt:variant>
        <vt:lpwstr>_Toc434851608</vt:lpwstr>
      </vt:variant>
      <vt:variant>
        <vt:i4>1900595</vt:i4>
      </vt:variant>
      <vt:variant>
        <vt:i4>65</vt:i4>
      </vt:variant>
      <vt:variant>
        <vt:i4>0</vt:i4>
      </vt:variant>
      <vt:variant>
        <vt:i4>5</vt:i4>
      </vt:variant>
      <vt:variant>
        <vt:lpwstr/>
      </vt:variant>
      <vt:variant>
        <vt:lpwstr>_Toc434851607</vt:lpwstr>
      </vt:variant>
      <vt:variant>
        <vt:i4>1900595</vt:i4>
      </vt:variant>
      <vt:variant>
        <vt:i4>59</vt:i4>
      </vt:variant>
      <vt:variant>
        <vt:i4>0</vt:i4>
      </vt:variant>
      <vt:variant>
        <vt:i4>5</vt:i4>
      </vt:variant>
      <vt:variant>
        <vt:lpwstr/>
      </vt:variant>
      <vt:variant>
        <vt:lpwstr>_Toc434851606</vt:lpwstr>
      </vt:variant>
      <vt:variant>
        <vt:i4>1900595</vt:i4>
      </vt:variant>
      <vt:variant>
        <vt:i4>53</vt:i4>
      </vt:variant>
      <vt:variant>
        <vt:i4>0</vt:i4>
      </vt:variant>
      <vt:variant>
        <vt:i4>5</vt:i4>
      </vt:variant>
      <vt:variant>
        <vt:lpwstr/>
      </vt:variant>
      <vt:variant>
        <vt:lpwstr>_Toc434851605</vt:lpwstr>
      </vt:variant>
      <vt:variant>
        <vt:i4>1900595</vt:i4>
      </vt:variant>
      <vt:variant>
        <vt:i4>47</vt:i4>
      </vt:variant>
      <vt:variant>
        <vt:i4>0</vt:i4>
      </vt:variant>
      <vt:variant>
        <vt:i4>5</vt:i4>
      </vt:variant>
      <vt:variant>
        <vt:lpwstr/>
      </vt:variant>
      <vt:variant>
        <vt:lpwstr>_Toc434851604</vt:lpwstr>
      </vt:variant>
      <vt:variant>
        <vt:i4>1900595</vt:i4>
      </vt:variant>
      <vt:variant>
        <vt:i4>41</vt:i4>
      </vt:variant>
      <vt:variant>
        <vt:i4>0</vt:i4>
      </vt:variant>
      <vt:variant>
        <vt:i4>5</vt:i4>
      </vt:variant>
      <vt:variant>
        <vt:lpwstr/>
      </vt:variant>
      <vt:variant>
        <vt:lpwstr>_Toc434851603</vt:lpwstr>
      </vt:variant>
      <vt:variant>
        <vt:i4>1900595</vt:i4>
      </vt:variant>
      <vt:variant>
        <vt:i4>35</vt:i4>
      </vt:variant>
      <vt:variant>
        <vt:i4>0</vt:i4>
      </vt:variant>
      <vt:variant>
        <vt:i4>5</vt:i4>
      </vt:variant>
      <vt:variant>
        <vt:lpwstr/>
      </vt:variant>
      <vt:variant>
        <vt:lpwstr>_Toc434851602</vt:lpwstr>
      </vt:variant>
      <vt:variant>
        <vt:i4>1900595</vt:i4>
      </vt:variant>
      <vt:variant>
        <vt:i4>29</vt:i4>
      </vt:variant>
      <vt:variant>
        <vt:i4>0</vt:i4>
      </vt:variant>
      <vt:variant>
        <vt:i4>5</vt:i4>
      </vt:variant>
      <vt:variant>
        <vt:lpwstr/>
      </vt:variant>
      <vt:variant>
        <vt:lpwstr>_Toc434851601</vt:lpwstr>
      </vt:variant>
      <vt:variant>
        <vt:i4>1900595</vt:i4>
      </vt:variant>
      <vt:variant>
        <vt:i4>23</vt:i4>
      </vt:variant>
      <vt:variant>
        <vt:i4>0</vt:i4>
      </vt:variant>
      <vt:variant>
        <vt:i4>5</vt:i4>
      </vt:variant>
      <vt:variant>
        <vt:lpwstr/>
      </vt:variant>
      <vt:variant>
        <vt:lpwstr>_Toc434851600</vt:lpwstr>
      </vt:variant>
      <vt:variant>
        <vt:i4>1310768</vt:i4>
      </vt:variant>
      <vt:variant>
        <vt:i4>17</vt:i4>
      </vt:variant>
      <vt:variant>
        <vt:i4>0</vt:i4>
      </vt:variant>
      <vt:variant>
        <vt:i4>5</vt:i4>
      </vt:variant>
      <vt:variant>
        <vt:lpwstr/>
      </vt:variant>
      <vt:variant>
        <vt:lpwstr>_Toc434851599</vt:lpwstr>
      </vt:variant>
      <vt:variant>
        <vt:i4>1310768</vt:i4>
      </vt:variant>
      <vt:variant>
        <vt:i4>11</vt:i4>
      </vt:variant>
      <vt:variant>
        <vt:i4>0</vt:i4>
      </vt:variant>
      <vt:variant>
        <vt:i4>5</vt:i4>
      </vt:variant>
      <vt:variant>
        <vt:lpwstr/>
      </vt:variant>
      <vt:variant>
        <vt:lpwstr>_Toc434851598</vt:lpwstr>
      </vt:variant>
      <vt:variant>
        <vt:i4>1310768</vt:i4>
      </vt:variant>
      <vt:variant>
        <vt:i4>5</vt:i4>
      </vt:variant>
      <vt:variant>
        <vt:i4>0</vt:i4>
      </vt:variant>
      <vt:variant>
        <vt:i4>5</vt:i4>
      </vt:variant>
      <vt:variant>
        <vt:lpwstr/>
      </vt:variant>
      <vt:variant>
        <vt:lpwstr>_Toc434851597</vt:lpwstr>
      </vt:variant>
      <vt:variant>
        <vt:i4>786478</vt:i4>
      </vt:variant>
      <vt:variant>
        <vt:i4>0</vt:i4>
      </vt:variant>
      <vt:variant>
        <vt:i4>0</vt:i4>
      </vt:variant>
      <vt:variant>
        <vt:i4>5</vt:i4>
      </vt:variant>
      <vt:variant>
        <vt:lpwstr>http://imamoglu.meb.gov.tr/meb_iys_dosyalar/2014_06/k_10105859_mdr.jpg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SONER</dc:creator>
  <cp:lastModifiedBy>KITMİR 01</cp:lastModifiedBy>
  <cp:revision>5</cp:revision>
  <cp:lastPrinted>2015-07-08T13:27:00Z</cp:lastPrinted>
  <dcterms:created xsi:type="dcterms:W3CDTF">2018-01-02T12:57:00Z</dcterms:created>
  <dcterms:modified xsi:type="dcterms:W3CDTF">2018-01-03T06:38:00Z</dcterms:modified>
</cp:coreProperties>
</file>